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10" w:rsidRPr="00F66E38" w:rsidRDefault="00CC5210" w:rsidP="00CC5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E38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p w:rsidR="00CC5210" w:rsidRDefault="00CC5210" w:rsidP="00CC5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дисциплине «Философская антропология»</w:t>
      </w:r>
    </w:p>
    <w:p w:rsidR="00CC5210" w:rsidRDefault="00CC5210" w:rsidP="00CC5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кафедры «философская антропология»</w:t>
      </w:r>
    </w:p>
    <w:p w:rsidR="00CC5210" w:rsidRDefault="00CC5210" w:rsidP="00CC5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семестр 202</w:t>
      </w:r>
      <w:r w:rsidR="00A27E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A27E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5210" w:rsidRDefault="00CC5210" w:rsidP="00CC5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210" w:rsidRDefault="00CC5210" w:rsidP="00CC5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проф. Ростова Н.Н.</w:t>
      </w:r>
    </w:p>
    <w:p w:rsidR="00CC5210" w:rsidRDefault="00CC5210" w:rsidP="00CC5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210" w:rsidRDefault="00CC5210" w:rsidP="00CC5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Академическая группа:101-104м</w:t>
      </w:r>
    </w:p>
    <w:p w:rsidR="00CC5210" w:rsidRPr="008B741A" w:rsidRDefault="00CC5210" w:rsidP="00CC5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210" w:rsidRDefault="00CC5210" w:rsidP="00CC5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учебной работы: </w:t>
      </w:r>
      <w:r>
        <w:rPr>
          <w:rFonts w:ascii="Times New Roman" w:hAnsi="Times New Roman" w:cs="Times New Roman"/>
          <w:b/>
          <w:sz w:val="24"/>
          <w:szCs w:val="24"/>
        </w:rPr>
        <w:t>лекции</w:t>
      </w:r>
    </w:p>
    <w:tbl>
      <w:tblPr>
        <w:tblStyle w:val="a3"/>
        <w:tblW w:w="4776" w:type="pct"/>
        <w:tblLayout w:type="fixed"/>
        <w:tblLook w:val="04A0" w:firstRow="1" w:lastRow="0" w:firstColumn="1" w:lastColumn="0" w:noHBand="0" w:noVBand="1"/>
      </w:tblPr>
      <w:tblGrid>
        <w:gridCol w:w="1414"/>
        <w:gridCol w:w="2694"/>
        <w:gridCol w:w="4818"/>
      </w:tblGrid>
      <w:tr w:rsidR="00CC5210" w:rsidTr="00CC5210">
        <w:tc>
          <w:tcPr>
            <w:tcW w:w="792" w:type="pct"/>
          </w:tcPr>
          <w:p w:rsidR="00CC5210" w:rsidRPr="00900C89" w:rsidRDefault="00CC5210" w:rsidP="009C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C89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1509" w:type="pct"/>
          </w:tcPr>
          <w:p w:rsidR="00CC5210" w:rsidRPr="00900C89" w:rsidRDefault="00CC5210" w:rsidP="009C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C8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9" w:type="pct"/>
          </w:tcPr>
          <w:p w:rsidR="00CC5210" w:rsidRPr="00900C89" w:rsidRDefault="00CC5210" w:rsidP="009C7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C89">
              <w:rPr>
                <w:rFonts w:ascii="Times New Roman" w:hAnsi="Times New Roman" w:cs="Times New Roman"/>
                <w:sz w:val="24"/>
                <w:szCs w:val="24"/>
              </w:rPr>
              <w:t>Литература, обязательная к прочтению</w:t>
            </w:r>
          </w:p>
        </w:tc>
      </w:tr>
      <w:tr w:rsidR="00CC5210" w:rsidTr="00CC5210">
        <w:tc>
          <w:tcPr>
            <w:tcW w:w="792" w:type="pct"/>
          </w:tcPr>
          <w:p w:rsidR="00CC5210" w:rsidRPr="00900C89" w:rsidRDefault="00A27E2A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5210" w:rsidRPr="00CC5210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CC5210" w:rsidRPr="00900C89" w:rsidRDefault="009C49A1" w:rsidP="0087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5CEE">
              <w:rPr>
                <w:rFonts w:ascii="Times New Roman" w:hAnsi="Times New Roman" w:cs="Times New Roman"/>
                <w:sz w:val="24"/>
                <w:szCs w:val="24"/>
              </w:rPr>
              <w:t>опытки новой постановки вопроса о человеке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западной философии</w:t>
            </w:r>
          </w:p>
        </w:tc>
        <w:tc>
          <w:tcPr>
            <w:tcW w:w="2699" w:type="pct"/>
          </w:tcPr>
          <w:p w:rsidR="00875CEE" w:rsidRPr="002162AC" w:rsidRDefault="00875CEE" w:rsidP="00875CEE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2AC">
              <w:rPr>
                <w:rFonts w:ascii="Times New Roman" w:hAnsi="Times New Roman" w:cs="Times New Roman"/>
                <w:sz w:val="24"/>
                <w:szCs w:val="24"/>
              </w:rPr>
              <w:t>Ж.Бодрийяр</w:t>
            </w:r>
            <w:proofErr w:type="spellEnd"/>
            <w:r w:rsidRPr="002162AC">
              <w:rPr>
                <w:rFonts w:ascii="Times New Roman" w:hAnsi="Times New Roman" w:cs="Times New Roman"/>
                <w:sz w:val="24"/>
                <w:szCs w:val="24"/>
              </w:rPr>
              <w:t xml:space="preserve"> «Почему все еще не исчезло»</w:t>
            </w:r>
          </w:p>
          <w:p w:rsidR="00875CEE" w:rsidRPr="002162AC" w:rsidRDefault="00875CEE" w:rsidP="00875CEE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2AC">
              <w:rPr>
                <w:rFonts w:ascii="Times New Roman" w:hAnsi="Times New Roman" w:cs="Times New Roman"/>
                <w:sz w:val="24"/>
                <w:szCs w:val="24"/>
              </w:rPr>
              <w:t>Фукуяма</w:t>
            </w:r>
            <w:proofErr w:type="spellEnd"/>
            <w:r w:rsidRPr="002162AC">
              <w:rPr>
                <w:rFonts w:ascii="Times New Roman" w:hAnsi="Times New Roman" w:cs="Times New Roman"/>
                <w:sz w:val="24"/>
                <w:szCs w:val="24"/>
              </w:rPr>
              <w:t xml:space="preserve"> Ф. «Наше </w:t>
            </w:r>
            <w:proofErr w:type="spellStart"/>
            <w:r w:rsidRPr="002162AC">
              <w:rPr>
                <w:rFonts w:ascii="Times New Roman" w:hAnsi="Times New Roman" w:cs="Times New Roman"/>
                <w:sz w:val="24"/>
                <w:szCs w:val="24"/>
              </w:rPr>
              <w:t>постчеловеческое</w:t>
            </w:r>
            <w:proofErr w:type="spellEnd"/>
            <w:r w:rsidRPr="002162AC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</w:t>
            </w:r>
          </w:p>
          <w:p w:rsidR="00875CEE" w:rsidRDefault="00875CEE" w:rsidP="00875CEE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2AC">
              <w:rPr>
                <w:rFonts w:ascii="Times New Roman" w:hAnsi="Times New Roman" w:cs="Times New Roman"/>
                <w:sz w:val="24"/>
                <w:szCs w:val="24"/>
              </w:rPr>
              <w:t>Хабермас</w:t>
            </w:r>
            <w:proofErr w:type="spellEnd"/>
            <w:r w:rsidRPr="002162AC">
              <w:rPr>
                <w:rFonts w:ascii="Times New Roman" w:hAnsi="Times New Roman" w:cs="Times New Roman"/>
                <w:sz w:val="24"/>
                <w:szCs w:val="24"/>
              </w:rPr>
              <w:t xml:space="preserve"> Ю. «Будущее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2162AC">
              <w:rPr>
                <w:rFonts w:ascii="Times New Roman" w:hAnsi="Times New Roman" w:cs="Times New Roman"/>
                <w:sz w:val="24"/>
                <w:szCs w:val="24"/>
              </w:rPr>
              <w:t>ской природы»</w:t>
            </w:r>
          </w:p>
          <w:p w:rsidR="00CC5210" w:rsidRPr="00A51473" w:rsidRDefault="00CC5210" w:rsidP="00A5147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210" w:rsidRPr="00CC5210" w:rsidTr="00CC5210">
        <w:tc>
          <w:tcPr>
            <w:tcW w:w="792" w:type="pct"/>
          </w:tcPr>
          <w:p w:rsidR="00CC5210" w:rsidRPr="00900C89" w:rsidRDefault="00CC5210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E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5210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A27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6665C1" w:rsidRDefault="006665C1" w:rsidP="00E05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A00" w:rsidRPr="0084052E" w:rsidRDefault="00E05A00" w:rsidP="00E05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Русская литература как русская философия. Критика гуманизма. Философия неравенства</w:t>
            </w:r>
          </w:p>
          <w:p w:rsidR="00CC5210" w:rsidRDefault="00CC5210" w:rsidP="00CC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10" w:rsidRPr="00767EAB" w:rsidRDefault="00CC5210" w:rsidP="00CC5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10" w:rsidRPr="00900C89" w:rsidRDefault="00CC5210" w:rsidP="009C7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pct"/>
          </w:tcPr>
          <w:p w:rsidR="00A51473" w:rsidRDefault="00A51473" w:rsidP="00A51473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Франк С. Крушение кумиров</w:t>
            </w:r>
          </w:p>
          <w:p w:rsidR="00A51473" w:rsidRPr="0084052E" w:rsidRDefault="00A51473" w:rsidP="00A51473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Бердяев Н. Конец Ренессанса и кризис гуманизма//Бердяев Н. Смысл творчества. М.: АСТ, 2004.</w:t>
            </w:r>
          </w:p>
          <w:p w:rsidR="00A51473" w:rsidRDefault="00A51473" w:rsidP="00E05A00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Бердяев Н. Философия неравенства</w:t>
            </w:r>
          </w:p>
          <w:p w:rsidR="00A51473" w:rsidRDefault="00A51473" w:rsidP="00A51473">
            <w:pPr>
              <w:pStyle w:val="a4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473" w:rsidRPr="00A51473" w:rsidRDefault="00A51473" w:rsidP="00A51473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7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Дополнительно:</w:t>
            </w:r>
          </w:p>
          <w:p w:rsidR="00E05A00" w:rsidRPr="0084052E" w:rsidRDefault="00E05A00" w:rsidP="00E05A00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Трубецкой Е. Умозрение в красках</w:t>
            </w:r>
          </w:p>
          <w:p w:rsidR="00E05A00" w:rsidRDefault="00E05A00" w:rsidP="00E05A00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Федотов Г.П. Письма о русской культуре</w:t>
            </w:r>
          </w:p>
          <w:p w:rsidR="00E05A00" w:rsidRPr="0084052E" w:rsidRDefault="00E05A00" w:rsidP="00E05A00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Г.П. Трагедия интеллигенции</w:t>
            </w:r>
          </w:p>
          <w:p w:rsidR="00CC5210" w:rsidRDefault="00E05A00" w:rsidP="00E05A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Киреевский И.В. </w:t>
            </w:r>
            <w:r w:rsidRPr="00252DA6">
              <w:rPr>
                <w:rFonts w:ascii="Times New Roman" w:hAnsi="Times New Roman" w:cs="Times New Roman"/>
                <w:sz w:val="24"/>
                <w:szCs w:val="24"/>
              </w:rPr>
              <w:t>О характере просвещения Европы и о его отношении к просвещению России</w:t>
            </w:r>
          </w:p>
          <w:p w:rsidR="00E05A00" w:rsidRDefault="00E05A00" w:rsidP="00E05A0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Достоевский Ф.М. Пушкинская речь</w:t>
            </w:r>
          </w:p>
          <w:p w:rsidR="00E05A00" w:rsidRPr="00A51473" w:rsidRDefault="00EC107C" w:rsidP="00A51473">
            <w:pPr>
              <w:pStyle w:val="a4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Гуссерль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«Кризис европейского человечества и философия»</w:t>
            </w:r>
          </w:p>
        </w:tc>
      </w:tr>
      <w:tr w:rsidR="00E05A00" w:rsidTr="00CC5210">
        <w:tc>
          <w:tcPr>
            <w:tcW w:w="792" w:type="pct"/>
          </w:tcPr>
          <w:p w:rsidR="00E05A00" w:rsidRPr="00900C89" w:rsidRDefault="00EC107C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7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E05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A00" w:rsidRPr="00CC52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27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E05A00" w:rsidRPr="00252DA6" w:rsidRDefault="00E05A00" w:rsidP="00E0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остоевский Ф.М.</w:t>
            </w:r>
            <w:r w:rsidR="005A0FDB">
              <w:rPr>
                <w:rFonts w:ascii="Times New Roman" w:hAnsi="Times New Roman" w:cs="Times New Roman"/>
                <w:sz w:val="24"/>
                <w:szCs w:val="24"/>
              </w:rPr>
              <w:t>: проблема соотношения жизни и сознания</w:t>
            </w:r>
          </w:p>
        </w:tc>
        <w:tc>
          <w:tcPr>
            <w:tcW w:w="2699" w:type="pct"/>
          </w:tcPr>
          <w:p w:rsidR="00001D2F" w:rsidRDefault="00001D2F" w:rsidP="00001D2F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3B6">
              <w:rPr>
                <w:rFonts w:ascii="Times New Roman" w:hAnsi="Times New Roman" w:cs="Times New Roman"/>
                <w:sz w:val="24"/>
                <w:szCs w:val="24"/>
              </w:rPr>
              <w:t>Достоевс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Ф.М. «Записки из подполья»</w:t>
            </w:r>
          </w:p>
          <w:p w:rsidR="00E05A00" w:rsidRDefault="00001D2F" w:rsidP="005A0FDB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Достоевский «Сон смешного человека»</w:t>
            </w:r>
          </w:p>
          <w:p w:rsidR="00F554DE" w:rsidRPr="00A51473" w:rsidRDefault="00F554DE" w:rsidP="00F554DE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7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Дополнительно:</w:t>
            </w:r>
          </w:p>
          <w:p w:rsidR="00EC107C" w:rsidRPr="00900C89" w:rsidRDefault="00EC107C" w:rsidP="005A0FDB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Достоевский «Идиот»</w:t>
            </w:r>
          </w:p>
        </w:tc>
      </w:tr>
      <w:tr w:rsidR="00E05A00" w:rsidRPr="00023B38" w:rsidTr="00CC5210">
        <w:tc>
          <w:tcPr>
            <w:tcW w:w="792" w:type="pct"/>
          </w:tcPr>
          <w:p w:rsidR="00E05A00" w:rsidRPr="00DD48CE" w:rsidRDefault="00A27E2A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марта </w:t>
            </w:r>
            <w:r w:rsidR="00E05A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E05A00" w:rsidRPr="00DD48CE" w:rsidRDefault="005A0FDB" w:rsidP="00E05A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остоевский Ф.М.: антропологический минимум</w:t>
            </w:r>
          </w:p>
        </w:tc>
        <w:tc>
          <w:tcPr>
            <w:tcW w:w="2699" w:type="pct"/>
          </w:tcPr>
          <w:p w:rsidR="005A0FDB" w:rsidRDefault="005A0FDB" w:rsidP="005A0FDB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Достоевский Ф.М. </w:t>
            </w:r>
            <w:r w:rsidRPr="00C033B6">
              <w:rPr>
                <w:rFonts w:ascii="Times New Roman" w:hAnsi="Times New Roman" w:cs="Times New Roman"/>
                <w:sz w:val="24"/>
                <w:szCs w:val="24"/>
              </w:rPr>
              <w:t>«Бесы» (Обязательно: гл. «У Тихона»)</w:t>
            </w:r>
          </w:p>
          <w:p w:rsidR="00F554DE" w:rsidRPr="00A51473" w:rsidRDefault="00F554DE" w:rsidP="00F554DE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7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Дополнительно:</w:t>
            </w:r>
          </w:p>
          <w:p w:rsidR="005A0FDB" w:rsidRPr="00C033B6" w:rsidRDefault="005A0FDB" w:rsidP="005A0FDB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Достоевский Ф.М. «Дневник писателя» (глава «Влас»)</w:t>
            </w:r>
          </w:p>
          <w:p w:rsidR="00E05A00" w:rsidRPr="00900C89" w:rsidRDefault="005A0FDB" w:rsidP="005A0FDB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Достоевский Ф.М. «Хозяйка»</w:t>
            </w:r>
          </w:p>
        </w:tc>
      </w:tr>
      <w:tr w:rsidR="00E05A00" w:rsidRPr="00CE358E" w:rsidTr="00CC5210">
        <w:tc>
          <w:tcPr>
            <w:tcW w:w="792" w:type="pct"/>
          </w:tcPr>
          <w:p w:rsidR="00E05A00" w:rsidRPr="00900C89" w:rsidRDefault="00A27E2A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3601F7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E05A00" w:rsidRPr="00900C89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E05A00" w:rsidRDefault="002B4141" w:rsidP="002B41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Антропология </w:t>
            </w: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Гогол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Н.В.</w:t>
            </w:r>
          </w:p>
          <w:p w:rsidR="00AE08DF" w:rsidRDefault="00AE08DF" w:rsidP="00AE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Антропология </w:t>
            </w: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Толсто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Л.Н.</w:t>
            </w:r>
          </w:p>
          <w:p w:rsidR="00AE08DF" w:rsidRDefault="00AE08DF" w:rsidP="00AE08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Антропология Чехова А.П.</w:t>
            </w:r>
          </w:p>
          <w:p w:rsidR="00F554DE" w:rsidRPr="00900C89" w:rsidRDefault="00F554DE" w:rsidP="00AE08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Антропология Бунина И.</w:t>
            </w:r>
          </w:p>
        </w:tc>
        <w:tc>
          <w:tcPr>
            <w:tcW w:w="2699" w:type="pct"/>
          </w:tcPr>
          <w:p w:rsidR="002B4141" w:rsidRPr="00C033B6" w:rsidRDefault="002B4141" w:rsidP="00AE08DF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3B6">
              <w:rPr>
                <w:rFonts w:ascii="Times New Roman" w:hAnsi="Times New Roman" w:cs="Times New Roman"/>
                <w:sz w:val="24"/>
                <w:szCs w:val="24"/>
              </w:rPr>
              <w:t>Гоголь Н. «Выбранные места из переписки с друзьями».</w:t>
            </w:r>
          </w:p>
          <w:p w:rsidR="00E05A00" w:rsidRDefault="002B4141" w:rsidP="00AE08DF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Гоголь Н. «Записки сумасшедшего»</w:t>
            </w:r>
          </w:p>
          <w:p w:rsidR="00AE08DF" w:rsidRDefault="00AE08DF" w:rsidP="00AE08D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 «Смерть Ивана Ильича»</w:t>
            </w:r>
          </w:p>
          <w:p w:rsidR="00AE08DF" w:rsidRDefault="00AE08DF" w:rsidP="00AE08D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 «Исповедь»</w:t>
            </w:r>
          </w:p>
          <w:p w:rsidR="00AE08DF" w:rsidRDefault="00AE08DF" w:rsidP="00AE08DF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 «Студент»</w:t>
            </w:r>
          </w:p>
          <w:p w:rsidR="00F554DE" w:rsidRPr="00A51473" w:rsidRDefault="00F554DE" w:rsidP="00F554DE">
            <w:pPr>
              <w:pStyle w:val="a4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7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Дополнительно:</w:t>
            </w:r>
          </w:p>
          <w:p w:rsidR="00F554DE" w:rsidRDefault="00F554DE" w:rsidP="00F554D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К. «Наши новые христиане»</w:t>
            </w:r>
          </w:p>
          <w:p w:rsidR="00F554DE" w:rsidRDefault="00F554DE" w:rsidP="00F554D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Гоголь Н. «Тарас Бульба»</w:t>
            </w:r>
          </w:p>
          <w:p w:rsidR="00F554DE" w:rsidRDefault="00F554DE" w:rsidP="00F554D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«Три смерти»</w:t>
            </w:r>
          </w:p>
          <w:p w:rsidR="00F554DE" w:rsidRDefault="00F554DE" w:rsidP="00F554D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«Чем люди живы»</w:t>
            </w:r>
          </w:p>
          <w:p w:rsidR="00F554DE" w:rsidRDefault="00F554DE" w:rsidP="00F554D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 «Жизнь Арсеньева», «Господин из Сан-Франциско», «Роза Иерихона»</w:t>
            </w:r>
          </w:p>
          <w:p w:rsidR="00F554DE" w:rsidRDefault="00F554DE" w:rsidP="00F554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4DE" w:rsidRPr="00DD48CE" w:rsidRDefault="00F554DE" w:rsidP="00F554DE">
            <w:pPr>
              <w:pStyle w:val="a4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DF" w:rsidRPr="00023B38" w:rsidTr="00CC5210">
        <w:tc>
          <w:tcPr>
            <w:tcW w:w="792" w:type="pct"/>
          </w:tcPr>
          <w:p w:rsidR="00AE08DF" w:rsidRPr="00900C89" w:rsidRDefault="003601F7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E08DF" w:rsidRPr="00900C89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A27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816369" w:rsidRPr="0084052E" w:rsidRDefault="00816369" w:rsidP="0081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Антропологический хаос: Г.</w:t>
            </w:r>
            <w:r w:rsidR="006A7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Иванов и С. Кржижановский</w:t>
            </w:r>
          </w:p>
          <w:p w:rsidR="00816369" w:rsidRDefault="00816369" w:rsidP="00AE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369" w:rsidRDefault="00816369" w:rsidP="00AE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8DF" w:rsidRPr="0084052E" w:rsidRDefault="00AE08DF" w:rsidP="00816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pct"/>
          </w:tcPr>
          <w:p w:rsidR="00816369" w:rsidRPr="00C033B6" w:rsidRDefault="00816369" w:rsidP="008163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3B6">
              <w:rPr>
                <w:rFonts w:ascii="Times New Roman" w:hAnsi="Times New Roman" w:cs="Times New Roman"/>
                <w:sz w:val="24"/>
                <w:szCs w:val="24"/>
              </w:rPr>
              <w:t>Г. Иванов «Распад атома»</w:t>
            </w:r>
          </w:p>
          <w:p w:rsidR="00AE08DF" w:rsidRPr="002B4141" w:rsidRDefault="00816369" w:rsidP="008163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С. Кржижановский «Красный снег»</w:t>
            </w:r>
          </w:p>
        </w:tc>
      </w:tr>
      <w:tr w:rsidR="00AE08DF" w:rsidRPr="00023B38" w:rsidTr="00CC5210">
        <w:tc>
          <w:tcPr>
            <w:tcW w:w="792" w:type="pct"/>
          </w:tcPr>
          <w:p w:rsidR="00AE08DF" w:rsidRPr="00900C89" w:rsidRDefault="003601F7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2026</w:t>
            </w:r>
          </w:p>
        </w:tc>
        <w:tc>
          <w:tcPr>
            <w:tcW w:w="1509" w:type="pct"/>
          </w:tcPr>
          <w:p w:rsidR="00816369" w:rsidRPr="0084052E" w:rsidRDefault="00816369" w:rsidP="0081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Антропология Н. Бердяева.</w:t>
            </w:r>
          </w:p>
          <w:p w:rsidR="00816369" w:rsidRPr="0084052E" w:rsidRDefault="00816369" w:rsidP="0081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Антропология С. Франка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Карсавина</w:t>
            </w:r>
            <w:proofErr w:type="spellEnd"/>
          </w:p>
          <w:p w:rsidR="00816369" w:rsidRDefault="00816369" w:rsidP="00AE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8DF" w:rsidRPr="0084052E" w:rsidRDefault="00AE08DF" w:rsidP="008163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9" w:type="pct"/>
          </w:tcPr>
          <w:p w:rsidR="00816369" w:rsidRPr="00C033B6" w:rsidRDefault="00816369" w:rsidP="0081636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3B6">
              <w:rPr>
                <w:rFonts w:ascii="Times New Roman" w:hAnsi="Times New Roman" w:cs="Times New Roman"/>
                <w:sz w:val="24"/>
                <w:szCs w:val="24"/>
              </w:rPr>
              <w:t>Бердяев Н. «О назначении человека. Опыт парадоксальной этики» (Ч. 1)</w:t>
            </w:r>
          </w:p>
          <w:p w:rsidR="00816369" w:rsidRDefault="00816369" w:rsidP="0081636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3B6">
              <w:rPr>
                <w:rFonts w:ascii="Times New Roman" w:hAnsi="Times New Roman" w:cs="Times New Roman"/>
                <w:sz w:val="24"/>
                <w:szCs w:val="24"/>
              </w:rPr>
              <w:t>Франк С. «Реальность и человек» (Обязательно: 1, 2, 4, 5 гл.)</w:t>
            </w:r>
          </w:p>
          <w:p w:rsidR="00AE08DF" w:rsidRPr="00900C89" w:rsidRDefault="00816369" w:rsidP="0081636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69">
              <w:rPr>
                <w:rFonts w:ascii="Times New Roman" w:hAnsi="Times New Roman" w:cs="Times New Roman"/>
                <w:sz w:val="24"/>
                <w:szCs w:val="24"/>
              </w:rPr>
              <w:t>Карсавин</w:t>
            </w:r>
            <w:proofErr w:type="spellEnd"/>
            <w:r w:rsidRPr="00816369">
              <w:rPr>
                <w:rFonts w:ascii="Times New Roman" w:hAnsi="Times New Roman" w:cs="Times New Roman"/>
                <w:sz w:val="24"/>
                <w:szCs w:val="24"/>
              </w:rPr>
              <w:t xml:space="preserve"> Л. «О личности» (Обязательно: гл. «Симфоническая личность»)</w:t>
            </w:r>
          </w:p>
        </w:tc>
      </w:tr>
      <w:tr w:rsidR="00AE08DF" w:rsidRPr="00023B38" w:rsidTr="00CC5210">
        <w:tc>
          <w:tcPr>
            <w:tcW w:w="792" w:type="pct"/>
          </w:tcPr>
          <w:p w:rsidR="00AE08DF" w:rsidRPr="00900C89" w:rsidRDefault="003601F7" w:rsidP="00E65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 2026</w:t>
            </w:r>
          </w:p>
        </w:tc>
        <w:tc>
          <w:tcPr>
            <w:tcW w:w="1509" w:type="pct"/>
          </w:tcPr>
          <w:p w:rsidR="00816369" w:rsidRDefault="00816369" w:rsidP="0081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Антропология П. Флоренского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6369" w:rsidRPr="0084052E" w:rsidRDefault="00816369" w:rsidP="0081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Антропология А. Мейера</w:t>
            </w:r>
          </w:p>
          <w:p w:rsidR="00816369" w:rsidRDefault="00816369" w:rsidP="00AE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369" w:rsidRDefault="00816369" w:rsidP="00AE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8DF" w:rsidRPr="00CC5424" w:rsidRDefault="00AE08DF" w:rsidP="0081636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9" w:type="pct"/>
          </w:tcPr>
          <w:p w:rsidR="00816369" w:rsidRPr="00C033B6" w:rsidRDefault="00816369" w:rsidP="008163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3B6">
              <w:rPr>
                <w:rFonts w:ascii="Times New Roman" w:hAnsi="Times New Roman" w:cs="Times New Roman"/>
                <w:sz w:val="24"/>
                <w:szCs w:val="24"/>
              </w:rPr>
              <w:t>Флоренский П. «Философия культа» (2, 4, 5, 6 гл.)</w:t>
            </w:r>
          </w:p>
          <w:p w:rsidR="00816369" w:rsidRDefault="00816369" w:rsidP="008163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3B6">
              <w:rPr>
                <w:rFonts w:ascii="Times New Roman" w:hAnsi="Times New Roman" w:cs="Times New Roman"/>
                <w:sz w:val="24"/>
                <w:szCs w:val="24"/>
              </w:rPr>
              <w:t xml:space="preserve">Флоренский П. «Проект философской антропологии» (см. «У водоразделов мысли» 2 </w:t>
            </w:r>
            <w:proofErr w:type="spellStart"/>
            <w:r w:rsidRPr="00C033B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C033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6369" w:rsidRDefault="00816369" w:rsidP="008163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Мейер А. Религия и культура</w:t>
            </w:r>
          </w:p>
          <w:p w:rsidR="00816369" w:rsidRDefault="00816369" w:rsidP="008163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Мейер А. Заметки о смысле мистерии</w:t>
            </w:r>
          </w:p>
          <w:p w:rsidR="00AE08DF" w:rsidRPr="00891004" w:rsidRDefault="00816369" w:rsidP="0081636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Мейер А. Слово-символ</w:t>
            </w:r>
          </w:p>
        </w:tc>
      </w:tr>
      <w:tr w:rsidR="00AE08DF" w:rsidRPr="00023B38" w:rsidTr="00CC5210">
        <w:tc>
          <w:tcPr>
            <w:tcW w:w="792" w:type="pct"/>
          </w:tcPr>
          <w:p w:rsidR="00AE08DF" w:rsidRPr="00900C89" w:rsidRDefault="003601F7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00C89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816369" w:rsidRDefault="00816369" w:rsidP="0081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Лосев: мифологическое сознание</w:t>
            </w:r>
          </w:p>
          <w:p w:rsidR="00816369" w:rsidRPr="0084052E" w:rsidRDefault="00816369" w:rsidP="0081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Вышеславцев</w:t>
            </w:r>
            <w:proofErr w:type="spellEnd"/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: о самости.</w:t>
            </w:r>
          </w:p>
          <w:p w:rsidR="00816369" w:rsidRDefault="00816369" w:rsidP="0081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Розанов: загадка человека</w:t>
            </w:r>
          </w:p>
          <w:p w:rsidR="00AE08DF" w:rsidRPr="00900C89" w:rsidRDefault="00AE08DF" w:rsidP="0081636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9" w:type="pct"/>
          </w:tcPr>
          <w:p w:rsidR="00816369" w:rsidRPr="008D6D35" w:rsidRDefault="00816369" w:rsidP="008163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Лосев А. Диалектика мифа (Обязательно гл.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D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D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D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8D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  <w:r w:rsidRPr="008D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6369" w:rsidRDefault="00816369" w:rsidP="008163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Вышеславцев</w:t>
            </w:r>
            <w:proofErr w:type="spellEnd"/>
            <w:r w:rsidRPr="0084052E">
              <w:rPr>
                <w:rFonts w:ascii="Times New Roman" w:hAnsi="Times New Roman" w:cs="Times New Roman"/>
                <w:sz w:val="24"/>
                <w:szCs w:val="24"/>
              </w:rPr>
              <w:t xml:space="preserve"> Б. «Что такое я сам»</w:t>
            </w:r>
          </w:p>
          <w:p w:rsidR="00816369" w:rsidRPr="00816369" w:rsidRDefault="00816369" w:rsidP="008163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6369">
              <w:rPr>
                <w:rFonts w:ascii="Times New Roman" w:hAnsi="Times New Roman" w:cs="Times New Roman"/>
                <w:sz w:val="24"/>
                <w:szCs w:val="24"/>
              </w:rPr>
              <w:t xml:space="preserve">Розанов В. «Из загадок человеческой природы», «О сладчайшем Иисусе и </w:t>
            </w:r>
            <w:r w:rsidRPr="00816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горьких плодах мира», «Люди лунного света»</w:t>
            </w:r>
          </w:p>
        </w:tc>
      </w:tr>
      <w:tr w:rsidR="00AE08DF" w:rsidRPr="00023B38" w:rsidTr="00CC5210">
        <w:tc>
          <w:tcPr>
            <w:tcW w:w="792" w:type="pct"/>
          </w:tcPr>
          <w:p w:rsidR="00AE08DF" w:rsidRPr="00900C89" w:rsidRDefault="003601F7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апреля </w:t>
            </w:r>
            <w:r w:rsidRPr="00900C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AE08DF" w:rsidRPr="0084052E" w:rsidRDefault="00AE08DF" w:rsidP="00AE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советском дискурсе: Антропология М. Бахтина. </w:t>
            </w:r>
            <w:proofErr w:type="spellStart"/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Ильенков</w:t>
            </w:r>
            <w:proofErr w:type="spellEnd"/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, Выготский, Зинченко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Мамардашвили</w:t>
            </w:r>
            <w:proofErr w:type="spellEnd"/>
          </w:p>
          <w:p w:rsidR="00AE08DF" w:rsidRPr="00CC5424" w:rsidRDefault="00AE08DF" w:rsidP="00AE08D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9" w:type="pct"/>
          </w:tcPr>
          <w:p w:rsidR="00AE08DF" w:rsidRPr="0084052E" w:rsidRDefault="00AE08DF" w:rsidP="00AE08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Бахтин М. «Автор и герой в эстетической деятельности»</w:t>
            </w:r>
          </w:p>
          <w:p w:rsidR="00AE08DF" w:rsidRPr="0084052E" w:rsidRDefault="00AE08DF" w:rsidP="00AE08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Ильенков</w:t>
            </w:r>
            <w:proofErr w:type="spellEnd"/>
            <w:r w:rsidRPr="0084052E">
              <w:rPr>
                <w:rFonts w:ascii="Times New Roman" w:hAnsi="Times New Roman" w:cs="Times New Roman"/>
                <w:sz w:val="24"/>
                <w:szCs w:val="24"/>
              </w:rPr>
              <w:t xml:space="preserve"> Э. Психика человека под «лупой времени» «Природа», 1 (1970), с. 88-91</w:t>
            </w:r>
          </w:p>
          <w:p w:rsidR="00AE08DF" w:rsidRPr="0084052E" w:rsidRDefault="00AE08DF" w:rsidP="00AE08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Выготский Л. Социалистическая переделка человека</w:t>
            </w:r>
          </w:p>
          <w:p w:rsidR="00AE08DF" w:rsidRDefault="00AE08DF" w:rsidP="00AE08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Зинченко В. Возможна ли поэтическая антропология?</w:t>
            </w:r>
          </w:p>
          <w:p w:rsidR="00AE08DF" w:rsidRPr="0084052E" w:rsidRDefault="00AE08DF" w:rsidP="00AE08D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Мамардашвили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Проблема человека в философии.</w:t>
            </w:r>
          </w:p>
        </w:tc>
      </w:tr>
      <w:tr w:rsidR="00AE08DF" w:rsidRPr="00023B38" w:rsidTr="00CC5210">
        <w:tc>
          <w:tcPr>
            <w:tcW w:w="792" w:type="pct"/>
          </w:tcPr>
          <w:p w:rsidR="00AE08DF" w:rsidRPr="00900C89" w:rsidRDefault="003601F7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  <w:r w:rsidRPr="00900C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AE08DF" w:rsidRPr="0084052E" w:rsidRDefault="00AE08DF" w:rsidP="00AE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sz w:val="24"/>
                <w:szCs w:val="24"/>
              </w:rPr>
              <w:t>Антропология в России на рубеже эпох: Ю. Бородай, Б. Поршнев</w:t>
            </w:r>
          </w:p>
        </w:tc>
        <w:tc>
          <w:tcPr>
            <w:tcW w:w="2699" w:type="pct"/>
          </w:tcPr>
          <w:p w:rsidR="00AE08DF" w:rsidRPr="00C033B6" w:rsidRDefault="00AE08DF" w:rsidP="00AE08D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33B6">
              <w:rPr>
                <w:rFonts w:ascii="Times New Roman" w:hAnsi="Times New Roman" w:cs="Times New Roman"/>
                <w:sz w:val="24"/>
                <w:szCs w:val="24"/>
              </w:rPr>
              <w:t>Поршнев Б. «О начале человеческой истории». Обязательно: 3гл+4л.</w:t>
            </w:r>
          </w:p>
          <w:p w:rsidR="00AE08DF" w:rsidRPr="0084052E" w:rsidRDefault="00AE08DF" w:rsidP="00AE08D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0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Бородай Ю. «Эротика – смерть – табу». Обязательно: Введение; Очерк 1; 5 раздел из заключения.</w:t>
            </w:r>
          </w:p>
        </w:tc>
      </w:tr>
      <w:tr w:rsidR="00AE08DF" w:rsidRPr="00023B38" w:rsidTr="00CC5210">
        <w:tc>
          <w:tcPr>
            <w:tcW w:w="792" w:type="pct"/>
          </w:tcPr>
          <w:p w:rsidR="00AE08DF" w:rsidRPr="00900C89" w:rsidRDefault="003601F7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00C89">
              <w:rPr>
                <w:rFonts w:ascii="Times New Roman" w:hAnsi="Times New Roman" w:cs="Times New Roman"/>
                <w:sz w:val="24"/>
                <w:szCs w:val="24"/>
              </w:rPr>
              <w:t>мая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9" w:type="pct"/>
          </w:tcPr>
          <w:p w:rsidR="00AE08DF" w:rsidRPr="0084052E" w:rsidRDefault="00AE08DF" w:rsidP="00AE08D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5D68">
              <w:rPr>
                <w:rFonts w:ascii="Times New Roman" w:hAnsi="Times New Roman" w:cs="Times New Roman"/>
                <w:sz w:val="24"/>
                <w:szCs w:val="24"/>
              </w:rPr>
              <w:t>Русский космизм</w:t>
            </w:r>
          </w:p>
        </w:tc>
        <w:tc>
          <w:tcPr>
            <w:tcW w:w="2699" w:type="pct"/>
          </w:tcPr>
          <w:p w:rsidR="00AE08DF" w:rsidRDefault="00AE08DF" w:rsidP="00AE08DF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 Русский космизм</w:t>
            </w:r>
          </w:p>
          <w:p w:rsidR="00AE08DF" w:rsidRDefault="00AE08DF" w:rsidP="00AE08DF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 Н. Общее дело//Русский космизм: Антология философский мысли. Сост. Семенова С.Г. М., 1993. С. 64-84. </w:t>
            </w:r>
          </w:p>
          <w:p w:rsidR="00AE08DF" w:rsidRPr="0084052E" w:rsidRDefault="00AE08DF" w:rsidP="00AE08DF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Холодный Н. Мысли натуралиста о природе и человеке//Русский космизм: Антология философский мысли. Сост. Семенова С.Г. М., 1993. С. 328-344.</w:t>
            </w:r>
          </w:p>
        </w:tc>
      </w:tr>
      <w:tr w:rsidR="00AE08DF" w:rsidRPr="00023B38" w:rsidTr="00CC5210">
        <w:tc>
          <w:tcPr>
            <w:tcW w:w="792" w:type="pct"/>
          </w:tcPr>
          <w:p w:rsidR="00AE08DF" w:rsidRPr="00900C89" w:rsidRDefault="003601F7" w:rsidP="0036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13мая 2026</w:t>
            </w:r>
          </w:p>
        </w:tc>
        <w:tc>
          <w:tcPr>
            <w:tcW w:w="1509" w:type="pct"/>
          </w:tcPr>
          <w:p w:rsidR="00AE08DF" w:rsidRPr="001656AD" w:rsidRDefault="00AE08DF" w:rsidP="00AE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AD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Антропологические проекты современной русской философии. </w:t>
            </w:r>
          </w:p>
          <w:p w:rsidR="00AE08DF" w:rsidRPr="002162AC" w:rsidRDefault="00AE08DF" w:rsidP="00FE4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9" w:type="pct"/>
          </w:tcPr>
          <w:p w:rsidR="00FE40E5" w:rsidRPr="00C033B6" w:rsidRDefault="00FE40E5" w:rsidP="00FE40E5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С.С. </w:t>
            </w:r>
            <w:proofErr w:type="spellStart"/>
            <w:r w:rsidRPr="00C03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Хоружий</w:t>
            </w:r>
            <w:proofErr w:type="spellEnd"/>
            <w:r w:rsidRPr="00C03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03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антропологической модели третьего тысячелетия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E40E5" w:rsidRPr="0089281A" w:rsidRDefault="00FE40E5" w:rsidP="00FE40E5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3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С.А. Смирнов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03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перехода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9281A" w:rsidRPr="00C033B6" w:rsidRDefault="00FE40E5" w:rsidP="00690CAA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3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В.И. Мартынов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«Наше все: Малевич, Кейдж,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Дюшан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27E2A" w:rsidRPr="00023B38" w:rsidTr="00CC5210">
        <w:tc>
          <w:tcPr>
            <w:tcW w:w="792" w:type="pct"/>
          </w:tcPr>
          <w:p w:rsidR="00A27E2A" w:rsidRDefault="00FE40E5" w:rsidP="00A27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7E2A">
              <w:rPr>
                <w:rFonts w:ascii="Times New Roman" w:hAnsi="Times New Roman" w:cs="Times New Roman"/>
                <w:sz w:val="24"/>
                <w:szCs w:val="24"/>
              </w:rPr>
              <w:t xml:space="preserve"> мая 2026</w:t>
            </w:r>
          </w:p>
        </w:tc>
        <w:tc>
          <w:tcPr>
            <w:tcW w:w="1509" w:type="pct"/>
          </w:tcPr>
          <w:p w:rsidR="00FE40E5" w:rsidRDefault="00FE40E5" w:rsidP="00FE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антропологическая школа</w:t>
            </w:r>
          </w:p>
          <w:p w:rsidR="00FE40E5" w:rsidRPr="001656AD" w:rsidRDefault="00FE40E5" w:rsidP="00FE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AD">
              <w:rPr>
                <w:rFonts w:ascii="Times New Roman" w:hAnsi="Times New Roman" w:cs="Times New Roman"/>
                <w:sz w:val="24"/>
                <w:szCs w:val="24"/>
              </w:rPr>
              <w:t>Сингулярная философия.</w:t>
            </w:r>
          </w:p>
          <w:p w:rsidR="00FE40E5" w:rsidRPr="001656AD" w:rsidRDefault="00FE40E5" w:rsidP="00FE4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AD">
              <w:rPr>
                <w:rFonts w:ascii="Times New Roman" w:hAnsi="Times New Roman" w:cs="Times New Roman"/>
                <w:sz w:val="24"/>
                <w:szCs w:val="24"/>
              </w:rPr>
              <w:t>Понятие антропологической формы.</w:t>
            </w:r>
          </w:p>
          <w:p w:rsidR="00A27E2A" w:rsidRPr="001656AD" w:rsidRDefault="00A27E2A" w:rsidP="00AE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pct"/>
          </w:tcPr>
          <w:p w:rsidR="00FE40E5" w:rsidRDefault="00FE40E5" w:rsidP="00FE40E5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 </w:t>
            </w:r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Манифест Московской антропологической школы</w:t>
            </w:r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//Человек.RU, №14, 2019. С. 220-229.</w:t>
            </w:r>
          </w:p>
          <w:p w:rsidR="00FE40E5" w:rsidRPr="00F60A0C" w:rsidRDefault="00FE40E5" w:rsidP="00FE40E5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 </w:t>
            </w:r>
            <w:hyperlink r:id="rId6" w:tooltip="Перейти на страницу статьи" w:history="1">
              <w:proofErr w:type="spellStart"/>
              <w:r w:rsidRPr="00F60A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Ноmо</w:t>
              </w:r>
              <w:proofErr w:type="spellEnd"/>
              <w:r w:rsidRPr="00F60A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F60A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hallucinatas</w:t>
              </w:r>
              <w:proofErr w:type="spellEnd"/>
              <w:r w:rsidRPr="00F60A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 идея двойной инверсии в исследовании человека</w:t>
              </w:r>
            </w:hyperlink>
            <w:r w:rsidRPr="00F6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// </w:t>
            </w:r>
            <w:hyperlink r:id="rId7" w:tooltip="Перейти на страницу журнала" w:history="1">
              <w:r w:rsidRPr="00F60A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Философские науки</w:t>
              </w:r>
            </w:hyperlink>
            <w:r w:rsidRPr="00F6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2023, </w:t>
            </w:r>
            <w:r w:rsidRPr="00F60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66 (2), с. 7-25.</w:t>
            </w:r>
          </w:p>
          <w:p w:rsidR="00FE40E5" w:rsidRPr="00B529D0" w:rsidRDefault="00FE40E5" w:rsidP="00FE40E5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96" w:after="7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 </w:t>
            </w:r>
            <w:proofErr w:type="spellStart"/>
            <w:r w:rsidRPr="00B5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Гиренок</w:t>
            </w:r>
            <w:proofErr w:type="spellEnd"/>
            <w:r w:rsidRPr="00B5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B5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галлюценозе</w:t>
            </w:r>
            <w:proofErr w:type="spellEnd"/>
            <w:r w:rsidRPr="00B5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 w:rsidRPr="00B52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гуманитарный журнал. 2021. Том 10. №2. С. 85-90.</w:t>
            </w:r>
          </w:p>
          <w:p w:rsidR="00FE40E5" w:rsidRPr="00C033B6" w:rsidRDefault="00FE40E5" w:rsidP="00FE40E5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 </w:t>
            </w:r>
            <w:proofErr w:type="spellStart"/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Гиренок</w:t>
            </w:r>
            <w:proofErr w:type="spellEnd"/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человек//Философия хозяйства, №5, 2016.</w:t>
            </w:r>
          </w:p>
          <w:p w:rsidR="00FE40E5" w:rsidRPr="00C033B6" w:rsidRDefault="00FE40E5" w:rsidP="00FE40E5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 </w:t>
            </w:r>
            <w:proofErr w:type="spellStart"/>
            <w:proofErr w:type="gramStart"/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Гиренок</w:t>
            </w:r>
            <w:proofErr w:type="spellEnd"/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Между</w:t>
            </w:r>
            <w:proofErr w:type="gramEnd"/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бредом и галлюцинациями//Философия хозяйства, №3, 2012.</w:t>
            </w:r>
          </w:p>
          <w:p w:rsidR="00FE40E5" w:rsidRPr="00C033B6" w:rsidRDefault="00FE40E5" w:rsidP="00FE40E5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Ф.И. </w:t>
            </w:r>
            <w:proofErr w:type="spellStart"/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Гиренок</w:t>
            </w:r>
            <w:proofErr w:type="spellEnd"/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Сознание: смена перспектив//Философия хозяйства, №6, 2014</w:t>
            </w:r>
          </w:p>
          <w:p w:rsidR="00FE40E5" w:rsidRPr="00C033B6" w:rsidRDefault="00FE40E5" w:rsidP="00FE40E5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 </w:t>
            </w:r>
            <w:proofErr w:type="spellStart"/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Гиренок</w:t>
            </w:r>
            <w:proofErr w:type="spellEnd"/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с сознанием/Философия хозяйства, №2, 2014.</w:t>
            </w:r>
          </w:p>
          <w:p w:rsidR="00FE40E5" w:rsidRPr="0089281A" w:rsidRDefault="00FE40E5" w:rsidP="00FE40E5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3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Ростова Н.Н. Человек литургический//Философия хозяйства, 2016, №4, с.240-250.</w:t>
            </w:r>
          </w:p>
          <w:p w:rsidR="00FE40E5" w:rsidRDefault="00FE40E5" w:rsidP="00FE40E5">
            <w:pPr>
              <w:pStyle w:val="a4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Ростова Н.Н. </w:t>
            </w:r>
            <w:hyperlink r:id="rId8" w:tooltip="Перейти на страницу статьи" w:history="1">
              <w:r w:rsidRPr="00A8070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Идеал внутреннего человека: опыт философской реконструкции</w:t>
              </w:r>
            </w:hyperlink>
            <w:r w:rsidRPr="00A8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 Вестник Московского университета, 2022, № 5, с. 3-16</w:t>
            </w:r>
          </w:p>
        </w:tc>
      </w:tr>
    </w:tbl>
    <w:p w:rsidR="004C49D0" w:rsidRDefault="00B90CBD"/>
    <w:p w:rsidR="00A03DB3" w:rsidRDefault="00A03DB3"/>
    <w:p w:rsidR="00252DA6" w:rsidRDefault="00252DA6" w:rsidP="00A03D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754" w:rsidRDefault="00266754" w:rsidP="00266754">
      <w:pPr>
        <w:rPr>
          <w:rFonts w:ascii="Times New Roman" w:hAnsi="Times New Roman" w:cs="Times New Roman"/>
          <w:b/>
          <w:sz w:val="24"/>
          <w:szCs w:val="24"/>
        </w:rPr>
      </w:pPr>
      <w:r w:rsidRPr="00B90CBD">
        <w:rPr>
          <w:rFonts w:ascii="Times New Roman" w:hAnsi="Times New Roman" w:cs="Times New Roman"/>
          <w:b/>
          <w:sz w:val="24"/>
          <w:szCs w:val="24"/>
        </w:rPr>
        <w:t>Рейтинг-карта (Требования к студентам для получения положительной оценки по дисциплине):</w:t>
      </w:r>
    </w:p>
    <w:p w:rsidR="00266754" w:rsidRDefault="00266754" w:rsidP="00266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лекций и семинаров, активная работа на семинарах, обязательное знание первоис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точников </w:t>
      </w:r>
      <w:r w:rsidR="00F60A0C">
        <w:rPr>
          <w:rFonts w:ascii="Times New Roman" w:hAnsi="Times New Roman" w:cs="Times New Roman"/>
          <w:sz w:val="24"/>
          <w:szCs w:val="24"/>
        </w:rPr>
        <w:t xml:space="preserve">и содержания лекций </w:t>
      </w:r>
      <w:r>
        <w:rPr>
          <w:rFonts w:ascii="Times New Roman" w:hAnsi="Times New Roman" w:cs="Times New Roman"/>
          <w:sz w:val="24"/>
          <w:szCs w:val="24"/>
        </w:rPr>
        <w:t>в полном объеме, понимание специфики философско-антропологического дискурса, «отработка» пропущенных занятий.</w:t>
      </w:r>
    </w:p>
    <w:p w:rsidR="00252DA6" w:rsidRDefault="00252DA6" w:rsidP="00266754">
      <w:pPr>
        <w:rPr>
          <w:rFonts w:ascii="Times New Roman" w:hAnsi="Times New Roman" w:cs="Times New Roman"/>
          <w:sz w:val="24"/>
          <w:szCs w:val="24"/>
        </w:rPr>
      </w:pPr>
    </w:p>
    <w:p w:rsidR="00B90CBD" w:rsidRDefault="00B90CBD" w:rsidP="001D57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аттестации:</w:t>
      </w:r>
    </w:p>
    <w:p w:rsidR="00B90CBD" w:rsidRDefault="00B90CBD" w:rsidP="001D57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 течение семестра контрольные работы по пройденным темам</w:t>
      </w:r>
    </w:p>
    <w:p w:rsidR="00B90CBD" w:rsidRDefault="00B90CBD" w:rsidP="001D57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 конце семестра экзамен</w:t>
      </w:r>
    </w:p>
    <w:p w:rsidR="00B90CBD" w:rsidRPr="00B90CBD" w:rsidRDefault="00B90CBD" w:rsidP="001D5750">
      <w:pPr>
        <w:rPr>
          <w:rFonts w:ascii="Times New Roman" w:hAnsi="Times New Roman" w:cs="Times New Roman"/>
          <w:sz w:val="24"/>
          <w:szCs w:val="24"/>
        </w:rPr>
      </w:pPr>
      <w:r w:rsidRPr="00B90CBD">
        <w:rPr>
          <w:rFonts w:ascii="Times New Roman" w:hAnsi="Times New Roman" w:cs="Times New Roman"/>
          <w:sz w:val="24"/>
          <w:szCs w:val="24"/>
        </w:rPr>
        <w:t xml:space="preserve">Экзамен проходит в устной форме по билетам. В билете 2 вопроса (один за первый семестр, второй – за второй семестр). При ответе на вопросы </w:t>
      </w:r>
      <w:r>
        <w:rPr>
          <w:rFonts w:ascii="Times New Roman" w:hAnsi="Times New Roman" w:cs="Times New Roman"/>
          <w:sz w:val="24"/>
          <w:szCs w:val="24"/>
        </w:rPr>
        <w:t>обязательно</w:t>
      </w:r>
      <w:r w:rsidRPr="00B90CBD">
        <w:rPr>
          <w:rFonts w:ascii="Times New Roman" w:hAnsi="Times New Roman" w:cs="Times New Roman"/>
          <w:sz w:val="24"/>
          <w:szCs w:val="24"/>
        </w:rPr>
        <w:t xml:space="preserve"> знание первоисточников.</w:t>
      </w:r>
    </w:p>
    <w:p w:rsidR="00B90CBD" w:rsidRPr="00B90CBD" w:rsidRDefault="00B90CBD" w:rsidP="00B90CBD">
      <w:pPr>
        <w:rPr>
          <w:rFonts w:ascii="Times New Roman" w:hAnsi="Times New Roman" w:cs="Times New Roman"/>
          <w:sz w:val="24"/>
          <w:szCs w:val="24"/>
        </w:rPr>
      </w:pPr>
      <w:r w:rsidRPr="00B90CBD">
        <w:rPr>
          <w:rFonts w:ascii="Times New Roman" w:hAnsi="Times New Roman" w:cs="Times New Roman"/>
          <w:sz w:val="24"/>
          <w:szCs w:val="24"/>
        </w:rPr>
        <w:t xml:space="preserve">При выставлении итоговой оценки </w:t>
      </w:r>
      <w:r w:rsidRPr="00B90CBD">
        <w:rPr>
          <w:rFonts w:ascii="Times New Roman" w:hAnsi="Times New Roman" w:cs="Times New Roman"/>
          <w:sz w:val="24"/>
          <w:szCs w:val="24"/>
        </w:rPr>
        <w:t xml:space="preserve">за год </w:t>
      </w:r>
      <w:r w:rsidRPr="00B90CBD">
        <w:rPr>
          <w:rFonts w:ascii="Times New Roman" w:hAnsi="Times New Roman" w:cs="Times New Roman"/>
          <w:sz w:val="24"/>
          <w:szCs w:val="24"/>
        </w:rPr>
        <w:t>учитывается работа студента</w:t>
      </w:r>
      <w:r w:rsidRPr="00B90CBD">
        <w:rPr>
          <w:rFonts w:ascii="Times New Roman" w:hAnsi="Times New Roman" w:cs="Times New Roman"/>
          <w:sz w:val="24"/>
          <w:szCs w:val="24"/>
        </w:rPr>
        <w:t xml:space="preserve"> в обоих семестрах</w:t>
      </w:r>
      <w:r w:rsidRPr="00B90CBD">
        <w:rPr>
          <w:rFonts w:ascii="Times New Roman" w:hAnsi="Times New Roman" w:cs="Times New Roman"/>
          <w:sz w:val="24"/>
          <w:szCs w:val="24"/>
        </w:rPr>
        <w:t>.</w:t>
      </w:r>
    </w:p>
    <w:p w:rsidR="00B90CBD" w:rsidRPr="00B90CBD" w:rsidRDefault="00B90CBD" w:rsidP="00B90CBD">
      <w:pPr>
        <w:rPr>
          <w:rFonts w:ascii="Times New Roman" w:hAnsi="Times New Roman" w:cs="Times New Roman"/>
          <w:sz w:val="24"/>
          <w:szCs w:val="24"/>
        </w:rPr>
      </w:pPr>
      <w:r w:rsidRPr="00B90CBD">
        <w:rPr>
          <w:rFonts w:ascii="Times New Roman" w:hAnsi="Times New Roman" w:cs="Times New Roman"/>
          <w:sz w:val="24"/>
          <w:szCs w:val="24"/>
        </w:rPr>
        <w:t>Студентам, успешно освоившим дисциплину, возможно получение «автомата» (положительной оценки без сдачи экзамена).</w:t>
      </w:r>
    </w:p>
    <w:p w:rsidR="00B90CBD" w:rsidRDefault="00B90CBD" w:rsidP="00B90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90CBD">
        <w:rPr>
          <w:rFonts w:ascii="Times New Roman" w:hAnsi="Times New Roman" w:cs="Times New Roman"/>
          <w:b/>
          <w:sz w:val="24"/>
          <w:szCs w:val="24"/>
        </w:rPr>
        <w:t>ав</w:t>
      </w:r>
      <w:r w:rsidRPr="00B90CBD">
        <w:rPr>
          <w:rFonts w:ascii="Times New Roman" w:hAnsi="Times New Roman" w:cs="Times New Roman"/>
          <w:b/>
          <w:sz w:val="24"/>
          <w:szCs w:val="24"/>
        </w:rPr>
        <w:t xml:space="preserve">томатически </w:t>
      </w:r>
      <w:r w:rsidRPr="00B90CBD">
        <w:rPr>
          <w:rFonts w:ascii="Times New Roman" w:hAnsi="Times New Roman" w:cs="Times New Roman"/>
          <w:b/>
          <w:sz w:val="24"/>
          <w:szCs w:val="24"/>
        </w:rPr>
        <w:t>не получают доступ к экзамену</w:t>
      </w:r>
      <w:r w:rsidRPr="00B90C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студенты, пропустившие без уважительной причины более </w:t>
      </w:r>
      <w:r w:rsidRPr="00690C8F">
        <w:rPr>
          <w:rFonts w:ascii="Times New Roman" w:hAnsi="Times New Roman" w:cs="Times New Roman"/>
          <w:sz w:val="24"/>
          <w:szCs w:val="24"/>
        </w:rPr>
        <w:t>40% занятий (лекций/семинаров/суммарно от лекций и семинаров)</w:t>
      </w:r>
    </w:p>
    <w:p w:rsidR="00B90CBD" w:rsidRDefault="00B90CBD" w:rsidP="001D5750">
      <w:pPr>
        <w:rPr>
          <w:rFonts w:ascii="Times New Roman" w:hAnsi="Times New Roman" w:cs="Times New Roman"/>
          <w:b/>
          <w:sz w:val="24"/>
          <w:szCs w:val="24"/>
        </w:rPr>
      </w:pPr>
    </w:p>
    <w:p w:rsidR="00266754" w:rsidRPr="00A03DB3" w:rsidRDefault="00266754" w:rsidP="00A03D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66754" w:rsidRPr="00A0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402C"/>
    <w:multiLevelType w:val="hybridMultilevel"/>
    <w:tmpl w:val="2F6819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A86EAA"/>
    <w:multiLevelType w:val="hybridMultilevel"/>
    <w:tmpl w:val="36AEF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F4129"/>
    <w:multiLevelType w:val="hybridMultilevel"/>
    <w:tmpl w:val="0752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4938"/>
    <w:multiLevelType w:val="hybridMultilevel"/>
    <w:tmpl w:val="3E1AE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5406"/>
    <w:multiLevelType w:val="multilevel"/>
    <w:tmpl w:val="862A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E0F0B"/>
    <w:multiLevelType w:val="multilevel"/>
    <w:tmpl w:val="AAEA4B8E"/>
    <w:lvl w:ilvl="0">
      <w:start w:val="1"/>
      <w:numFmt w:val="decimal"/>
      <w:suff w:val="space"/>
      <w:lvlText w:val="%1."/>
      <w:lvlJc w:val="left"/>
      <w:pPr>
        <w:ind w:left="1080" w:hanging="360"/>
      </w:pPr>
    </w:lvl>
    <w:lvl w:ilvl="1">
      <w:start w:val="1"/>
      <w:numFmt w:val="lowerLetter"/>
      <w:suff w:val="space"/>
      <w:lvlText w:val="%2."/>
      <w:lvlJc w:val="left"/>
      <w:pPr>
        <w:ind w:left="1800" w:hanging="360"/>
      </w:pPr>
    </w:lvl>
    <w:lvl w:ilvl="2">
      <w:start w:val="1"/>
      <w:numFmt w:val="lowerRoman"/>
      <w:suff w:val="space"/>
      <w:lvlText w:val="%3."/>
      <w:lvlJc w:val="right"/>
      <w:pPr>
        <w:ind w:left="2520" w:hanging="180"/>
      </w:pPr>
    </w:lvl>
    <w:lvl w:ilvl="3">
      <w:start w:val="1"/>
      <w:numFmt w:val="decimal"/>
      <w:suff w:val="space"/>
      <w:lvlText w:val="%4."/>
      <w:lvlJc w:val="left"/>
      <w:pPr>
        <w:ind w:left="3240" w:hanging="360"/>
      </w:pPr>
    </w:lvl>
    <w:lvl w:ilvl="4">
      <w:start w:val="1"/>
      <w:numFmt w:val="lowerLetter"/>
      <w:suff w:val="space"/>
      <w:lvlText w:val="%5."/>
      <w:lvlJc w:val="left"/>
      <w:pPr>
        <w:ind w:left="3960" w:hanging="360"/>
      </w:pPr>
    </w:lvl>
    <w:lvl w:ilvl="5">
      <w:start w:val="1"/>
      <w:numFmt w:val="lowerRoman"/>
      <w:suff w:val="space"/>
      <w:lvlText w:val="%6."/>
      <w:lvlJc w:val="right"/>
      <w:pPr>
        <w:ind w:left="4680" w:hanging="180"/>
      </w:pPr>
    </w:lvl>
    <w:lvl w:ilvl="6">
      <w:start w:val="1"/>
      <w:numFmt w:val="decimal"/>
      <w:suff w:val="space"/>
      <w:lvlText w:val="%7."/>
      <w:lvlJc w:val="left"/>
      <w:pPr>
        <w:ind w:left="5400" w:hanging="360"/>
      </w:pPr>
    </w:lvl>
    <w:lvl w:ilvl="7">
      <w:start w:val="1"/>
      <w:numFmt w:val="lowerLetter"/>
      <w:suff w:val="space"/>
      <w:lvlText w:val="%8."/>
      <w:lvlJc w:val="left"/>
      <w:pPr>
        <w:ind w:left="6120" w:hanging="360"/>
      </w:pPr>
    </w:lvl>
    <w:lvl w:ilvl="8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6" w15:restartNumberingAfterBreak="0">
    <w:nsid w:val="5310466D"/>
    <w:multiLevelType w:val="hybridMultilevel"/>
    <w:tmpl w:val="97A63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7641F"/>
    <w:multiLevelType w:val="hybridMultilevel"/>
    <w:tmpl w:val="A8FC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D48A1"/>
    <w:multiLevelType w:val="hybridMultilevel"/>
    <w:tmpl w:val="F69C5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46967"/>
    <w:multiLevelType w:val="hybridMultilevel"/>
    <w:tmpl w:val="D74069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F150F3"/>
    <w:multiLevelType w:val="hybridMultilevel"/>
    <w:tmpl w:val="9B2EA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92A07"/>
    <w:multiLevelType w:val="hybridMultilevel"/>
    <w:tmpl w:val="12FE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5659B"/>
    <w:multiLevelType w:val="hybridMultilevel"/>
    <w:tmpl w:val="49F2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97366"/>
    <w:multiLevelType w:val="hybridMultilevel"/>
    <w:tmpl w:val="E436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82928"/>
    <w:multiLevelType w:val="hybridMultilevel"/>
    <w:tmpl w:val="3452B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8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13"/>
  </w:num>
  <w:num w:numId="13">
    <w:abstractNumId w:val="2"/>
  </w:num>
  <w:num w:numId="14">
    <w:abstractNumId w:val="14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10"/>
    <w:rsid w:val="00001D2F"/>
    <w:rsid w:val="000977AF"/>
    <w:rsid w:val="000F353F"/>
    <w:rsid w:val="001656AD"/>
    <w:rsid w:val="001D5750"/>
    <w:rsid w:val="00252DA6"/>
    <w:rsid w:val="00266754"/>
    <w:rsid w:val="002B4141"/>
    <w:rsid w:val="003601F7"/>
    <w:rsid w:val="004F00B9"/>
    <w:rsid w:val="0054391D"/>
    <w:rsid w:val="005A0FDB"/>
    <w:rsid w:val="006665C1"/>
    <w:rsid w:val="00690CAA"/>
    <w:rsid w:val="006A7F35"/>
    <w:rsid w:val="007614C8"/>
    <w:rsid w:val="00816369"/>
    <w:rsid w:val="0084052E"/>
    <w:rsid w:val="00875CEE"/>
    <w:rsid w:val="0089281A"/>
    <w:rsid w:val="008D6D35"/>
    <w:rsid w:val="009203BE"/>
    <w:rsid w:val="00925D68"/>
    <w:rsid w:val="009C49A1"/>
    <w:rsid w:val="009D4B19"/>
    <w:rsid w:val="00A03DB3"/>
    <w:rsid w:val="00A27E2A"/>
    <w:rsid w:val="00A432A0"/>
    <w:rsid w:val="00A47C41"/>
    <w:rsid w:val="00A51473"/>
    <w:rsid w:val="00A8070F"/>
    <w:rsid w:val="00AE08DF"/>
    <w:rsid w:val="00B529D0"/>
    <w:rsid w:val="00B90CBD"/>
    <w:rsid w:val="00BE35CF"/>
    <w:rsid w:val="00C61524"/>
    <w:rsid w:val="00C95612"/>
    <w:rsid w:val="00CC5210"/>
    <w:rsid w:val="00D45AFB"/>
    <w:rsid w:val="00D8699F"/>
    <w:rsid w:val="00DD48CE"/>
    <w:rsid w:val="00E05A00"/>
    <w:rsid w:val="00E07462"/>
    <w:rsid w:val="00E65910"/>
    <w:rsid w:val="00E83E39"/>
    <w:rsid w:val="00EA3338"/>
    <w:rsid w:val="00EC107C"/>
    <w:rsid w:val="00F1511E"/>
    <w:rsid w:val="00F554DE"/>
    <w:rsid w:val="00F60A0C"/>
    <w:rsid w:val="00F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B064"/>
  <w15:chartTrackingRefBased/>
  <w15:docId w15:val="{8C02B4C5-DB32-4A38-9AFC-49498578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10"/>
  </w:style>
  <w:style w:type="paragraph" w:styleId="1">
    <w:name w:val="heading 1"/>
    <w:basedOn w:val="a"/>
    <w:link w:val="10"/>
    <w:uiPriority w:val="9"/>
    <w:qFormat/>
    <w:rsid w:val="00B52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2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C5210"/>
    <w:rPr>
      <w:color w:val="0000FF"/>
      <w:u w:val="single"/>
    </w:rPr>
  </w:style>
  <w:style w:type="character" w:styleId="a6">
    <w:name w:val="Emphasis"/>
    <w:basedOn w:val="a0"/>
    <w:uiPriority w:val="20"/>
    <w:qFormat/>
    <w:rsid w:val="00CC521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52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uiPriority w:val="99"/>
    <w:unhideWhenUsed/>
    <w:rsid w:val="00D8699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869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3965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publications/article/4999449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istina.msu.ru/journals/9725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tina.msu.ru/publications/article/58609061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A952-51D4-45CE-A79F-D3827503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Asus</dc:creator>
  <cp:keywords/>
  <dc:description/>
  <cp:lastModifiedBy>Nat Rostova</cp:lastModifiedBy>
  <cp:revision>36</cp:revision>
  <dcterms:created xsi:type="dcterms:W3CDTF">2022-01-18T19:20:00Z</dcterms:created>
  <dcterms:modified xsi:type="dcterms:W3CDTF">2026-01-31T11:38:00Z</dcterms:modified>
</cp:coreProperties>
</file>