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19" w:rsidRDefault="00455EFF">
      <w:pPr>
        <w:jc w:val="center"/>
        <w:rPr>
          <w:b/>
          <w:bCs/>
        </w:rPr>
      </w:pPr>
      <w:r>
        <w:rPr>
          <w:b/>
        </w:rPr>
        <w:t>План научных мероприятий философского факультета на 2023 год</w:t>
      </w:r>
    </w:p>
    <w:p w:rsidR="001D1B19" w:rsidRDefault="001D1B19"/>
    <w:tbl>
      <w:tblPr>
        <w:tblW w:w="15996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3544"/>
        <w:gridCol w:w="3260"/>
        <w:gridCol w:w="2551"/>
        <w:gridCol w:w="3828"/>
      </w:tblGrid>
      <w:tr w:rsidR="00415A3A" w:rsidTr="00415A3A">
        <w:tc>
          <w:tcPr>
            <w:tcW w:w="2813" w:type="dxa"/>
          </w:tcPr>
          <w:p w:rsidR="00415A3A" w:rsidRDefault="00415A3A">
            <w:r>
              <w:t>Наименование подразделения</w:t>
            </w:r>
          </w:p>
        </w:tc>
        <w:tc>
          <w:tcPr>
            <w:tcW w:w="3544" w:type="dxa"/>
          </w:tcPr>
          <w:p w:rsidR="00415A3A" w:rsidRDefault="00415A3A">
            <w:r>
              <w:t>Название научного мероприятия</w:t>
            </w:r>
          </w:p>
        </w:tc>
        <w:tc>
          <w:tcPr>
            <w:tcW w:w="3260" w:type="dxa"/>
          </w:tcPr>
          <w:p w:rsidR="00415A3A" w:rsidRDefault="00415A3A">
            <w:r>
              <w:t>Тематика научного мероприятия</w:t>
            </w:r>
          </w:p>
        </w:tc>
        <w:tc>
          <w:tcPr>
            <w:tcW w:w="2551" w:type="dxa"/>
          </w:tcPr>
          <w:p w:rsidR="00415A3A" w:rsidRDefault="00415A3A">
            <w:r>
              <w:t>Предполагаемые сроки проведения</w:t>
            </w:r>
          </w:p>
        </w:tc>
        <w:tc>
          <w:tcPr>
            <w:tcW w:w="3828" w:type="dxa"/>
          </w:tcPr>
          <w:p w:rsidR="00415A3A" w:rsidRDefault="00415A3A">
            <w:proofErr w:type="gramStart"/>
            <w:r>
              <w:t>Статус мероприятия (всероссийский</w:t>
            </w:r>
            <w:r>
              <w:rPr>
                <w:lang w:val="en-US"/>
              </w:rPr>
              <w:t>/</w:t>
            </w:r>
            <w:proofErr w:type="gramEnd"/>
          </w:p>
          <w:p w:rsidR="00415A3A" w:rsidRDefault="00415A3A">
            <w:r>
              <w:t>международный)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«Протирая стекло жизни»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Конференция, посвященная 130-летию со дня рождения </w:t>
            </w:r>
            <w:proofErr w:type="spellStart"/>
            <w:r>
              <w:rPr>
                <w:rFonts w:eastAsia="Times New Roman"/>
                <w:color w:val="000000"/>
              </w:rPr>
              <w:t>В.Б</w:t>
            </w:r>
            <w:proofErr w:type="spellEnd"/>
            <w:r>
              <w:rPr>
                <w:rFonts w:eastAsia="Times New Roman"/>
                <w:color w:val="000000"/>
              </w:rPr>
              <w:t>. Шкловского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Февраль 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С международным участием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философской антропологии</w:t>
            </w:r>
          </w:p>
        </w:tc>
        <w:tc>
          <w:tcPr>
            <w:tcW w:w="3544" w:type="dxa"/>
          </w:tcPr>
          <w:p w:rsidR="00415A3A" w:rsidRDefault="00415A3A">
            <w:pPr>
              <w:pStyle w:val="a3"/>
              <w:ind w:left="0"/>
              <w:jc w:val="both"/>
            </w:pPr>
            <w:r>
              <w:t xml:space="preserve">Всероссийская/Международная научная конференция </w:t>
            </w:r>
            <w:r>
              <w:rPr>
                <w:highlight w:val="white"/>
              </w:rPr>
              <w:t>«</w:t>
            </w:r>
            <w:r w:rsidRPr="00061A81">
              <w:rPr>
                <w:highlight w:val="white"/>
              </w:rPr>
              <w:t>”</w:t>
            </w:r>
            <w:r>
              <w:rPr>
                <w:highlight w:val="white"/>
              </w:rPr>
              <w:t>Московская антропологическая школа</w:t>
            </w:r>
            <w:r w:rsidRPr="00061A81">
              <w:rPr>
                <w:highlight w:val="white"/>
              </w:rPr>
              <w:t>”</w:t>
            </w:r>
            <w:r>
              <w:rPr>
                <w:highlight w:val="white"/>
              </w:rPr>
              <w:t>:</w:t>
            </w:r>
            <w:r>
              <w:t xml:space="preserve"> новые идеи в философии», приуроченная к юбилею профессора Федора Ивановича Гиренка </w:t>
            </w:r>
          </w:p>
          <w:p w:rsidR="00415A3A" w:rsidRDefault="00415A3A">
            <w:pPr>
              <w:rPr>
                <w:i/>
              </w:rPr>
            </w:pPr>
          </w:p>
        </w:tc>
        <w:tc>
          <w:tcPr>
            <w:tcW w:w="3260" w:type="dxa"/>
          </w:tcPr>
          <w:p w:rsidR="00415A3A" w:rsidRDefault="00415A3A">
            <w:r>
              <w:t>Философская антропология</w:t>
            </w:r>
          </w:p>
        </w:tc>
        <w:tc>
          <w:tcPr>
            <w:tcW w:w="2551" w:type="dxa"/>
          </w:tcPr>
          <w:p w:rsidR="00415A3A" w:rsidRDefault="00415A3A">
            <w:r>
              <w:t>20-25 марта</w:t>
            </w:r>
          </w:p>
        </w:tc>
        <w:tc>
          <w:tcPr>
            <w:tcW w:w="3828" w:type="dxa"/>
          </w:tcPr>
          <w:p w:rsidR="00415A3A" w:rsidRDefault="00415A3A">
            <w: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roofErr w:type="spellStart"/>
            <w:r>
              <w:t>ФГФ</w:t>
            </w:r>
            <w:proofErr w:type="spellEnd"/>
          </w:p>
        </w:tc>
        <w:tc>
          <w:tcPr>
            <w:tcW w:w="3544" w:type="dxa"/>
          </w:tcPr>
          <w:p w:rsidR="00415A3A" w:rsidRDefault="00415A3A">
            <w:r>
              <w:t>Межвузовская</w:t>
            </w:r>
          </w:p>
          <w:p w:rsidR="00415A3A" w:rsidRDefault="00415A3A">
            <w:r>
              <w:t>методологическая видеоконференция</w:t>
            </w:r>
          </w:p>
        </w:tc>
        <w:tc>
          <w:tcPr>
            <w:tcW w:w="3260" w:type="dxa"/>
          </w:tcPr>
          <w:p w:rsidR="00415A3A" w:rsidRDefault="00415A3A">
            <w:r>
              <w:rPr>
                <w:rFonts w:eastAsia="Times New Roman"/>
                <w:lang w:eastAsia="ru-RU"/>
              </w:rPr>
              <w:t xml:space="preserve">«Преподавание философии </w:t>
            </w:r>
            <w:r>
              <w:rPr>
                <w:rFonts w:eastAsia="Times New Roman"/>
                <w:lang w:val="en-US" w:eastAsia="ru-RU"/>
              </w:rPr>
              <w:t>online</w:t>
            </w:r>
            <w:r>
              <w:rPr>
                <w:rFonts w:eastAsia="Times New Roman"/>
                <w:lang w:eastAsia="ru-RU"/>
              </w:rPr>
              <w:t>. Опыт, проблемы, перспективы»</w:t>
            </w:r>
          </w:p>
        </w:tc>
        <w:tc>
          <w:tcPr>
            <w:tcW w:w="2551" w:type="dxa"/>
          </w:tcPr>
          <w:p w:rsidR="00415A3A" w:rsidRDefault="00415A3A">
            <w:r>
              <w:t>Март</w:t>
            </w:r>
          </w:p>
        </w:tc>
        <w:tc>
          <w:tcPr>
            <w:tcW w:w="3828" w:type="dxa"/>
          </w:tcPr>
          <w:p w:rsidR="00415A3A" w:rsidRDefault="00415A3A">
            <w: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Pr="00061A81" w:rsidRDefault="00415A3A">
            <w:pPr>
              <w:rPr>
                <w:u w:val="single"/>
              </w:rPr>
            </w:pPr>
            <w:proofErr w:type="spellStart"/>
            <w:r w:rsidRPr="00061A81">
              <w:rPr>
                <w:u w:val="single"/>
              </w:rPr>
              <w:t>ФГФ</w:t>
            </w:r>
            <w:proofErr w:type="spellEnd"/>
          </w:p>
        </w:tc>
        <w:tc>
          <w:tcPr>
            <w:tcW w:w="3544" w:type="dxa"/>
          </w:tcPr>
          <w:p w:rsidR="00415A3A" w:rsidRPr="00061A81" w:rsidRDefault="00415A3A">
            <w:pPr>
              <w:rPr>
                <w:u w:val="single"/>
              </w:rPr>
            </w:pPr>
            <w:r w:rsidRPr="00061A81">
              <w:rPr>
                <w:u w:val="single"/>
              </w:rPr>
              <w:t>Ежегодный круглый стол</w:t>
            </w:r>
          </w:p>
        </w:tc>
        <w:tc>
          <w:tcPr>
            <w:tcW w:w="3260" w:type="dxa"/>
          </w:tcPr>
          <w:p w:rsidR="00415A3A" w:rsidRPr="00061A81" w:rsidRDefault="00415A3A">
            <w:pPr>
              <w:rPr>
                <w:u w:val="single"/>
              </w:rPr>
            </w:pPr>
            <w:r w:rsidRPr="00061A81">
              <w:rPr>
                <w:u w:val="single"/>
              </w:rPr>
              <w:t>«Дискурс - пространство междисциплинарного исследования»</w:t>
            </w:r>
          </w:p>
        </w:tc>
        <w:tc>
          <w:tcPr>
            <w:tcW w:w="2551" w:type="dxa"/>
          </w:tcPr>
          <w:p w:rsidR="00415A3A" w:rsidRPr="00061A81" w:rsidRDefault="00415A3A">
            <w:pPr>
              <w:rPr>
                <w:u w:val="single"/>
              </w:rPr>
            </w:pPr>
            <w:r w:rsidRPr="00061A81">
              <w:rPr>
                <w:u w:val="single"/>
              </w:rPr>
              <w:t>Март</w:t>
            </w:r>
          </w:p>
          <w:p w:rsidR="00415A3A" w:rsidRPr="00061A81" w:rsidRDefault="00415A3A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415A3A" w:rsidRPr="00061A81" w:rsidRDefault="00415A3A">
            <w:pPr>
              <w:rPr>
                <w:u w:val="single"/>
              </w:rPr>
            </w:pPr>
            <w:r w:rsidRPr="00061A81">
              <w:rPr>
                <w:u w:val="single"/>
              </w:rP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roofErr w:type="spellStart"/>
            <w:r>
              <w:t>ФГФ</w:t>
            </w:r>
            <w:proofErr w:type="spellEnd"/>
          </w:p>
        </w:tc>
        <w:tc>
          <w:tcPr>
            <w:tcW w:w="3544" w:type="dxa"/>
          </w:tcPr>
          <w:p w:rsidR="00415A3A" w:rsidRDefault="00415A3A">
            <w:r>
              <w:t xml:space="preserve">Ежегодная межфакультетская научная конференция </w:t>
            </w:r>
          </w:p>
        </w:tc>
        <w:tc>
          <w:tcPr>
            <w:tcW w:w="3260" w:type="dxa"/>
          </w:tcPr>
          <w:p w:rsidR="00415A3A" w:rsidRDefault="00415A3A">
            <w:r>
              <w:rPr>
                <w:rFonts w:eastAsia="Times New Roman"/>
              </w:rPr>
              <w:t>«</w:t>
            </w:r>
            <w:r>
              <w:t>Проблемы правопреемства и исторической памяти в современном мире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551" w:type="dxa"/>
          </w:tcPr>
          <w:p w:rsidR="00415A3A" w:rsidRDefault="00415A3A">
            <w:r>
              <w:t>Март</w:t>
            </w:r>
          </w:p>
          <w:p w:rsidR="00415A3A" w:rsidRDefault="00415A3A"/>
        </w:tc>
        <w:tc>
          <w:tcPr>
            <w:tcW w:w="3828" w:type="dxa"/>
          </w:tcPr>
          <w:p w:rsidR="00415A3A" w:rsidRDefault="00415A3A">
            <w:proofErr w:type="spellStart"/>
            <w:proofErr w:type="gramStart"/>
            <w:r>
              <w:t>Университ-етский</w:t>
            </w:r>
            <w:proofErr w:type="spellEnd"/>
            <w:proofErr w:type="gramEnd"/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Прогнозы Маркса – сбывшиеся, несбывшиеся и сбывающиеся 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Круглый стол, посвященный 140-летию со дня смерти К. Маркса 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Всероссийский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ИТМК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Всероссийская конференция "</w:t>
            </w:r>
            <w:proofErr w:type="spellStart"/>
            <w:r>
              <w:rPr>
                <w:rFonts w:eastAsia="Times New Roman"/>
                <w:color w:val="000000"/>
              </w:rPr>
              <w:t>Дигитальные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практики и цифровая культура"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Сохранение культурного наследия посредством цифровых технологий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27-28 апреля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roofErr w:type="spellStart"/>
            <w:r>
              <w:t>ФГФ</w:t>
            </w:r>
            <w:proofErr w:type="spellEnd"/>
          </w:p>
        </w:tc>
        <w:tc>
          <w:tcPr>
            <w:tcW w:w="3544" w:type="dxa"/>
          </w:tcPr>
          <w:p w:rsidR="00415A3A" w:rsidRDefault="00415A3A">
            <w:proofErr w:type="gramStart"/>
            <w:r>
              <w:t>Х</w:t>
            </w:r>
            <w:proofErr w:type="gramEnd"/>
            <w:r>
              <w:rPr>
                <w:lang w:val="en-US"/>
              </w:rPr>
              <w:t>III</w:t>
            </w:r>
            <w:r>
              <w:t xml:space="preserve">  </w:t>
            </w:r>
            <w:proofErr w:type="spellStart"/>
            <w:r>
              <w:t>Ибероамериканская</w:t>
            </w:r>
            <w:proofErr w:type="spellEnd"/>
            <w:r>
              <w:t xml:space="preserve"> конференция студентов, аспирантов и преподавателей </w:t>
            </w:r>
          </w:p>
        </w:tc>
        <w:tc>
          <w:tcPr>
            <w:tcW w:w="3260" w:type="dxa"/>
          </w:tcPr>
          <w:p w:rsidR="00415A3A" w:rsidRDefault="00415A3A">
            <w:r>
              <w:t>«</w:t>
            </w:r>
            <w:proofErr w:type="spellStart"/>
            <w:r>
              <w:t>Ибероамериканский</w:t>
            </w:r>
            <w:proofErr w:type="spellEnd"/>
            <w:r>
              <w:t xml:space="preserve"> мир: наука, культура, общество»</w:t>
            </w:r>
          </w:p>
        </w:tc>
        <w:tc>
          <w:tcPr>
            <w:tcW w:w="2551" w:type="dxa"/>
          </w:tcPr>
          <w:p w:rsidR="00415A3A" w:rsidRDefault="00415A3A">
            <w:r>
              <w:t>Апрель</w:t>
            </w:r>
          </w:p>
        </w:tc>
        <w:tc>
          <w:tcPr>
            <w:tcW w:w="3828" w:type="dxa"/>
          </w:tcPr>
          <w:p w:rsidR="00415A3A" w:rsidRDefault="00415A3A" w:rsidP="00946A25">
            <w:r>
              <w:t>Международный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Pr>
              <w:tabs>
                <w:tab w:val="left" w:pos="3105"/>
              </w:tabs>
            </w:pPr>
            <w:r>
              <w:lastRenderedPageBreak/>
              <w:t>Философский факультет</w:t>
            </w:r>
          </w:p>
          <w:p w:rsidR="00415A3A" w:rsidRDefault="00415A3A"/>
        </w:tc>
        <w:tc>
          <w:tcPr>
            <w:tcW w:w="3544" w:type="dxa"/>
          </w:tcPr>
          <w:p w:rsidR="00415A3A" w:rsidRDefault="00415A3A">
            <w:r>
              <w:t>Ломоносовские чтения</w:t>
            </w:r>
          </w:p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pPr>
              <w:tabs>
                <w:tab w:val="left" w:pos="3105"/>
              </w:tabs>
            </w:pPr>
            <w:r>
              <w:t>Апрель</w:t>
            </w:r>
          </w:p>
          <w:p w:rsidR="00415A3A" w:rsidRDefault="00415A3A">
            <w:pPr>
              <w:tabs>
                <w:tab w:val="left" w:pos="3105"/>
              </w:tabs>
              <w:rPr>
                <w:color w:val="FF0000"/>
              </w:rPr>
            </w:pPr>
          </w:p>
          <w:p w:rsidR="00415A3A" w:rsidRDefault="00415A3A"/>
        </w:tc>
        <w:tc>
          <w:tcPr>
            <w:tcW w:w="3828" w:type="dxa"/>
          </w:tcPr>
          <w:p w:rsidR="00415A3A" w:rsidRDefault="00415A3A" w:rsidP="00961ABA">
            <w: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Pr>
              <w:tabs>
                <w:tab w:val="left" w:pos="3105"/>
              </w:tabs>
            </w:pPr>
            <w:r>
              <w:t>Философский факультет</w:t>
            </w:r>
          </w:p>
          <w:p w:rsidR="00415A3A" w:rsidRDefault="00415A3A">
            <w:pPr>
              <w:tabs>
                <w:tab w:val="left" w:pos="3105"/>
              </w:tabs>
            </w:pPr>
          </w:p>
          <w:p w:rsidR="00415A3A" w:rsidRDefault="00415A3A"/>
        </w:tc>
        <w:tc>
          <w:tcPr>
            <w:tcW w:w="3544" w:type="dxa"/>
          </w:tcPr>
          <w:p w:rsidR="00415A3A" w:rsidRDefault="00415A3A">
            <w:proofErr w:type="spellStart"/>
            <w:r>
              <w:t>Мироновские</w:t>
            </w:r>
            <w:proofErr w:type="spellEnd"/>
            <w:r>
              <w:t xml:space="preserve"> чтения</w:t>
            </w:r>
          </w:p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pPr>
              <w:tabs>
                <w:tab w:val="left" w:pos="3105"/>
              </w:tabs>
            </w:pPr>
            <w:r>
              <w:t>Апрель</w:t>
            </w:r>
          </w:p>
          <w:p w:rsidR="00415A3A" w:rsidRDefault="00415A3A">
            <w:pPr>
              <w:tabs>
                <w:tab w:val="left" w:pos="3105"/>
              </w:tabs>
              <w:rPr>
                <w:color w:val="FF0000"/>
              </w:rPr>
            </w:pPr>
          </w:p>
          <w:p w:rsidR="00415A3A" w:rsidRDefault="00415A3A"/>
        </w:tc>
        <w:tc>
          <w:tcPr>
            <w:tcW w:w="3828" w:type="dxa"/>
          </w:tcPr>
          <w:p w:rsidR="00415A3A" w:rsidRDefault="00415A3A">
            <w:r>
              <w:t>Международный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Совет молодых учёных</w:t>
            </w:r>
          </w:p>
        </w:tc>
        <w:tc>
          <w:tcPr>
            <w:tcW w:w="3544" w:type="dxa"/>
          </w:tcPr>
          <w:p w:rsidR="00415A3A" w:rsidRDefault="00415A3A">
            <w:r>
              <w:t>Международная научная конференция студентов, аспирантов и молодых учёных «Ломоносов»</w:t>
            </w:r>
          </w:p>
          <w:p w:rsidR="00415A3A" w:rsidRDefault="00415A3A"/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r>
              <w:t>Апрель</w:t>
            </w:r>
          </w:p>
        </w:tc>
        <w:tc>
          <w:tcPr>
            <w:tcW w:w="3828" w:type="dxa"/>
          </w:tcPr>
          <w:p w:rsidR="00415A3A" w:rsidRDefault="00415A3A">
            <w:r>
              <w:t>Международный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Студенческая межвузовская деловая игра "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PR</w:t>
            </w:r>
            <w:proofErr w:type="gramEnd"/>
            <w:r>
              <w:rPr>
                <w:rFonts w:eastAsia="Times New Roman"/>
                <w:color w:val="000000"/>
              </w:rPr>
              <w:t>актика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Традиционная ежегодная игра с участием команд направлений обучения "</w:t>
            </w:r>
            <w:proofErr w:type="spellStart"/>
            <w:r>
              <w:rPr>
                <w:rFonts w:eastAsia="Times New Roman"/>
                <w:color w:val="000000"/>
              </w:rPr>
              <w:t>РиСО</w:t>
            </w:r>
            <w:proofErr w:type="spellEnd"/>
            <w:r>
              <w:rPr>
                <w:rFonts w:eastAsia="Times New Roman"/>
                <w:color w:val="000000"/>
              </w:rPr>
              <w:t xml:space="preserve">" ведущих вузов Москвы. Приурочена </w:t>
            </w:r>
            <w:proofErr w:type="gramStart"/>
            <w:r>
              <w:rPr>
                <w:rFonts w:eastAsia="Times New Roman"/>
                <w:color w:val="000000"/>
              </w:rPr>
              <w:t>к</w:t>
            </w:r>
            <w:proofErr w:type="gramEnd"/>
            <w:r>
              <w:rPr>
                <w:rFonts w:eastAsia="Times New Roman"/>
                <w:color w:val="000000"/>
              </w:rPr>
              <w:t xml:space="preserve"> Дню Рунета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Апрель 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Всероссийский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r>
              <w:rPr>
                <w:sz w:val="22"/>
                <w:szCs w:val="22"/>
              </w:rPr>
              <w:t>Научно-образовательный центр современных марксистских исследований</w:t>
            </w:r>
          </w:p>
        </w:tc>
        <w:tc>
          <w:tcPr>
            <w:tcW w:w="3544" w:type="dxa"/>
          </w:tcPr>
          <w:p w:rsidR="00415A3A" w:rsidRDefault="00415A3A">
            <w:r>
              <w:rPr>
                <w:sz w:val="22"/>
                <w:szCs w:val="22"/>
              </w:rPr>
              <w:t>Международный семинар «Методологические и философские проблемы политической экономии в 21 веке»</w:t>
            </w:r>
          </w:p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828" w:type="dxa"/>
          </w:tcPr>
          <w:p w:rsidR="00415A3A" w:rsidRDefault="00415A3A">
            <w:r>
              <w:rPr>
                <w:sz w:val="22"/>
                <w:szCs w:val="22"/>
              </w:rPr>
              <w:t>Международный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r>
              <w:rPr>
                <w:sz w:val="22"/>
                <w:szCs w:val="22"/>
              </w:rPr>
              <w:t>Научно-образовательный центр современных марксистских исследований</w:t>
            </w:r>
          </w:p>
        </w:tc>
        <w:tc>
          <w:tcPr>
            <w:tcW w:w="3544" w:type="dxa"/>
          </w:tcPr>
          <w:p w:rsidR="00415A3A" w:rsidRDefault="00415A3A">
            <w:r>
              <w:rPr>
                <w:sz w:val="22"/>
                <w:szCs w:val="22"/>
              </w:rPr>
              <w:t>Российско-китайский семинар «</w:t>
            </w:r>
            <w:r>
              <w:rPr>
                <w:rFonts w:eastAsia="Times New Roman"/>
                <w:lang w:eastAsia="ru-RU"/>
              </w:rPr>
              <w:t>Развитие человеческого потенциала как основа сотрудничества КНР и РФ в деле формирования сообщества единой судьбы человечества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3828" w:type="dxa"/>
          </w:tcPr>
          <w:p w:rsidR="00415A3A" w:rsidRDefault="00415A3A">
            <w:r>
              <w:rPr>
                <w:sz w:val="22"/>
                <w:szCs w:val="22"/>
              </w:rPr>
              <w:t>Международный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r>
              <w:t xml:space="preserve">Кафедра философии религии и религиоведения совместно с </w:t>
            </w:r>
            <w:proofErr w:type="spellStart"/>
            <w:r>
              <w:t>ОППЛ</w:t>
            </w:r>
            <w:proofErr w:type="spellEnd"/>
          </w:p>
        </w:tc>
        <w:tc>
          <w:tcPr>
            <w:tcW w:w="3544" w:type="dxa"/>
          </w:tcPr>
          <w:p w:rsidR="00415A3A" w:rsidRDefault="00415A3A">
            <w:r>
              <w:t>V-я научно - практическая конференция "Психотерапия и утешение философией".</w:t>
            </w:r>
          </w:p>
        </w:tc>
        <w:tc>
          <w:tcPr>
            <w:tcW w:w="3260" w:type="dxa"/>
          </w:tcPr>
          <w:p w:rsidR="00415A3A" w:rsidRDefault="00415A3A">
            <w:r>
              <w:t>Психология и феноменология религии</w:t>
            </w:r>
          </w:p>
        </w:tc>
        <w:tc>
          <w:tcPr>
            <w:tcW w:w="2551" w:type="dxa"/>
          </w:tcPr>
          <w:p w:rsidR="00415A3A" w:rsidRDefault="00415A3A">
            <w:r>
              <w:t xml:space="preserve">Апрель – ноябрь </w:t>
            </w:r>
          </w:p>
        </w:tc>
        <w:tc>
          <w:tcPr>
            <w:tcW w:w="3828" w:type="dxa"/>
          </w:tcPr>
          <w:p w:rsidR="00415A3A" w:rsidRDefault="00415A3A">
            <w:r>
              <w:t>С международным участием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истории русской философии</w:t>
            </w:r>
          </w:p>
        </w:tc>
        <w:tc>
          <w:tcPr>
            <w:tcW w:w="3544" w:type="dxa"/>
          </w:tcPr>
          <w:p w:rsidR="00415A3A" w:rsidRDefault="00415A3A">
            <w:r>
              <w:t>История русской философии как научная дисциплина. К 80-летию кафедры истории русской философии</w:t>
            </w:r>
          </w:p>
        </w:tc>
        <w:tc>
          <w:tcPr>
            <w:tcW w:w="3260" w:type="dxa"/>
          </w:tcPr>
          <w:p w:rsidR="00415A3A" w:rsidRDefault="00415A3A">
            <w:r>
              <w:t>Круглый стол посвящен 80-летию со дня основания кафедры истории русской философии</w:t>
            </w:r>
          </w:p>
        </w:tc>
        <w:tc>
          <w:tcPr>
            <w:tcW w:w="2551" w:type="dxa"/>
          </w:tcPr>
          <w:p w:rsidR="00415A3A" w:rsidRDefault="00415A3A">
            <w:r>
              <w:t xml:space="preserve">Середина </w:t>
            </w:r>
            <w:bookmarkStart w:id="0" w:name="_GoBack"/>
            <w:bookmarkEnd w:id="0"/>
            <w:r>
              <w:t>мая</w:t>
            </w:r>
          </w:p>
        </w:tc>
        <w:tc>
          <w:tcPr>
            <w:tcW w:w="3828" w:type="dxa"/>
          </w:tcPr>
          <w:p w:rsidR="00415A3A" w:rsidRDefault="00415A3A">
            <w: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 xml:space="preserve">Кафедра логики </w:t>
            </w:r>
          </w:p>
        </w:tc>
        <w:tc>
          <w:tcPr>
            <w:tcW w:w="3544" w:type="dxa"/>
          </w:tcPr>
          <w:p w:rsidR="00415A3A" w:rsidRDefault="00415A3A">
            <w:r>
              <w:t xml:space="preserve">Тринадцатые Смирновские </w:t>
            </w:r>
            <w:r>
              <w:lastRenderedPageBreak/>
              <w:t>чтения по логике</w:t>
            </w:r>
          </w:p>
        </w:tc>
        <w:tc>
          <w:tcPr>
            <w:tcW w:w="3260" w:type="dxa"/>
          </w:tcPr>
          <w:p w:rsidR="00415A3A" w:rsidRDefault="00415A3A">
            <w:r>
              <w:lastRenderedPageBreak/>
              <w:t xml:space="preserve">Теоретическая и прикладная </w:t>
            </w:r>
            <w:r>
              <w:lastRenderedPageBreak/>
              <w:t>логика</w:t>
            </w:r>
          </w:p>
        </w:tc>
        <w:tc>
          <w:tcPr>
            <w:tcW w:w="2551" w:type="dxa"/>
          </w:tcPr>
          <w:p w:rsidR="00415A3A" w:rsidRDefault="00415A3A">
            <w:r>
              <w:lastRenderedPageBreak/>
              <w:t xml:space="preserve">22-24 июня </w:t>
            </w:r>
          </w:p>
        </w:tc>
        <w:tc>
          <w:tcPr>
            <w:tcW w:w="3828" w:type="dxa"/>
          </w:tcPr>
          <w:p w:rsidR="00415A3A" w:rsidRDefault="00415A3A">
            <w:r>
              <w:t>Международный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lastRenderedPageBreak/>
              <w:t>Кафедра философии религии и религиоведения</w:t>
            </w:r>
          </w:p>
        </w:tc>
        <w:tc>
          <w:tcPr>
            <w:tcW w:w="3544" w:type="dxa"/>
          </w:tcPr>
          <w:p w:rsidR="00415A3A" w:rsidRDefault="00415A3A">
            <w:r>
              <w:t>Антропология религии: научная традиция и актуальные проблемы. К 85-летию со дня рождения проф. К.И. Никонова</w:t>
            </w:r>
          </w:p>
        </w:tc>
        <w:tc>
          <w:tcPr>
            <w:tcW w:w="3260" w:type="dxa"/>
          </w:tcPr>
          <w:p w:rsidR="00415A3A" w:rsidRDefault="00415A3A">
            <w:r>
              <w:t>Философская и религиозная антропология, социальная антропология, социология религии, антропология религии.</w:t>
            </w:r>
          </w:p>
        </w:tc>
        <w:tc>
          <w:tcPr>
            <w:tcW w:w="2551" w:type="dxa"/>
          </w:tcPr>
          <w:p w:rsidR="00415A3A" w:rsidRDefault="00415A3A">
            <w:r>
              <w:t>22-23 сентября</w:t>
            </w:r>
          </w:p>
          <w:p w:rsidR="00415A3A" w:rsidRDefault="00415A3A"/>
        </w:tc>
        <w:tc>
          <w:tcPr>
            <w:tcW w:w="3828" w:type="dxa"/>
          </w:tcPr>
          <w:p w:rsidR="00415A3A" w:rsidRDefault="00415A3A">
            <w: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философской антропологии</w:t>
            </w:r>
          </w:p>
        </w:tc>
        <w:tc>
          <w:tcPr>
            <w:tcW w:w="3544" w:type="dxa"/>
          </w:tcPr>
          <w:p w:rsidR="00415A3A" w:rsidRDefault="00415A3A">
            <w:r>
              <w:t xml:space="preserve">Международная/Всероссийская научная конференция «От метафизики к антропологии: стратегии современного философского дискурса», приуроченная к 90-летию со дня рождения </w:t>
            </w:r>
            <w:proofErr w:type="spellStart"/>
            <w:r>
              <w:t>П.С</w:t>
            </w:r>
            <w:proofErr w:type="spellEnd"/>
            <w:r>
              <w:t>. Гуревича</w:t>
            </w:r>
          </w:p>
          <w:p w:rsidR="00415A3A" w:rsidRDefault="00415A3A">
            <w:proofErr w:type="gramStart"/>
            <w:r>
              <w:t>Возможно</w:t>
            </w:r>
            <w:proofErr w:type="gramEnd"/>
            <w:r>
              <w:t xml:space="preserve"> совместно с ИФ РАН</w:t>
            </w:r>
          </w:p>
        </w:tc>
        <w:tc>
          <w:tcPr>
            <w:tcW w:w="3260" w:type="dxa"/>
          </w:tcPr>
          <w:p w:rsidR="00415A3A" w:rsidRDefault="00415A3A">
            <w:r>
              <w:t>Философская антропология, Искусство</w:t>
            </w:r>
          </w:p>
        </w:tc>
        <w:tc>
          <w:tcPr>
            <w:tcW w:w="2551" w:type="dxa"/>
          </w:tcPr>
          <w:p w:rsidR="00415A3A" w:rsidRDefault="00415A3A">
            <w:r>
              <w:t>23-28 октября</w:t>
            </w:r>
          </w:p>
        </w:tc>
        <w:tc>
          <w:tcPr>
            <w:tcW w:w="3828" w:type="dxa"/>
          </w:tcPr>
          <w:p w:rsidR="00415A3A" w:rsidRDefault="00415A3A">
            <w:r>
              <w:t xml:space="preserve">Международный/Всероссийский 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roofErr w:type="spellStart"/>
            <w:r>
              <w:t>ФГФ</w:t>
            </w:r>
            <w:proofErr w:type="spellEnd"/>
          </w:p>
          <w:p w:rsidR="00415A3A" w:rsidRDefault="00415A3A">
            <w:proofErr w:type="spellStart"/>
            <w:r>
              <w:t>ФЕФ</w:t>
            </w:r>
            <w:proofErr w:type="spellEnd"/>
          </w:p>
        </w:tc>
        <w:tc>
          <w:tcPr>
            <w:tcW w:w="3544" w:type="dxa"/>
          </w:tcPr>
          <w:p w:rsidR="00415A3A" w:rsidRDefault="00415A3A">
            <w:r>
              <w:t>Юбилейная научная конференция</w:t>
            </w:r>
          </w:p>
        </w:tc>
        <w:tc>
          <w:tcPr>
            <w:tcW w:w="3260" w:type="dxa"/>
          </w:tcPr>
          <w:p w:rsidR="00415A3A" w:rsidRDefault="00415A3A">
            <w:r>
              <w:t xml:space="preserve">К 70-ю образования кафедр философии естественных и гуманитарных факультетов </w:t>
            </w:r>
          </w:p>
        </w:tc>
        <w:tc>
          <w:tcPr>
            <w:tcW w:w="2551" w:type="dxa"/>
          </w:tcPr>
          <w:p w:rsidR="00415A3A" w:rsidRDefault="00415A3A">
            <w:r>
              <w:t>Сентябрь-октябрь</w:t>
            </w:r>
          </w:p>
        </w:tc>
        <w:tc>
          <w:tcPr>
            <w:tcW w:w="3828" w:type="dxa"/>
          </w:tcPr>
          <w:p w:rsidR="00415A3A" w:rsidRDefault="00415A3A">
            <w:r>
              <w:t>Всероссийский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roofErr w:type="spellStart"/>
            <w:r>
              <w:t>ОиТП</w:t>
            </w:r>
            <w:proofErr w:type="spellEnd"/>
          </w:p>
        </w:tc>
        <w:tc>
          <w:tcPr>
            <w:tcW w:w="3544" w:type="dxa"/>
          </w:tcPr>
          <w:p w:rsidR="00415A3A" w:rsidRDefault="00415A3A">
            <w:r>
              <w:t xml:space="preserve">Международная конференция «Бруно </w:t>
            </w:r>
            <w:proofErr w:type="spellStart"/>
            <w:r>
              <w:t>Латур</w:t>
            </w:r>
            <w:proofErr w:type="spellEnd"/>
            <w:r>
              <w:t>: Государь сетей и способов существования»</w:t>
            </w:r>
          </w:p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r>
              <w:t>Сентябрь-октябрь</w:t>
            </w:r>
          </w:p>
        </w:tc>
        <w:tc>
          <w:tcPr>
            <w:tcW w:w="3828" w:type="dxa"/>
          </w:tcPr>
          <w:p w:rsidR="00415A3A" w:rsidRDefault="00415A3A">
            <w:r>
              <w:t>Международный</w:t>
            </w:r>
          </w:p>
          <w:p w:rsidR="00415A3A" w:rsidRDefault="00415A3A"/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Круглый стол «Автор скорее жив, чем мертв: Барт и новые интерпретации» / «Автор не жив, не мертв: Барт и новые интерпретации» / «Ролан Барт и автор: философско-литературная критика»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color w:val="000000"/>
                <w:highlight w:val="white"/>
              </w:rPr>
              <w:t>К 70-летию выхода в свет первой книги Барта «Нулевая степень письма» (1953) и к 60-летию выхода в свет работы «Структурализм как деятельность» (1963)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Начало октября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t>Всероссийский/</w:t>
            </w:r>
            <w:r>
              <w:rPr>
                <w:rFonts w:eastAsia="Times New Roman"/>
                <w:color w:val="000000"/>
              </w:rPr>
              <w:t>Международный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roofErr w:type="spellStart"/>
            <w:r>
              <w:t>ОиТП</w:t>
            </w:r>
            <w:proofErr w:type="spellEnd"/>
          </w:p>
        </w:tc>
        <w:tc>
          <w:tcPr>
            <w:tcW w:w="3544" w:type="dxa"/>
          </w:tcPr>
          <w:p w:rsidR="00415A3A" w:rsidRDefault="00415A3A">
            <w:r>
              <w:t>Ежегодная научная конференция «Актуальные проблемы онтологии и теории познания»</w:t>
            </w:r>
          </w:p>
        </w:tc>
        <w:tc>
          <w:tcPr>
            <w:tcW w:w="3260" w:type="dxa"/>
          </w:tcPr>
          <w:p w:rsidR="00415A3A" w:rsidRDefault="00415A3A">
            <w:r>
              <w:t>Площадка для презентации результатов текущих исследований сотрудников и аспирантов кафедры, с возможным приглашением сторонних докладчиков</w:t>
            </w:r>
          </w:p>
        </w:tc>
        <w:tc>
          <w:tcPr>
            <w:tcW w:w="2551" w:type="dxa"/>
          </w:tcPr>
          <w:p w:rsidR="00415A3A" w:rsidRDefault="00415A3A">
            <w:r>
              <w:t>Октябрь</w:t>
            </w:r>
          </w:p>
        </w:tc>
        <w:tc>
          <w:tcPr>
            <w:tcW w:w="3828" w:type="dxa"/>
          </w:tcPr>
          <w:p w:rsidR="00415A3A" w:rsidRDefault="00415A3A">
            <w:r>
              <w:t>локальный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Pr>
              <w:rPr>
                <w:lang w:bidi="hi-IN"/>
              </w:rPr>
            </w:pPr>
            <w:r>
              <w:rPr>
                <w:lang w:bidi="hi-IN"/>
              </w:rPr>
              <w:t>Кафедра этики</w:t>
            </w:r>
          </w:p>
        </w:tc>
        <w:tc>
          <w:tcPr>
            <w:tcW w:w="3544" w:type="dxa"/>
          </w:tcPr>
          <w:p w:rsidR="00415A3A" w:rsidRDefault="00415A3A">
            <w:pPr>
              <w:rPr>
                <w:lang w:bidi="hi-IN"/>
              </w:rPr>
            </w:pPr>
            <w:r>
              <w:rPr>
                <w:lang w:bidi="hi-IN"/>
              </w:rPr>
              <w:t xml:space="preserve">Круглый стол </w:t>
            </w:r>
            <w:r>
              <w:rPr>
                <w:color w:val="262626"/>
                <w:lang w:bidi="hi-IN"/>
              </w:rPr>
              <w:t>«Здравый смысл в морали»</w:t>
            </w:r>
          </w:p>
        </w:tc>
        <w:tc>
          <w:tcPr>
            <w:tcW w:w="3260" w:type="dxa"/>
          </w:tcPr>
          <w:p w:rsidR="00415A3A" w:rsidRDefault="00415A3A">
            <w:pPr>
              <w:rPr>
                <w:lang w:bidi="hi-IN"/>
              </w:rPr>
            </w:pPr>
          </w:p>
        </w:tc>
        <w:tc>
          <w:tcPr>
            <w:tcW w:w="2551" w:type="dxa"/>
          </w:tcPr>
          <w:p w:rsidR="00415A3A" w:rsidRDefault="00415A3A">
            <w:pPr>
              <w:rPr>
                <w:lang w:bidi="hi-IN"/>
              </w:rPr>
            </w:pPr>
            <w:r>
              <w:rPr>
                <w:lang w:bidi="hi-IN"/>
              </w:rPr>
              <w:t xml:space="preserve">Октябрь </w:t>
            </w:r>
          </w:p>
        </w:tc>
        <w:tc>
          <w:tcPr>
            <w:tcW w:w="3828" w:type="dxa"/>
          </w:tcPr>
          <w:p w:rsidR="00415A3A" w:rsidRDefault="00415A3A">
            <w:pPr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Конкурс эссе среди студентов специальности </w:t>
            </w:r>
            <w:proofErr w:type="spellStart"/>
            <w:r>
              <w:rPr>
                <w:rFonts w:eastAsia="Times New Roman"/>
                <w:color w:val="000000"/>
              </w:rPr>
              <w:t>РиСО</w:t>
            </w:r>
            <w:proofErr w:type="spellEnd"/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color w:val="000000"/>
              </w:rPr>
              <w:t>Посвящен</w:t>
            </w:r>
            <w:proofErr w:type="gramEnd"/>
            <w:r>
              <w:rPr>
                <w:rFonts w:eastAsia="Times New Roman"/>
                <w:color w:val="000000"/>
              </w:rPr>
              <w:t xml:space="preserve"> Международному дню грамотности и Международному дню солидарности журналистов.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Всероссийский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color w:val="000000"/>
              </w:rPr>
              <w:t>Литературно-философское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наследине</w:t>
            </w:r>
            <w:proofErr w:type="spellEnd"/>
            <w:r>
              <w:rPr>
                <w:rFonts w:eastAsia="Times New Roman"/>
                <w:color w:val="000000"/>
              </w:rPr>
              <w:t xml:space="preserve"> Альбера Камю в контексте современной культуре: новые прочтения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 110 летию со дня рождения Альбера Камю (1913-1960)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7 ноября 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международный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эстетики</w:t>
            </w:r>
          </w:p>
        </w:tc>
        <w:tc>
          <w:tcPr>
            <w:tcW w:w="3544" w:type="dxa"/>
          </w:tcPr>
          <w:p w:rsidR="00415A3A" w:rsidRDefault="00415A3A">
            <w:r>
              <w:rPr>
                <w:lang w:val="en-US"/>
              </w:rPr>
              <w:t>XI</w:t>
            </w:r>
            <w:r>
              <w:t xml:space="preserve"> Овсянниковская международная эстетическая конференция (ОМЭК  </w:t>
            </w:r>
            <w:r>
              <w:rPr>
                <w:lang w:val="en-US"/>
              </w:rPr>
              <w:t>XI</w:t>
            </w:r>
            <w:r>
              <w:t xml:space="preserve"> )</w:t>
            </w:r>
          </w:p>
        </w:tc>
        <w:tc>
          <w:tcPr>
            <w:tcW w:w="3260" w:type="dxa"/>
          </w:tcPr>
          <w:p w:rsidR="00415A3A" w:rsidRDefault="00415A3A">
            <w:r>
              <w:t>Эстетика в диалоге культур</w:t>
            </w:r>
          </w:p>
          <w:p w:rsidR="00415A3A" w:rsidRDefault="00415A3A"/>
        </w:tc>
        <w:tc>
          <w:tcPr>
            <w:tcW w:w="2551" w:type="dxa"/>
          </w:tcPr>
          <w:p w:rsidR="00415A3A" w:rsidRDefault="00415A3A">
            <w:r>
              <w:t xml:space="preserve">Третья декада ноября </w:t>
            </w:r>
          </w:p>
        </w:tc>
        <w:tc>
          <w:tcPr>
            <w:tcW w:w="3828" w:type="dxa"/>
          </w:tcPr>
          <w:p w:rsidR="00415A3A" w:rsidRDefault="00415A3A">
            <w:r>
              <w:t>Международная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философской антропологии</w:t>
            </w:r>
          </w:p>
        </w:tc>
        <w:tc>
          <w:tcPr>
            <w:tcW w:w="3544" w:type="dxa"/>
          </w:tcPr>
          <w:p w:rsidR="00415A3A" w:rsidRDefault="00415A3A">
            <w:r>
              <w:t xml:space="preserve">Международная/Всероссийская научная Конференция «Конструирование человека – </w:t>
            </w:r>
            <w:r>
              <w:rPr>
                <w:lang w:val="en-US"/>
              </w:rPr>
              <w:t>V</w:t>
            </w:r>
            <w:r>
              <w:t>»</w:t>
            </w:r>
          </w:p>
          <w:p w:rsidR="00415A3A" w:rsidRDefault="00415A3A"/>
        </w:tc>
        <w:tc>
          <w:tcPr>
            <w:tcW w:w="3260" w:type="dxa"/>
          </w:tcPr>
          <w:p w:rsidR="00415A3A" w:rsidRDefault="00415A3A">
            <w:r>
              <w:t>Философская антропология</w:t>
            </w:r>
          </w:p>
        </w:tc>
        <w:tc>
          <w:tcPr>
            <w:tcW w:w="2551" w:type="dxa"/>
          </w:tcPr>
          <w:p w:rsidR="00415A3A" w:rsidRDefault="00415A3A">
            <w:r>
              <w:t>20-25 ноября</w:t>
            </w:r>
          </w:p>
        </w:tc>
        <w:tc>
          <w:tcPr>
            <w:tcW w:w="3828" w:type="dxa"/>
          </w:tcPr>
          <w:p w:rsidR="00415A3A" w:rsidRDefault="00415A3A">
            <w:r>
              <w:t xml:space="preserve">Международный/Всероссийский 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философии образования</w:t>
            </w:r>
          </w:p>
        </w:tc>
        <w:tc>
          <w:tcPr>
            <w:tcW w:w="3544" w:type="dxa"/>
          </w:tcPr>
          <w:p w:rsidR="00415A3A" w:rsidRDefault="00415A3A">
            <w:r>
              <w:t>Научно-практическая конференция с международным участием</w:t>
            </w:r>
          </w:p>
        </w:tc>
        <w:tc>
          <w:tcPr>
            <w:tcW w:w="3260" w:type="dxa"/>
          </w:tcPr>
          <w:p w:rsidR="00415A3A" w:rsidRDefault="00415A3A">
            <w:r>
              <w:t>«Преподаватель в современном образовании: Кто он? Какой он?» К году педагога и наставника в России</w:t>
            </w:r>
          </w:p>
        </w:tc>
        <w:tc>
          <w:tcPr>
            <w:tcW w:w="2551" w:type="dxa"/>
          </w:tcPr>
          <w:p w:rsidR="00415A3A" w:rsidRDefault="00415A3A">
            <w:r>
              <w:t xml:space="preserve">23 Ноября </w:t>
            </w:r>
          </w:p>
        </w:tc>
        <w:tc>
          <w:tcPr>
            <w:tcW w:w="3828" w:type="dxa"/>
          </w:tcPr>
          <w:p w:rsidR="00415A3A" w:rsidRDefault="00415A3A">
            <w:r>
              <w:t xml:space="preserve">Всероссийский 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ИТМК</w:t>
            </w:r>
          </w:p>
        </w:tc>
        <w:tc>
          <w:tcPr>
            <w:tcW w:w="3544" w:type="dxa"/>
          </w:tcPr>
          <w:p w:rsidR="00415A3A" w:rsidRDefault="00415A3A">
            <w:r>
              <w:t>Типология культур и проблемы культурной памяти</w:t>
            </w:r>
          </w:p>
        </w:tc>
        <w:tc>
          <w:tcPr>
            <w:tcW w:w="3260" w:type="dxa"/>
          </w:tcPr>
          <w:p w:rsidR="00415A3A" w:rsidRDefault="00415A3A">
            <w:r>
              <w:t>Философия культуры</w:t>
            </w:r>
          </w:p>
        </w:tc>
        <w:tc>
          <w:tcPr>
            <w:tcW w:w="2551" w:type="dxa"/>
          </w:tcPr>
          <w:p w:rsidR="00415A3A" w:rsidRDefault="00415A3A">
            <w:r>
              <w:t>30 ноября</w:t>
            </w:r>
          </w:p>
        </w:tc>
        <w:tc>
          <w:tcPr>
            <w:tcW w:w="3828" w:type="dxa"/>
          </w:tcPr>
          <w:p w:rsidR="00415A3A" w:rsidRDefault="00415A3A">
            <w:r>
              <w:t>Всероссийская научная конференция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roofErr w:type="spellStart"/>
            <w:r>
              <w:t>ФГФ</w:t>
            </w:r>
            <w:proofErr w:type="spellEnd"/>
          </w:p>
        </w:tc>
        <w:tc>
          <w:tcPr>
            <w:tcW w:w="3544" w:type="dxa"/>
          </w:tcPr>
          <w:p w:rsidR="00415A3A" w:rsidRDefault="00415A3A">
            <w:proofErr w:type="gramStart"/>
            <w:r>
              <w:t>Х</w:t>
            </w:r>
            <w:proofErr w:type="gramEnd"/>
            <w:r>
              <w:rPr>
                <w:lang w:val="en-US"/>
              </w:rPr>
              <w:t>III</w:t>
            </w:r>
            <w:r>
              <w:t xml:space="preserve"> конференция </w:t>
            </w:r>
          </w:p>
          <w:p w:rsidR="00415A3A" w:rsidRDefault="00415A3A">
            <w:r>
              <w:t>студентов, аспирантов и преподавателей</w:t>
            </w:r>
          </w:p>
          <w:p w:rsidR="00415A3A" w:rsidRDefault="00415A3A"/>
        </w:tc>
        <w:tc>
          <w:tcPr>
            <w:tcW w:w="3260" w:type="dxa"/>
          </w:tcPr>
          <w:p w:rsidR="00415A3A" w:rsidRDefault="00415A3A">
            <w:r>
              <w:t>«Философия. Филология. Культура.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2551" w:type="dxa"/>
          </w:tcPr>
          <w:p w:rsidR="00415A3A" w:rsidRDefault="00415A3A">
            <w:r>
              <w:t xml:space="preserve">Ноябрь </w:t>
            </w:r>
          </w:p>
        </w:tc>
        <w:tc>
          <w:tcPr>
            <w:tcW w:w="3828" w:type="dxa"/>
          </w:tcPr>
          <w:p w:rsidR="00415A3A" w:rsidRDefault="00415A3A">
            <w:r>
              <w:t>Все-</w:t>
            </w:r>
          </w:p>
          <w:p w:rsidR="00415A3A" w:rsidRDefault="00415A3A">
            <w:r>
              <w:t>российский</w:t>
            </w:r>
          </w:p>
          <w:p w:rsidR="00415A3A" w:rsidRDefault="00415A3A"/>
        </w:tc>
      </w:tr>
      <w:tr w:rsidR="00415A3A" w:rsidTr="00415A3A">
        <w:tc>
          <w:tcPr>
            <w:tcW w:w="2813" w:type="dxa"/>
          </w:tcPr>
          <w:p w:rsidR="00415A3A" w:rsidRDefault="00415A3A">
            <w:r>
              <w:t>Кафедра истории зарубежной философии</w:t>
            </w:r>
          </w:p>
        </w:tc>
        <w:tc>
          <w:tcPr>
            <w:tcW w:w="3544" w:type="dxa"/>
          </w:tcPr>
          <w:p w:rsidR="00415A3A" w:rsidRDefault="00415A3A">
            <w:pPr>
              <w:ind w:right="-108"/>
            </w:pPr>
            <w:r>
              <w:t xml:space="preserve">Конференция </w:t>
            </w:r>
          </w:p>
          <w:p w:rsidR="00415A3A" w:rsidRDefault="00415A3A">
            <w:pPr>
              <w:ind w:right="-108"/>
            </w:pPr>
            <w:r>
              <w:t>«Западная философия: история и современность»</w:t>
            </w:r>
          </w:p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r>
              <w:t xml:space="preserve">Ноябрь </w:t>
            </w:r>
          </w:p>
        </w:tc>
        <w:tc>
          <w:tcPr>
            <w:tcW w:w="3828" w:type="dxa"/>
          </w:tcPr>
          <w:p w:rsidR="00415A3A" w:rsidRDefault="00415A3A">
            <w:r>
              <w:t xml:space="preserve">Всероссийский </w:t>
            </w:r>
          </w:p>
        </w:tc>
      </w:tr>
      <w:tr w:rsidR="00415A3A" w:rsidTr="00415A3A">
        <w:trPr>
          <w:trHeight w:val="276"/>
        </w:trPr>
        <w:tc>
          <w:tcPr>
            <w:tcW w:w="2813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Кафедра философии языка и коммуникации</w:t>
            </w:r>
          </w:p>
        </w:tc>
        <w:tc>
          <w:tcPr>
            <w:tcW w:w="3544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Конференция «Актуальные кейсы 2023»</w:t>
            </w:r>
          </w:p>
        </w:tc>
        <w:tc>
          <w:tcPr>
            <w:tcW w:w="3260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Деловые игры, мастер-классы и семинары по специальности</w:t>
            </w:r>
          </w:p>
        </w:tc>
        <w:tc>
          <w:tcPr>
            <w:tcW w:w="2551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Ноябрь-декабрь</w:t>
            </w:r>
          </w:p>
        </w:tc>
        <w:tc>
          <w:tcPr>
            <w:tcW w:w="3828" w:type="dxa"/>
          </w:tcPr>
          <w:p w:rsidR="00415A3A" w:rsidRDefault="00415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Всероссийский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pPr>
              <w:tabs>
                <w:tab w:val="left" w:pos="1320"/>
              </w:tabs>
            </w:pPr>
            <w:r>
              <w:t>Кафедра философии политики и права</w:t>
            </w:r>
          </w:p>
        </w:tc>
        <w:tc>
          <w:tcPr>
            <w:tcW w:w="3544" w:type="dxa"/>
          </w:tcPr>
          <w:p w:rsidR="00415A3A" w:rsidRDefault="00415A3A">
            <w:r>
              <w:rPr>
                <w:lang w:val="en-US"/>
              </w:rPr>
              <w:t xml:space="preserve">XXI </w:t>
            </w:r>
            <w:r>
              <w:t>Панаринские чтения</w:t>
            </w:r>
          </w:p>
        </w:tc>
        <w:tc>
          <w:tcPr>
            <w:tcW w:w="3260" w:type="dxa"/>
          </w:tcPr>
          <w:p w:rsidR="00415A3A" w:rsidRDefault="00415A3A">
            <w:r>
              <w:t>Цивилизационные аспекты философии политики</w:t>
            </w:r>
          </w:p>
          <w:p w:rsidR="00415A3A" w:rsidRDefault="00415A3A"/>
        </w:tc>
        <w:tc>
          <w:tcPr>
            <w:tcW w:w="2551" w:type="dxa"/>
          </w:tcPr>
          <w:p w:rsidR="00415A3A" w:rsidRDefault="00415A3A">
            <w:r>
              <w:lastRenderedPageBreak/>
              <w:t>Декабрь</w:t>
            </w:r>
          </w:p>
          <w:p w:rsidR="00415A3A" w:rsidRDefault="00415A3A">
            <w:pPr>
              <w:jc w:val="center"/>
            </w:pPr>
          </w:p>
        </w:tc>
        <w:tc>
          <w:tcPr>
            <w:tcW w:w="3828" w:type="dxa"/>
          </w:tcPr>
          <w:p w:rsidR="00415A3A" w:rsidRDefault="00415A3A">
            <w:r>
              <w:t>Международная конференция</w:t>
            </w:r>
          </w:p>
        </w:tc>
      </w:tr>
      <w:tr w:rsidR="00415A3A" w:rsidTr="00415A3A">
        <w:tc>
          <w:tcPr>
            <w:tcW w:w="2813" w:type="dxa"/>
          </w:tcPr>
          <w:p w:rsidR="00415A3A" w:rsidRDefault="00415A3A">
            <w:r>
              <w:lastRenderedPageBreak/>
              <w:t>Совет молодых ученых</w:t>
            </w:r>
          </w:p>
        </w:tc>
        <w:tc>
          <w:tcPr>
            <w:tcW w:w="3544" w:type="dxa"/>
          </w:tcPr>
          <w:p w:rsidR="00415A3A" w:rsidRDefault="00415A3A">
            <w:r>
              <w:t xml:space="preserve">«Философия в </w:t>
            </w:r>
            <w:r>
              <w:rPr>
                <w:lang w:val="en-US"/>
              </w:rPr>
              <w:t xml:space="preserve">XXI </w:t>
            </w:r>
            <w:r>
              <w:t>веке»</w:t>
            </w:r>
          </w:p>
          <w:p w:rsidR="00415A3A" w:rsidRDefault="00415A3A"/>
        </w:tc>
        <w:tc>
          <w:tcPr>
            <w:tcW w:w="3260" w:type="dxa"/>
          </w:tcPr>
          <w:p w:rsidR="00415A3A" w:rsidRDefault="00415A3A"/>
        </w:tc>
        <w:tc>
          <w:tcPr>
            <w:tcW w:w="2551" w:type="dxa"/>
          </w:tcPr>
          <w:p w:rsidR="00415A3A" w:rsidRDefault="00415A3A">
            <w:r>
              <w:t xml:space="preserve">Декабрь </w:t>
            </w:r>
          </w:p>
        </w:tc>
        <w:tc>
          <w:tcPr>
            <w:tcW w:w="3828" w:type="dxa"/>
          </w:tcPr>
          <w:p w:rsidR="00415A3A" w:rsidRDefault="00415A3A">
            <w:r>
              <w:t>Всероссийская</w:t>
            </w:r>
          </w:p>
        </w:tc>
      </w:tr>
    </w:tbl>
    <w:p w:rsidR="001D1B19" w:rsidRDefault="001D1B19"/>
    <w:sectPr w:rsidR="001D1B19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A5" w:rsidRDefault="00384CA5">
      <w:r>
        <w:separator/>
      </w:r>
    </w:p>
  </w:endnote>
  <w:endnote w:type="continuationSeparator" w:id="0">
    <w:p w:rsidR="00384CA5" w:rsidRDefault="0038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19" w:rsidRDefault="00455EFF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415A3A">
      <w:rPr>
        <w:noProof/>
      </w:rPr>
      <w:t>3</w:t>
    </w:r>
    <w:r>
      <w:fldChar w:fldCharType="end"/>
    </w:r>
  </w:p>
  <w:p w:rsidR="001D1B19" w:rsidRDefault="001D1B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A5" w:rsidRDefault="00384CA5">
      <w:r>
        <w:separator/>
      </w:r>
    </w:p>
  </w:footnote>
  <w:footnote w:type="continuationSeparator" w:id="0">
    <w:p w:rsidR="00384CA5" w:rsidRDefault="0038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19"/>
    <w:rsid w:val="00061A81"/>
    <w:rsid w:val="0012178C"/>
    <w:rsid w:val="001D1B19"/>
    <w:rsid w:val="00384CA5"/>
    <w:rsid w:val="003A1843"/>
    <w:rsid w:val="00415A3A"/>
    <w:rsid w:val="00455EFF"/>
    <w:rsid w:val="00946A25"/>
    <w:rsid w:val="00961ABA"/>
    <w:rsid w:val="00BE1887"/>
    <w:rsid w:val="00CC1E51"/>
    <w:rsid w:val="00C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1:</dc:title>
  <dc:creator>vmantsev</dc:creator>
  <cp:lastModifiedBy>ПК</cp:lastModifiedBy>
  <cp:revision>13</cp:revision>
  <dcterms:created xsi:type="dcterms:W3CDTF">2022-12-28T07:31:00Z</dcterms:created>
  <dcterms:modified xsi:type="dcterms:W3CDTF">2024-01-18T10:20:00Z</dcterms:modified>
  <cp:version>917504</cp:version>
</cp:coreProperties>
</file>