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04" w:rsidRPr="00570204" w:rsidRDefault="001A24B4" w:rsidP="00570204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РАБОЧАЯ ПРОГРАММА ДИСЦИПЛИНЫ</w:t>
      </w:r>
    </w:p>
    <w:p w:rsidR="001A24B4" w:rsidRDefault="001A24B4" w:rsidP="001A24B4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A24B4">
        <w:rPr>
          <w:rFonts w:ascii="Times New Roman" w:eastAsia="Batang" w:hAnsi="Times New Roman" w:cs="Times New Roman"/>
          <w:sz w:val="28"/>
          <w:szCs w:val="28"/>
        </w:rPr>
        <w:t>Специфика переговорного процесса.</w:t>
      </w:r>
    </w:p>
    <w:p w:rsidR="00570204" w:rsidRPr="001A24B4" w:rsidRDefault="00570204" w:rsidP="001A24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4B4" w:rsidRDefault="001A24B4" w:rsidP="001A24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B9" w:rsidRPr="001A24B4" w:rsidRDefault="00981CB9" w:rsidP="001A24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CB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81C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81CB9">
        <w:rPr>
          <w:rFonts w:ascii="Times New Roman" w:eastAsia="Calibri" w:hAnsi="Times New Roman" w:cs="Times New Roman"/>
          <w:b/>
          <w:sz w:val="24"/>
          <w:szCs w:val="24"/>
        </w:rPr>
        <w:t>Наименование дисциплины</w:t>
      </w:r>
      <w:r w:rsidR="001A24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A24B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A0D0F">
        <w:rPr>
          <w:rFonts w:ascii="Times New Roman" w:eastAsia="Batang" w:hAnsi="Times New Roman" w:cs="Times New Roman"/>
          <w:sz w:val="24"/>
          <w:szCs w:val="24"/>
        </w:rPr>
        <w:t>С</w:t>
      </w:r>
      <w:r w:rsidR="001A24B4">
        <w:rPr>
          <w:rFonts w:ascii="Times New Roman" w:eastAsia="Batang" w:hAnsi="Times New Roman" w:cs="Times New Roman"/>
          <w:sz w:val="24"/>
          <w:szCs w:val="24"/>
        </w:rPr>
        <w:t>пецифика переговорного процесса.</w:t>
      </w:r>
      <w:r w:rsidR="008A0D0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981CB9" w:rsidRP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B9" w:rsidRDefault="001A24B4" w:rsidP="00981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Аннотация к дисциплине.</w:t>
      </w:r>
    </w:p>
    <w:p w:rsidR="001A24B4" w:rsidRPr="00981CB9" w:rsidRDefault="001A24B4" w:rsidP="00981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D0F" w:rsidRDefault="00981CB9" w:rsidP="00981C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 xml:space="preserve">Курс нацелен на ознакомление студентов, специализирующихся по кафедре философии языка и коммуникации, с прикладными аспектами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особенностями коммуникации в рамках процесса </w:t>
      </w:r>
      <w:r w:rsidR="008A0D0F">
        <w:rPr>
          <w:rFonts w:ascii="Times New Roman" w:eastAsia="Calibri" w:hAnsi="Times New Roman" w:cs="Times New Roman"/>
          <w:sz w:val="24"/>
          <w:szCs w:val="24"/>
        </w:rPr>
        <w:t xml:space="preserve">политических, конфликтных и международных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переговоров. </w:t>
      </w:r>
      <w:r w:rsidR="009D546D">
        <w:rPr>
          <w:rFonts w:ascii="Times New Roman" w:eastAsia="Calibri" w:hAnsi="Times New Roman" w:cs="Times New Roman"/>
          <w:sz w:val="24"/>
          <w:szCs w:val="24"/>
        </w:rPr>
        <w:t>О</w:t>
      </w:r>
      <w:r w:rsidRPr="00981CB9">
        <w:rPr>
          <w:rFonts w:ascii="Times New Roman" w:eastAsia="Calibri" w:hAnsi="Times New Roman" w:cs="Times New Roman"/>
          <w:sz w:val="24"/>
          <w:szCs w:val="24"/>
        </w:rPr>
        <w:t>собое внимание, в соответствии с направлением специализации, предполагается уделить языковому аспекту</w:t>
      </w:r>
      <w:r w:rsidR="008A0D0F">
        <w:rPr>
          <w:rFonts w:ascii="Times New Roman" w:eastAsia="Calibri" w:hAnsi="Times New Roman" w:cs="Times New Roman"/>
          <w:sz w:val="24"/>
          <w:szCs w:val="24"/>
        </w:rPr>
        <w:t xml:space="preserve">, устной, </w:t>
      </w:r>
      <w:r w:rsidR="009D546D">
        <w:rPr>
          <w:rFonts w:ascii="Times New Roman" w:eastAsia="Calibri" w:hAnsi="Times New Roman" w:cs="Times New Roman"/>
          <w:sz w:val="24"/>
          <w:szCs w:val="24"/>
        </w:rPr>
        <w:t>письменной</w:t>
      </w:r>
      <w:r w:rsidR="008A0D0F">
        <w:rPr>
          <w:rFonts w:ascii="Times New Roman" w:eastAsia="Calibri" w:hAnsi="Times New Roman" w:cs="Times New Roman"/>
          <w:sz w:val="24"/>
          <w:szCs w:val="24"/>
        </w:rPr>
        <w:t xml:space="preserve"> и невербальной</w:t>
      </w:r>
      <w:r w:rsidR="009D546D">
        <w:rPr>
          <w:rFonts w:ascii="Times New Roman" w:eastAsia="Calibri" w:hAnsi="Times New Roman" w:cs="Times New Roman"/>
          <w:sz w:val="24"/>
          <w:szCs w:val="24"/>
        </w:rPr>
        <w:t xml:space="preserve"> коммуникации используемой в ходе подготовки и ведения переговоров. </w:t>
      </w:r>
    </w:p>
    <w:p w:rsidR="00981CB9" w:rsidRPr="00981CB9" w:rsidRDefault="00981CB9" w:rsidP="00981C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>Для реализации данной цели предполагается решение следующих взаимосвязанных задач:</w:t>
      </w:r>
    </w:p>
    <w:p w:rsidR="00981CB9" w:rsidRPr="00981CB9" w:rsidRDefault="00981CB9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>Предложить методологию изучения дисциплины;</w:t>
      </w:r>
    </w:p>
    <w:p w:rsidR="008A0D0F" w:rsidRDefault="00981CB9" w:rsidP="001B1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>Дать представление</w:t>
      </w:r>
      <w:r w:rsidR="008A0D0F" w:rsidRPr="008A0D0F">
        <w:rPr>
          <w:rFonts w:ascii="Times New Roman" w:eastAsia="Calibri" w:hAnsi="Times New Roman" w:cs="Times New Roman"/>
          <w:sz w:val="24"/>
          <w:szCs w:val="24"/>
        </w:rPr>
        <w:t xml:space="preserve"> о типологии переговоров; </w:t>
      </w:r>
    </w:p>
    <w:p w:rsidR="00981CB9" w:rsidRDefault="00261D9B" w:rsidP="001B1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Рассмотреть основные подходы</w:t>
      </w:r>
      <w:r w:rsidR="008A0D0F">
        <w:rPr>
          <w:rFonts w:ascii="Times New Roman" w:eastAsia="Calibri" w:hAnsi="Times New Roman" w:cs="Times New Roman"/>
          <w:sz w:val="24"/>
          <w:szCs w:val="24"/>
        </w:rPr>
        <w:t xml:space="preserve"> к переговорному процессу; </w:t>
      </w:r>
    </w:p>
    <w:p w:rsidR="00261D9B" w:rsidRPr="00981CB9" w:rsidRDefault="00261D9B" w:rsidP="001B1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Дать представление об основных этапах формирования теории переговоров и подходов к изучению переговорных практик в разные периоды; </w:t>
      </w:r>
    </w:p>
    <w:p w:rsidR="00981CB9" w:rsidRPr="00981CB9" w:rsidRDefault="007B24D6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Акцентировать внимание на основных техниках вербальной и невербальной коммуникации в переговорном процессе; </w:t>
      </w:r>
    </w:p>
    <w:p w:rsidR="00981CB9" w:rsidRDefault="00981CB9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 xml:space="preserve">Показать </w:t>
      </w:r>
      <w:r w:rsidR="007B24D6">
        <w:rPr>
          <w:rFonts w:ascii="Times New Roman" w:eastAsia="Calibri" w:hAnsi="Times New Roman" w:cs="Times New Roman"/>
          <w:sz w:val="24"/>
          <w:szCs w:val="24"/>
        </w:rPr>
        <w:t xml:space="preserve">на конкретных кейсах способы подготовки к переговорам и формированию переговорной позиции; </w:t>
      </w:r>
    </w:p>
    <w:p w:rsidR="00BC3267" w:rsidRDefault="00BC3267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Рассмотреть психологические особенности подготовки к переговорам и особенности поведения участников;  </w:t>
      </w:r>
    </w:p>
    <w:p w:rsidR="00655EBB" w:rsidRDefault="00655EBB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Ознакомить со спецификой и стандартами посредничества и ведения конфликтных переговоров на основании базовых принципов международных организаций ООН и ОБСЕ; </w:t>
      </w:r>
    </w:p>
    <w:p w:rsidR="00261D9B" w:rsidRDefault="00655EBB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сравнительный анализ подходов к урегулированию конфликтов на примерах немеждународных конфликтов на территории бывшего СССР; </w:t>
      </w:r>
    </w:p>
    <w:p w:rsidR="00F51FE2" w:rsidRDefault="00F51FE2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47338">
        <w:rPr>
          <w:rFonts w:ascii="Times New Roman" w:eastAsia="Calibri" w:hAnsi="Times New Roman" w:cs="Times New Roman"/>
          <w:sz w:val="24"/>
          <w:szCs w:val="24"/>
        </w:rPr>
        <w:t xml:space="preserve">формировать навыки подготовки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переговорного досье и выработки принципов переговорной позиции; </w:t>
      </w:r>
    </w:p>
    <w:p w:rsidR="007B24D6" w:rsidRDefault="00BC3267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Ознакомиться с основными техниками информационного сопровождения переговоров; </w:t>
      </w:r>
    </w:p>
    <w:p w:rsidR="00F51FE2" w:rsidRDefault="00C00DE4" w:rsidP="00981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Рассмотреть практические кейсы </w:t>
      </w:r>
      <w:r w:rsidR="00F51FE2">
        <w:rPr>
          <w:rFonts w:ascii="Times New Roman" w:eastAsia="Calibri" w:hAnsi="Times New Roman" w:cs="Times New Roman"/>
          <w:sz w:val="24"/>
          <w:szCs w:val="24"/>
        </w:rPr>
        <w:t xml:space="preserve">ведения «информационных воин» в рамках политического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конфликтного переговорного процесса; </w:t>
      </w:r>
    </w:p>
    <w:p w:rsidR="00C00DE4" w:rsidRDefault="00C00DE4" w:rsidP="00C00D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Проанализировать основные национальные стили ведения переговоро</w:t>
      </w:r>
      <w:r w:rsidR="001A24B4">
        <w:rPr>
          <w:rFonts w:ascii="Times New Roman" w:eastAsia="Calibri" w:hAnsi="Times New Roman" w:cs="Times New Roman"/>
          <w:sz w:val="24"/>
          <w:szCs w:val="24"/>
        </w:rPr>
        <w:t>в и проблемы их интерпретации.</w:t>
      </w:r>
    </w:p>
    <w:p w:rsidR="001A24B4" w:rsidRPr="00981CB9" w:rsidRDefault="001A24B4" w:rsidP="001A24B4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CB9">
        <w:rPr>
          <w:rFonts w:ascii="Times New Roman" w:eastAsia="Calibri" w:hAnsi="Times New Roman" w:cs="Times New Roman"/>
          <w:b/>
          <w:sz w:val="24"/>
          <w:szCs w:val="24"/>
        </w:rPr>
        <w:t xml:space="preserve">3. Место дисциплины в основной образовательной программе: </w:t>
      </w:r>
    </w:p>
    <w:p w:rsidR="00570204" w:rsidRPr="00981CB9" w:rsidRDefault="00570204" w:rsidP="00981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C60" w:rsidRPr="00234C60" w:rsidRDefault="00234C60" w:rsidP="00234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4C60">
        <w:rPr>
          <w:rFonts w:ascii="Times New Roman" w:hAnsi="Times New Roman" w:cs="Times New Roman"/>
          <w:sz w:val="24"/>
          <w:szCs w:val="24"/>
        </w:rPr>
        <w:t xml:space="preserve">Дисциплина является обязательной и относится к вариативной части образовательной программы по направлению подготовки </w:t>
      </w:r>
      <w:r w:rsidRPr="00234C6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34C60">
        <w:rPr>
          <w:rFonts w:ascii="Times New Roman" w:hAnsi="Times New Roman" w:cs="Times New Roman"/>
          <w:bCs/>
          <w:sz w:val="24"/>
          <w:szCs w:val="24"/>
        </w:rPr>
        <w:t>Реклама и связи с общественностью</w:t>
      </w:r>
      <w:r w:rsidRPr="00234C6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81CB9" w:rsidRP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B9" w:rsidRDefault="00981CB9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CB9">
        <w:rPr>
          <w:rFonts w:ascii="Times New Roman" w:eastAsia="Calibri" w:hAnsi="Times New Roman" w:cs="Times New Roman"/>
          <w:b/>
          <w:sz w:val="24"/>
          <w:szCs w:val="24"/>
        </w:rPr>
        <w:t>4. Уровень высшего образования:</w:t>
      </w:r>
    </w:p>
    <w:p w:rsidR="00570204" w:rsidRPr="00981CB9" w:rsidRDefault="00570204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B9" w:rsidRPr="00981CB9" w:rsidRDefault="00981CB9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>Магистратура</w:t>
      </w:r>
    </w:p>
    <w:p w:rsidR="00981CB9" w:rsidRDefault="00981CB9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204" w:rsidRPr="00981CB9" w:rsidRDefault="00570204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B9" w:rsidRDefault="00981CB9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CB9">
        <w:rPr>
          <w:rFonts w:ascii="Times New Roman" w:eastAsia="Calibri" w:hAnsi="Times New Roman" w:cs="Times New Roman"/>
          <w:b/>
          <w:sz w:val="24"/>
          <w:szCs w:val="24"/>
        </w:rPr>
        <w:t>5. Год и семестр обучения:</w:t>
      </w:r>
    </w:p>
    <w:p w:rsidR="00570204" w:rsidRPr="00981CB9" w:rsidRDefault="00570204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B9" w:rsidRPr="00981CB9" w:rsidRDefault="00981CB9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>I курс магистратуры, 2 семестр</w:t>
      </w:r>
    </w:p>
    <w:p w:rsidR="00981CB9" w:rsidRPr="00981CB9" w:rsidRDefault="00981CB9" w:rsidP="00981CB9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B9" w:rsidRP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b/>
          <w:sz w:val="24"/>
          <w:szCs w:val="24"/>
        </w:rPr>
        <w:t>6. Общая трудоемкость</w:t>
      </w:r>
      <w:r w:rsidR="00C00DE4">
        <w:rPr>
          <w:rFonts w:ascii="Times New Roman" w:eastAsia="Calibri" w:hAnsi="Times New Roman" w:cs="Times New Roman"/>
          <w:sz w:val="24"/>
          <w:szCs w:val="24"/>
        </w:rPr>
        <w:t xml:space="preserve"> дисциплины составляет</w:t>
      </w:r>
      <w:r w:rsidR="008E1A1D">
        <w:rPr>
          <w:rFonts w:ascii="Times New Roman" w:eastAsia="Calibri" w:hAnsi="Times New Roman" w:cs="Times New Roman"/>
          <w:sz w:val="24"/>
          <w:szCs w:val="24"/>
        </w:rPr>
        <w:t xml:space="preserve"> 3 зе:</w:t>
      </w:r>
      <w:r w:rsidR="00C00DE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981CB9">
        <w:rPr>
          <w:rFonts w:ascii="Times New Roman" w:eastAsia="Calibri" w:hAnsi="Times New Roman" w:cs="Times New Roman"/>
          <w:sz w:val="24"/>
          <w:szCs w:val="24"/>
        </w:rPr>
        <w:t xml:space="preserve"> академических часов лекций, </w:t>
      </w:r>
      <w:r w:rsidR="00C00DE4">
        <w:rPr>
          <w:rFonts w:ascii="Times New Roman" w:eastAsia="Calibri" w:hAnsi="Times New Roman" w:cs="Times New Roman"/>
          <w:sz w:val="24"/>
          <w:szCs w:val="24"/>
        </w:rPr>
        <w:t>16</w:t>
      </w:r>
      <w:r w:rsidR="008E1A1D">
        <w:rPr>
          <w:rFonts w:ascii="Times New Roman" w:eastAsia="Calibri" w:hAnsi="Times New Roman" w:cs="Times New Roman"/>
          <w:sz w:val="24"/>
          <w:szCs w:val="24"/>
        </w:rPr>
        <w:t xml:space="preserve"> академических часов</w:t>
      </w:r>
      <w:r w:rsidRPr="00981CB9">
        <w:rPr>
          <w:rFonts w:ascii="Times New Roman" w:eastAsia="Calibri" w:hAnsi="Times New Roman" w:cs="Times New Roman"/>
          <w:sz w:val="24"/>
          <w:szCs w:val="24"/>
        </w:rPr>
        <w:t xml:space="preserve"> семинаров и </w:t>
      </w:r>
      <w:r w:rsidR="00947338">
        <w:rPr>
          <w:rFonts w:ascii="Times New Roman" w:eastAsia="Calibri" w:hAnsi="Times New Roman" w:cs="Times New Roman"/>
          <w:sz w:val="24"/>
          <w:szCs w:val="24"/>
        </w:rPr>
        <w:t>80</w:t>
      </w:r>
      <w:bookmarkStart w:id="0" w:name="_GoBack"/>
      <w:bookmarkEnd w:id="0"/>
      <w:r w:rsidR="008E1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1CB9">
        <w:rPr>
          <w:rFonts w:ascii="Times New Roman" w:eastAsia="Calibri" w:hAnsi="Times New Roman" w:cs="Times New Roman"/>
          <w:sz w:val="24"/>
          <w:szCs w:val="24"/>
        </w:rPr>
        <w:t>академических часов самостоятельной работы студента</w:t>
      </w:r>
      <w:r w:rsidR="008E1A1D">
        <w:rPr>
          <w:rFonts w:ascii="Times New Roman" w:eastAsia="Calibri" w:hAnsi="Times New Roman" w:cs="Times New Roman"/>
          <w:sz w:val="24"/>
          <w:szCs w:val="24"/>
        </w:rPr>
        <w:t xml:space="preserve"> – всего 116 ч</w:t>
      </w:r>
      <w:r w:rsidRPr="00981C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1CB9" w:rsidRP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b/>
          <w:sz w:val="24"/>
          <w:szCs w:val="24"/>
        </w:rPr>
        <w:t xml:space="preserve">7. Форма обучения </w:t>
      </w:r>
      <w:r w:rsidRPr="00981CB9">
        <w:rPr>
          <w:rFonts w:ascii="Times New Roman" w:eastAsia="Calibri" w:hAnsi="Times New Roman" w:cs="Times New Roman"/>
          <w:sz w:val="24"/>
          <w:szCs w:val="24"/>
        </w:rPr>
        <w:t>очная.</w:t>
      </w:r>
    </w:p>
    <w:p w:rsidR="008E1A1D" w:rsidRDefault="008E1A1D" w:rsidP="00981C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A1D" w:rsidRDefault="008E1A1D" w:rsidP="008E1A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Планируемые результаты обучения по дисциплине:</w:t>
      </w:r>
    </w:p>
    <w:p w:rsidR="00981CB9" w:rsidRPr="008E1A1D" w:rsidRDefault="008E1A1D" w:rsidP="008E1A1D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См. матрицу компетенций.</w:t>
      </w:r>
    </w:p>
    <w:p w:rsid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CB9">
        <w:rPr>
          <w:rFonts w:ascii="Times New Roman" w:eastAsia="Calibri" w:hAnsi="Times New Roman" w:cs="Times New Roman"/>
          <w:b/>
          <w:sz w:val="24"/>
          <w:szCs w:val="24"/>
        </w:rPr>
        <w:t>9. Входные требования для освоения дисциплины:</w:t>
      </w:r>
    </w:p>
    <w:p w:rsidR="00570204" w:rsidRPr="00981CB9" w:rsidRDefault="00570204" w:rsidP="00981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CB9" w:rsidRPr="00981CB9" w:rsidRDefault="00981CB9" w:rsidP="00981CB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CB9">
        <w:rPr>
          <w:rFonts w:ascii="Times New Roman" w:eastAsia="Calibri" w:hAnsi="Times New Roman" w:cs="Times New Roman"/>
          <w:sz w:val="24"/>
          <w:szCs w:val="24"/>
        </w:rPr>
        <w:t>Для успешного освоения данного курса необходимо предварительное освоение студентами дисциплин базовой и вариативной частей общепрофессионального цикла программ бакалавриата по специальности «Реклама и связи с общественностью».</w:t>
      </w:r>
    </w:p>
    <w:p w:rsidR="00981CB9" w:rsidRPr="00981CB9" w:rsidRDefault="00981CB9" w:rsidP="00981C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928" w:rsidRPr="00F35928" w:rsidRDefault="00F35928" w:rsidP="00F35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928">
        <w:rPr>
          <w:rFonts w:ascii="Times New Roman" w:eastAsia="Calibri" w:hAnsi="Times New Roman" w:cs="Times New Roman"/>
          <w:b/>
          <w:sz w:val="24"/>
          <w:szCs w:val="24"/>
        </w:rPr>
        <w:t>10. Учебно-тематический план</w:t>
      </w:r>
    </w:p>
    <w:p w:rsidR="00F35928" w:rsidRPr="00F35928" w:rsidRDefault="00F35928" w:rsidP="00F35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134"/>
        <w:gridCol w:w="992"/>
        <w:gridCol w:w="993"/>
        <w:gridCol w:w="1440"/>
      </w:tblGrid>
      <w:tr w:rsidR="00F35928" w:rsidRPr="00F35928" w:rsidTr="006A05BF">
        <w:trPr>
          <w:cantSplit/>
          <w:trHeight w:val="20"/>
          <w:tblHeader/>
        </w:trPr>
        <w:tc>
          <w:tcPr>
            <w:tcW w:w="534" w:type="dxa"/>
            <w:vMerge w:val="restart"/>
            <w:shd w:val="clear" w:color="auto" w:fill="F2F2F2"/>
            <w:vAlign w:val="center"/>
          </w:tcPr>
          <w:p w:rsidR="00F35928" w:rsidRPr="00F35928" w:rsidRDefault="00F35928" w:rsidP="00F3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shd w:val="clear" w:color="auto" w:fill="F2F2F2"/>
            <w:vAlign w:val="center"/>
          </w:tcPr>
          <w:p w:rsidR="00F35928" w:rsidRPr="00F35928" w:rsidRDefault="00F35928" w:rsidP="00F3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35928" w:rsidRPr="00F35928" w:rsidRDefault="00F35928" w:rsidP="00F3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F35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(ак.час.)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F35928" w:rsidRPr="00F35928" w:rsidRDefault="00F35928" w:rsidP="00F3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работа (ак.час.)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:rsidR="00F35928" w:rsidRPr="00F35928" w:rsidRDefault="00F35928" w:rsidP="00F3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35928" w:rsidRPr="00F35928" w:rsidTr="006A05BF">
        <w:trPr>
          <w:cantSplit/>
          <w:trHeight w:val="20"/>
          <w:tblHeader/>
        </w:trPr>
        <w:tc>
          <w:tcPr>
            <w:tcW w:w="534" w:type="dxa"/>
            <w:vMerge/>
            <w:shd w:val="clear" w:color="auto" w:fill="auto"/>
          </w:tcPr>
          <w:p w:rsidR="00F35928" w:rsidRPr="00F35928" w:rsidRDefault="00F35928" w:rsidP="00F3592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35928" w:rsidRPr="00F35928" w:rsidRDefault="00F35928" w:rsidP="00F3592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5928" w:rsidRPr="00F35928" w:rsidRDefault="00F35928" w:rsidP="00F359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35928" w:rsidRPr="00F35928" w:rsidRDefault="00F35928" w:rsidP="00F3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Cs w:val="24"/>
              </w:rPr>
              <w:t>Лекции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F35928" w:rsidRPr="00F35928" w:rsidRDefault="00F35928" w:rsidP="00F3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Cs w:val="24"/>
              </w:rPr>
              <w:t>Семинары</w:t>
            </w:r>
          </w:p>
        </w:tc>
        <w:tc>
          <w:tcPr>
            <w:tcW w:w="1440" w:type="dxa"/>
            <w:vMerge/>
            <w:shd w:val="clear" w:color="auto" w:fill="auto"/>
          </w:tcPr>
          <w:p w:rsidR="00F35928" w:rsidRPr="00F35928" w:rsidRDefault="00F35928" w:rsidP="00F3592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курса. Структура и смысл курса</w:t>
            </w:r>
            <w:r w:rsidR="002B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изучаемой специальности;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117DEA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Типология переговоров. Основные этапы становления теории и подходов к изучению переговорной деятельности.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8522D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модели переговорного процесса.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8522D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переговорам: выбор стратегии и тактики. Формирование переговорной позиции и разработка переговорного досье.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8522D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стандарты ведения переговоров. Технологии посредничества и примирения.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8522D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стили ведения переговоров. Запад и восток общее и различное.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8522D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особенности подготовки и ведения переговоров. Основные правила делового этикета на переговорах.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8522D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особенности переговорного процесса на примерах немеждународных конфликтов </w:t>
            </w:r>
            <w:r w:rsidR="00253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бывшего СССР;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переговорного процесса.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F35928" w:rsidRPr="00F35928" w:rsidRDefault="00F35928" w:rsidP="00F3592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сопровождение переговорного процесса.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5928" w:rsidRPr="00F35928" w:rsidRDefault="00F35928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F35928" w:rsidRPr="00F35928" w:rsidTr="006A05BF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F35928" w:rsidRPr="00F35928" w:rsidRDefault="00F35928" w:rsidP="00F35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35928" w:rsidRPr="00F35928" w:rsidRDefault="00F35928" w:rsidP="00F3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5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928" w:rsidRPr="00F35928" w:rsidRDefault="002538E6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1A1D" w:rsidRDefault="008E1A1D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5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Итоговый контроль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5928" w:rsidRPr="00F35928" w:rsidRDefault="008E1A1D" w:rsidP="00F359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253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ачет</w:t>
            </w:r>
          </w:p>
        </w:tc>
      </w:tr>
    </w:tbl>
    <w:p w:rsidR="00F35928" w:rsidRPr="00F35928" w:rsidRDefault="00F35928" w:rsidP="00F35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A1D" w:rsidRDefault="008E1A1D" w:rsidP="008E1A1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11.</w:t>
      </w:r>
      <w:r>
        <w:rPr>
          <w:rFonts w:ascii="Times New Roman" w:eastAsia="Times New Roman" w:hAnsi="Times New Roman"/>
          <w:b/>
          <w:sz w:val="24"/>
          <w:szCs w:val="24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8E1A1D" w:rsidRDefault="008E1A1D" w:rsidP="008E1A1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74"/>
        <w:gridCol w:w="2463"/>
        <w:gridCol w:w="5254"/>
      </w:tblGrid>
      <w:tr w:rsidR="008E1A1D" w:rsidTr="00F86E0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(ак.ч.)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8E1A1D" w:rsidTr="00F86E0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Темы № 1-5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докладов и сообщений по пройденным темам и проблематике курса. Индивидуальная работа и работа по группам</w:t>
            </w:r>
          </w:p>
        </w:tc>
      </w:tr>
      <w:tr w:rsidR="008E1A1D" w:rsidTr="00F86E0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Темы № 6-10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докладов и сообщений по пройденным темам и проблематике курса. Индивидуальная работа и работа по группам</w:t>
            </w:r>
          </w:p>
        </w:tc>
      </w:tr>
      <w:tr w:rsidR="008E1A1D" w:rsidTr="00F86E0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A1D" w:rsidRDefault="008E1A1D" w:rsidP="00F86E0C">
            <w:pPr>
              <w:snapToGri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E1A1D" w:rsidRDefault="008E1A1D"/>
    <w:p w:rsidR="008E1A1D" w:rsidRPr="008E1A1D" w:rsidRDefault="008E1A1D" w:rsidP="008E1A1D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12.</w:t>
      </w:r>
      <w:r w:rsidR="00570204">
        <w:rPr>
          <w:rFonts w:ascii="Times New Roman" w:hAnsi="Times New Roman"/>
          <w:b/>
          <w:spacing w:val="-5"/>
          <w:sz w:val="24"/>
          <w:szCs w:val="24"/>
        </w:rPr>
        <w:t xml:space="preserve">     </w:t>
      </w:r>
      <w:r w:rsidRPr="008E1A1D">
        <w:rPr>
          <w:rFonts w:ascii="Times New Roman" w:hAnsi="Times New Roman"/>
          <w:b/>
          <w:spacing w:val="-5"/>
          <w:sz w:val="24"/>
          <w:szCs w:val="24"/>
        </w:rPr>
        <w:t>Ресурсное обеспечение.</w:t>
      </w:r>
    </w:p>
    <w:p w:rsidR="008E1A1D" w:rsidRDefault="008E1A1D" w:rsidP="008E1A1D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F5346" w:rsidRDefault="008E1A1D" w:rsidP="008E1A1D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12.1. </w:t>
      </w:r>
      <w:r w:rsidRPr="008E1A1D">
        <w:rPr>
          <w:rFonts w:ascii="Times New Roman" w:eastAsia="Times New Roman" w:hAnsi="Times New Roman"/>
          <w:b/>
          <w:sz w:val="24"/>
          <w:szCs w:val="24"/>
        </w:rPr>
        <w:t xml:space="preserve">Литература </w:t>
      </w:r>
    </w:p>
    <w:p w:rsidR="00714CAC" w:rsidRDefault="00714CAC" w:rsidP="008E1A1D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5F28" w:rsidRDefault="00AF5346" w:rsidP="00AF5346">
      <w:pPr>
        <w:pStyle w:val="a8"/>
        <w:spacing w:after="0"/>
        <w:ind w:right="0" w:firstLine="0"/>
        <w:rPr>
          <w:i/>
          <w:sz w:val="24"/>
          <w:szCs w:val="24"/>
          <w:u w:val="single"/>
        </w:rPr>
      </w:pPr>
      <w:r w:rsidRPr="00425CA6">
        <w:rPr>
          <w:i/>
          <w:sz w:val="24"/>
          <w:szCs w:val="24"/>
          <w:u w:val="single"/>
        </w:rPr>
        <w:t>Основная литература</w:t>
      </w:r>
      <w:r w:rsidR="00714CAC">
        <w:rPr>
          <w:i/>
          <w:sz w:val="24"/>
          <w:szCs w:val="24"/>
          <w:u w:val="single"/>
        </w:rPr>
        <w:t xml:space="preserve"> </w:t>
      </w:r>
    </w:p>
    <w:p w:rsidR="00714CAC" w:rsidRPr="00AF5346" w:rsidRDefault="00714CAC" w:rsidP="00AF5346">
      <w:pPr>
        <w:pStyle w:val="a8"/>
        <w:spacing w:after="0"/>
        <w:ind w:right="0" w:firstLine="0"/>
        <w:rPr>
          <w:i/>
          <w:sz w:val="24"/>
          <w:szCs w:val="24"/>
          <w:u w:val="single"/>
        </w:rPr>
      </w:pPr>
    </w:p>
    <w:p w:rsidR="00B45F28" w:rsidRPr="000F6A11" w:rsidRDefault="00B45F28" w:rsidP="00B45F28">
      <w:pPr>
        <w:pStyle w:val="10"/>
        <w:suppressAutoHyphens w:val="0"/>
        <w:spacing w:line="360" w:lineRule="auto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>Еемерен ван Ф., Гроотендорст Р. Аргументация, коммуникация и ошибки. – СПб., 1992.</w:t>
      </w:r>
    </w:p>
    <w:p w:rsidR="00C21899" w:rsidRDefault="00C21899" w:rsidP="00C21899">
      <w:pPr>
        <w:pStyle w:val="12"/>
        <w:tabs>
          <w:tab w:val="left" w:pos="717"/>
        </w:tabs>
        <w:spacing w:after="120"/>
        <w:rPr>
          <w:rStyle w:val="2"/>
          <w:sz w:val="24"/>
        </w:rPr>
      </w:pPr>
      <w:r>
        <w:rPr>
          <w:rStyle w:val="2"/>
          <w:sz w:val="24"/>
        </w:rPr>
        <w:t xml:space="preserve">Зайцев Д.В. Теория и практика аргументации М., 2018. </w:t>
      </w:r>
    </w:p>
    <w:p w:rsidR="00C21899" w:rsidRDefault="00C21899" w:rsidP="00C21899">
      <w:pPr>
        <w:pStyle w:val="12"/>
        <w:tabs>
          <w:tab w:val="left" w:pos="717"/>
        </w:tabs>
        <w:spacing w:after="120"/>
        <w:rPr>
          <w:rStyle w:val="2"/>
          <w:sz w:val="24"/>
        </w:rPr>
      </w:pPr>
      <w:r>
        <w:rPr>
          <w:rStyle w:val="2"/>
          <w:sz w:val="24"/>
        </w:rPr>
        <w:t>Зайцева Н.В. Материалы к курсу дедуктивная логика (Электронное учебное пособие). М., 2020</w:t>
      </w:r>
    </w:p>
    <w:p w:rsidR="00C21899" w:rsidRDefault="00C21899" w:rsidP="00C21899">
      <w:pPr>
        <w:pStyle w:val="10"/>
        <w:tabs>
          <w:tab w:val="left" w:pos="717"/>
        </w:tabs>
        <w:suppressAutoHyphens w:val="0"/>
        <w:spacing w:line="360" w:lineRule="auto"/>
        <w:rPr>
          <w:rStyle w:val="2"/>
          <w:sz w:val="24"/>
        </w:rPr>
      </w:pPr>
      <w:r>
        <w:rPr>
          <w:rStyle w:val="2"/>
          <w:sz w:val="24"/>
        </w:rPr>
        <w:t>Герасимова И.А. Введение в теорию и практику аргументации: учебное пособие. – М., 2007.</w:t>
      </w:r>
    </w:p>
    <w:p w:rsidR="00B45F28" w:rsidRPr="00714CAC" w:rsidRDefault="00B45F28" w:rsidP="00714CAC">
      <w:pPr>
        <w:pStyle w:val="10"/>
        <w:suppressAutoHyphens w:val="0"/>
        <w:spacing w:line="360" w:lineRule="auto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>Зарайский Д.А. Управление чужим поведением. – Дубна, 1997.</w:t>
      </w:r>
    </w:p>
    <w:p w:rsidR="00C21899" w:rsidRDefault="00C21899" w:rsidP="00C21899">
      <w:pPr>
        <w:pStyle w:val="10"/>
        <w:tabs>
          <w:tab w:val="left" w:pos="717"/>
        </w:tabs>
        <w:suppressAutoHyphens w:val="0"/>
        <w:spacing w:line="360" w:lineRule="auto"/>
        <w:rPr>
          <w:rStyle w:val="2"/>
          <w:sz w:val="24"/>
        </w:rPr>
      </w:pPr>
      <w:r>
        <w:rPr>
          <w:rStyle w:val="2"/>
          <w:sz w:val="24"/>
        </w:rPr>
        <w:t>Ивлев Ю.В. Теория и практика аргументации: учебник. – М., 2009</w:t>
      </w:r>
    </w:p>
    <w:p w:rsidR="008E1A1D" w:rsidRDefault="00AF5346" w:rsidP="00AF5346">
      <w:pPr>
        <w:rPr>
          <w:rFonts w:ascii="Times New Roman" w:hAnsi="Times New Roman" w:cs="Times New Roman"/>
          <w:sz w:val="24"/>
          <w:szCs w:val="24"/>
        </w:rPr>
      </w:pPr>
      <w:r w:rsidRPr="00711FB4">
        <w:rPr>
          <w:rFonts w:ascii="Times New Roman" w:hAnsi="Times New Roman" w:cs="Times New Roman"/>
          <w:sz w:val="24"/>
          <w:szCs w:val="24"/>
        </w:rPr>
        <w:lastRenderedPageBreak/>
        <w:t>Кузин С., Ильин О. Человек медийный: технологии безупречного выступления в прессе, на радио и телевидении. - М.: Альпина Паблишер, 2011.</w:t>
      </w:r>
    </w:p>
    <w:p w:rsidR="00AF5346" w:rsidRDefault="00AF5346" w:rsidP="00AF5346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3D3E">
        <w:rPr>
          <w:rFonts w:ascii="Times New Roman" w:eastAsia="Calibri" w:hAnsi="Times New Roman" w:cs="Times New Roman"/>
        </w:rPr>
        <w:t>Купина Н.А., Михайлова О.А. Основы стилистики и культуры речи. М., Наука-Флинта, 2004.</w:t>
      </w:r>
    </w:p>
    <w:p w:rsidR="00AF5346" w:rsidRPr="00AF5346" w:rsidRDefault="00AF5346" w:rsidP="00AF5346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1899" w:rsidRDefault="00C21899" w:rsidP="00C21899">
      <w:pPr>
        <w:pStyle w:val="1"/>
        <w:widowControl/>
        <w:jc w:val="both"/>
        <w:rPr>
          <w:rFonts w:ascii="Times New Roman" w:hAnsi="Times New Roman"/>
          <w:sz w:val="24"/>
          <w:szCs w:val="24"/>
        </w:rPr>
      </w:pPr>
      <w:r w:rsidRPr="000F6A11">
        <w:rPr>
          <w:rFonts w:ascii="Times New Roman" w:hAnsi="Times New Roman"/>
          <w:sz w:val="24"/>
          <w:szCs w:val="24"/>
        </w:rPr>
        <w:t xml:space="preserve">Культура русской речи и эффективность общения. М., 1996. </w:t>
      </w:r>
    </w:p>
    <w:p w:rsidR="00714CAC" w:rsidRDefault="00714CAC" w:rsidP="00C21899">
      <w:pPr>
        <w:pStyle w:val="1"/>
        <w:widowControl/>
        <w:jc w:val="both"/>
        <w:rPr>
          <w:rFonts w:ascii="Times New Roman" w:hAnsi="Times New Roman"/>
          <w:sz w:val="24"/>
          <w:szCs w:val="24"/>
        </w:rPr>
      </w:pPr>
    </w:p>
    <w:p w:rsidR="00714CAC" w:rsidRPr="000F6A11" w:rsidRDefault="00714CAC" w:rsidP="00714CAC">
      <w:pPr>
        <w:pStyle w:val="10"/>
        <w:suppressAutoHyphens w:val="0"/>
        <w:spacing w:line="360" w:lineRule="auto"/>
        <w:rPr>
          <w:sz w:val="24"/>
          <w:szCs w:val="24"/>
        </w:rPr>
      </w:pPr>
      <w:r w:rsidRPr="000F6A11">
        <w:rPr>
          <w:rStyle w:val="2"/>
          <w:sz w:val="24"/>
          <w:szCs w:val="24"/>
        </w:rPr>
        <w:t xml:space="preserve">Леонов Н.И. Психология делового общения. – Москва – Воронеж, 2002. </w:t>
      </w:r>
    </w:p>
    <w:p w:rsidR="00AF5346" w:rsidRPr="000F6A11" w:rsidRDefault="00AF5346" w:rsidP="00AF53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Москвин В.П. Выразительные средства современной русской речи. Тропы и фигуры. М., УРСС, 2004.</w:t>
      </w:r>
    </w:p>
    <w:p w:rsidR="00AF5346" w:rsidRDefault="00AF5346" w:rsidP="00AF53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Мысль и искусство аргументации. М.: Прогресс-Традиция, 2003.  Под ред. И.А.Герасимовой.</w:t>
      </w:r>
    </w:p>
    <w:p w:rsidR="00714CAC" w:rsidRPr="00714CAC" w:rsidRDefault="00714CAC" w:rsidP="00714CAC">
      <w:pPr>
        <w:pStyle w:val="10"/>
        <w:suppressAutoHyphens w:val="0"/>
        <w:spacing w:line="360" w:lineRule="auto"/>
        <w:rPr>
          <w:sz w:val="24"/>
          <w:szCs w:val="24"/>
        </w:rPr>
      </w:pPr>
      <w:r w:rsidRPr="000F6A11">
        <w:rPr>
          <w:rStyle w:val="2"/>
          <w:sz w:val="24"/>
          <w:szCs w:val="24"/>
        </w:rPr>
        <w:t xml:space="preserve">Павлова К.Г. Искусство спора: логико-психологические аспекты. – М., 1988. Фишер Р.,  </w:t>
      </w:r>
    </w:p>
    <w:p w:rsidR="000F6A11" w:rsidRPr="000F6A11" w:rsidRDefault="000F6A11" w:rsidP="000F6A1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Поварнин С.И. Спор. О теории и практике спора. М., Флинта-Наука, 2009.</w:t>
      </w:r>
    </w:p>
    <w:p w:rsidR="00AF5346" w:rsidRDefault="00AF5346" w:rsidP="00AF53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Родос В.Б. Правила дискуссии и уловки спора. М.: Идея-пресс, 2008.</w:t>
      </w:r>
    </w:p>
    <w:p w:rsidR="00B45F28" w:rsidRPr="000F6A11" w:rsidRDefault="00B45F28" w:rsidP="00B45F28">
      <w:pPr>
        <w:pStyle w:val="10"/>
        <w:suppressAutoHyphens w:val="0"/>
        <w:spacing w:line="360" w:lineRule="auto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 xml:space="preserve">Юри У. Путь к согласию, или переговоры без поражения. – М., 1992. </w:t>
      </w:r>
    </w:p>
    <w:p w:rsidR="00AF5346" w:rsidRPr="000F6A11" w:rsidRDefault="00AF5346" w:rsidP="00C2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346" w:rsidRDefault="00AF5346" w:rsidP="00AF5346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  <w:r w:rsidRPr="000F6A11">
        <w:rPr>
          <w:rFonts w:ascii="Times New Roman" w:eastAsia="Batang" w:hAnsi="Times New Roman" w:cs="Times New Roman"/>
          <w:i/>
          <w:sz w:val="24"/>
          <w:szCs w:val="24"/>
          <w:u w:val="single"/>
        </w:rPr>
        <w:t>Дополнительная литература</w:t>
      </w:r>
      <w:r w:rsidR="000F6A11">
        <w:rPr>
          <w:rFonts w:ascii="Times New Roman" w:eastAsia="Batang" w:hAnsi="Times New Roman" w:cs="Times New Roman"/>
          <w:i/>
          <w:sz w:val="24"/>
          <w:szCs w:val="24"/>
          <w:u w:val="single"/>
        </w:rPr>
        <w:t xml:space="preserve"> </w:t>
      </w:r>
    </w:p>
    <w:p w:rsidR="00714CAC" w:rsidRDefault="00714CAC" w:rsidP="00AF5346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</w:p>
    <w:p w:rsidR="000F6A11" w:rsidRDefault="000F6A11" w:rsidP="00AF5346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</w:p>
    <w:p w:rsidR="000F6A11" w:rsidRPr="000F6A11" w:rsidRDefault="000F6A11" w:rsidP="000F6A11">
      <w:pPr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Аверинцев С.С. Поэтика ранневизантийской литературы. М., 2004.</w:t>
      </w:r>
    </w:p>
    <w:p w:rsidR="000F6A11" w:rsidRPr="000F6A11" w:rsidRDefault="000F6A11" w:rsidP="000F6A11">
      <w:pPr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Аверинцев С.С. Риторика и истоки европейской культурной традиции. М.1996.</w:t>
      </w:r>
    </w:p>
    <w:p w:rsidR="000F6A11" w:rsidRPr="000F6A11" w:rsidRDefault="000F6A11" w:rsidP="000F6A11">
      <w:pPr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 xml:space="preserve">Анненкова И.В. Риторика для журналистов. 2-е изд. М.: МедиаМир, 2013. </w:t>
      </w: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Античные риторики. М., МГУ, 1978.</w:t>
      </w: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Бонч-Осмоловская Т.Б. и др. Занимательная риторика Раймона Кено. 2-е изд. М.:Либроком, 2013.</w:t>
      </w:r>
    </w:p>
    <w:p w:rsidR="00B45F28" w:rsidRDefault="00B45F28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F28" w:rsidRPr="000F6A11" w:rsidRDefault="00B45F28" w:rsidP="00B45F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Бредемайер К. Черная риторика: власть и магия слова. Пер. с нем. М.: Альпина Бизнес-букс, 2005.</w:t>
      </w:r>
    </w:p>
    <w:p w:rsidR="00B45F28" w:rsidRPr="000F6A11" w:rsidRDefault="00B45F28" w:rsidP="00B45F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Волков А.А. Основы риторики. Учебное пособие для вузов. М.: Академический проект, 2005. 2-е изд.</w:t>
      </w:r>
    </w:p>
    <w:p w:rsidR="000F6A11" w:rsidRPr="000F6A11" w:rsidRDefault="00B45F28" w:rsidP="00714C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Волков А.А. Курс русской риторики. М.: Русская панорам</w:t>
      </w:r>
      <w:r w:rsidR="00714CAC">
        <w:rPr>
          <w:rFonts w:ascii="Times New Roman" w:eastAsia="Calibri" w:hAnsi="Times New Roman" w:cs="Times New Roman"/>
          <w:sz w:val="24"/>
          <w:szCs w:val="24"/>
        </w:rPr>
        <w:t>а, 2013. 3-е изд., испр. и доп.</w:t>
      </w: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Гаспаров М.Л. Занимательная Греция. М., 1995.</w:t>
      </w: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Голуб И.Б. Риторика. Учитесь говорить правильно и красиво. М.: Омега-Л, 2009.</w:t>
      </w: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A11" w:rsidRDefault="00B45F28" w:rsidP="00B45F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Ивлев Ю.В. Логика. Краткий курс. М.: Проспект, 2017.</w:t>
      </w:r>
    </w:p>
    <w:p w:rsidR="00B45F28" w:rsidRDefault="00B45F28" w:rsidP="00B45F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Колесникова Э. Введение в теорию риторики. М.: Языки славянской культуры, 2014.</w:t>
      </w:r>
    </w:p>
    <w:p w:rsidR="00714CAC" w:rsidRPr="000F6A11" w:rsidRDefault="00714CAC" w:rsidP="00714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lastRenderedPageBreak/>
        <w:t>Кузнецов В.Ф. Связи с общественностью: Теории и технологии: учебник для студентов вузов – М. : Аспект-пресс, 2009.</w:t>
      </w:r>
    </w:p>
    <w:p w:rsidR="00B45F28" w:rsidRPr="000F6A11" w:rsidRDefault="00B45F28" w:rsidP="00B45F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Лешутина И. Риторика: Искусство публичного в</w:t>
      </w:r>
      <w:r>
        <w:rPr>
          <w:rFonts w:ascii="Times New Roman" w:eastAsia="Calibri" w:hAnsi="Times New Roman" w:cs="Times New Roman"/>
          <w:sz w:val="24"/>
          <w:szCs w:val="24"/>
        </w:rPr>
        <w:t>ыступления. М., Претекст, 2008.</w:t>
      </w:r>
    </w:p>
    <w:p w:rsid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 xml:space="preserve">Львов М.Р. Риторика. Культура речи. 2-е изд. М.: </w:t>
      </w:r>
      <w:r w:rsidRPr="000F6A11">
        <w:rPr>
          <w:rFonts w:ascii="Times New Roman" w:eastAsia="Calibri" w:hAnsi="Times New Roman" w:cs="Times New Roman"/>
          <w:sz w:val="24"/>
          <w:szCs w:val="24"/>
          <w:lang w:val="en-US"/>
        </w:rPr>
        <w:t>Academia</w:t>
      </w:r>
      <w:r w:rsidRPr="000F6A11">
        <w:rPr>
          <w:rFonts w:ascii="Times New Roman" w:eastAsia="Calibri" w:hAnsi="Times New Roman" w:cs="Times New Roman"/>
          <w:sz w:val="24"/>
          <w:szCs w:val="24"/>
        </w:rPr>
        <w:t>, 2004.</w:t>
      </w:r>
    </w:p>
    <w:p w:rsidR="00B45F28" w:rsidRDefault="00B45F28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A11" w:rsidRDefault="00B45F28" w:rsidP="00B45F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 xml:space="preserve">Марченко О.И. Риторика как норма гуманитарной культуры. М., Наука, 1994. </w:t>
      </w:r>
    </w:p>
    <w:p w:rsidR="00714CAC" w:rsidRPr="006A05BF" w:rsidRDefault="00714CAC" w:rsidP="006A0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t>Моисеев В.А. Паблик рилейшнз: Теория и практика. – М.: Омега-Л, 2011.</w:t>
      </w:r>
    </w:p>
    <w:p w:rsid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F6A11">
        <w:rPr>
          <w:rFonts w:ascii="Times New Roman" w:eastAsia="Batang" w:hAnsi="Times New Roman" w:cs="Times New Roman"/>
          <w:sz w:val="24"/>
          <w:szCs w:val="24"/>
        </w:rPr>
        <w:t>Ораторы Греции. Пер. с древнегреч. Сост. М.Л.Гаспарова. Серия «Библиотека античной литературы».  М.: Худлит., 1985.</w:t>
      </w:r>
    </w:p>
    <w:p w:rsidR="006A05BF" w:rsidRDefault="006A05BF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05BF" w:rsidRPr="000F6A11" w:rsidRDefault="006A05BF" w:rsidP="006A0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t>Паутов В.Н., Шаронов Д.И. Организационные и маркетинговые коммуникации–</w:t>
      </w:r>
      <w:r w:rsidRPr="000F6A11">
        <w:rPr>
          <w:rFonts w:ascii="Times New Roman" w:hAnsi="Times New Roman" w:cs="Times New Roman"/>
          <w:iCs/>
          <w:sz w:val="24"/>
          <w:szCs w:val="24"/>
        </w:rPr>
        <w:t>МАКСПресс Москва, 2015.</w:t>
      </w: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F6A11">
        <w:rPr>
          <w:rFonts w:ascii="Times New Roman" w:eastAsia="Batang" w:hAnsi="Times New Roman" w:cs="Times New Roman"/>
          <w:sz w:val="24"/>
          <w:szCs w:val="24"/>
        </w:rPr>
        <w:t>Плутарх. Сравнительные жизнеописания. Демосфен и Цицерон.  М. 1987. Т.1.</w:t>
      </w:r>
    </w:p>
    <w:p w:rsid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05BF" w:rsidRPr="000F6A11" w:rsidRDefault="006A05BF" w:rsidP="006A0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t>Почепцов Г.Г. Паблик рилейшнз для профессионалов. – М., 2011.</w:t>
      </w:r>
    </w:p>
    <w:p w:rsidR="006A05BF" w:rsidRPr="000F6A11" w:rsidRDefault="006A05BF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F6A11" w:rsidRPr="000F6A11" w:rsidRDefault="000F6A11" w:rsidP="000F6A11">
      <w:pPr>
        <w:tabs>
          <w:tab w:val="left" w:pos="-851"/>
          <w:tab w:val="left" w:pos="7088"/>
          <w:tab w:val="left" w:pos="7655"/>
          <w:tab w:val="left" w:pos="9214"/>
          <w:tab w:val="left" w:pos="9498"/>
          <w:tab w:val="left" w:pos="978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F6A11">
        <w:rPr>
          <w:rFonts w:ascii="Times New Roman" w:eastAsia="Batang" w:hAnsi="Times New Roman" w:cs="Times New Roman"/>
          <w:sz w:val="24"/>
          <w:szCs w:val="24"/>
        </w:rPr>
        <w:t>Рождественский Ю.П. Принципы современной риторики. М.: Флинта-Наука,  2003.</w:t>
      </w:r>
    </w:p>
    <w:p w:rsidR="00AF5346" w:rsidRDefault="00AF5346" w:rsidP="00C2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F28" w:rsidRDefault="00B45F28" w:rsidP="00B45F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A11">
        <w:rPr>
          <w:rFonts w:ascii="Times New Roman" w:eastAsia="Calibri" w:hAnsi="Times New Roman" w:cs="Times New Roman"/>
          <w:sz w:val="24"/>
          <w:szCs w:val="24"/>
        </w:rPr>
        <w:t>Рождественский Ю.В. Теория риторики. М: Флинта-Наука, 2004.</w:t>
      </w:r>
    </w:p>
    <w:p w:rsidR="00714CAC" w:rsidRPr="000F6A11" w:rsidRDefault="00714CAC" w:rsidP="00714CAC">
      <w:pPr>
        <w:rPr>
          <w:rFonts w:ascii="Times New Roman" w:hAnsi="Times New Roman" w:cs="Times New Roman"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t>Синяева И.М., Романенкова О.Н., Жильцов Д.А. Реклама и связи с общественностью. Учебник. М. Юрайт, 2017.</w:t>
      </w:r>
    </w:p>
    <w:p w:rsidR="00714CAC" w:rsidRPr="000F6A11" w:rsidRDefault="00714CAC" w:rsidP="00714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t>Федулова Ю.К. Управление общественными отношениями: Учебное пособие: М.: Вузовский учебник. 2009.</w:t>
      </w:r>
    </w:p>
    <w:p w:rsidR="00714CAC" w:rsidRPr="000F6A11" w:rsidRDefault="00714CAC" w:rsidP="00714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t>Чумиков А.Н. «Реклама и связи с общественностью. Имидж, репутация, бренд» –Аспект-пресс, М. 2016.</w:t>
      </w:r>
    </w:p>
    <w:p w:rsidR="00714CAC" w:rsidRPr="000F6A11" w:rsidRDefault="00714CAC" w:rsidP="00714C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6A11">
        <w:rPr>
          <w:rFonts w:ascii="Times New Roman" w:hAnsi="Times New Roman" w:cs="Times New Roman"/>
          <w:sz w:val="24"/>
          <w:szCs w:val="24"/>
        </w:rPr>
        <w:t xml:space="preserve">Чумиков А.Н., Бочаров М.П. </w:t>
      </w:r>
      <w:r w:rsidRPr="000F6A11">
        <w:rPr>
          <w:rFonts w:ascii="Times New Roman" w:hAnsi="Times New Roman" w:cs="Times New Roman"/>
          <w:bCs/>
          <w:sz w:val="24"/>
          <w:szCs w:val="24"/>
        </w:rPr>
        <w:t>Государственный PR: связи с общественностью для государственных организаций и проектов: учебник / А.Н. Чумиков, М.П. Бочаров. — 3-е изд., перераб. и доп. — М. : ИНФРА-М, 2017.</w:t>
      </w:r>
    </w:p>
    <w:p w:rsidR="008E1A1D" w:rsidRDefault="008E1A1D" w:rsidP="008E1A1D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5BF" w:rsidRPr="000F6A11" w:rsidRDefault="006A05BF" w:rsidP="008E1A1D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A1D" w:rsidRDefault="008E1A1D" w:rsidP="008E1A1D">
      <w:pPr>
        <w:shd w:val="clear" w:color="auto" w:fill="FFFFFF"/>
        <w:tabs>
          <w:tab w:val="left" w:leader="underscore" w:pos="7862"/>
          <w:tab w:val="left" w:leader="underscore" w:pos="9720"/>
        </w:tabs>
        <w:spacing w:after="0"/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0F6A11">
        <w:rPr>
          <w:rFonts w:ascii="Times New Roman" w:hAnsi="Times New Roman" w:cs="Times New Roman"/>
          <w:b/>
          <w:spacing w:val="-4"/>
          <w:sz w:val="24"/>
          <w:szCs w:val="24"/>
        </w:rPr>
        <w:t xml:space="preserve">12.2   Интернет-ресурсы  </w:t>
      </w:r>
      <w:r w:rsidRPr="000F6A11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</w:t>
      </w:r>
    </w:p>
    <w:p w:rsidR="006A05BF" w:rsidRPr="000F6A11" w:rsidRDefault="006A05BF" w:rsidP="008E1A1D">
      <w:pPr>
        <w:shd w:val="clear" w:color="auto" w:fill="FFFFFF"/>
        <w:tabs>
          <w:tab w:val="left" w:leader="underscore" w:pos="7862"/>
          <w:tab w:val="left" w:leader="underscore" w:pos="9720"/>
        </w:tabs>
        <w:spacing w:after="0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C21899" w:rsidRPr="000F6A11" w:rsidRDefault="00C21899" w:rsidP="00C21899">
      <w:pPr>
        <w:pStyle w:val="10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  <w:u w:val="single"/>
        </w:rPr>
        <w:t>Программное обеспечение и Интернет-ресурсы:</w:t>
      </w:r>
    </w:p>
    <w:p w:rsidR="00C21899" w:rsidRPr="000F6A11" w:rsidRDefault="00C21899" w:rsidP="00C21899">
      <w:pPr>
        <w:pStyle w:val="10"/>
        <w:numPr>
          <w:ilvl w:val="0"/>
          <w:numId w:val="7"/>
        </w:numPr>
        <w:suppressAutoHyphens w:val="0"/>
        <w:spacing w:before="120" w:after="120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 xml:space="preserve">Национальная философская энциклопедия </w:t>
      </w:r>
      <w:hyperlink r:id="rId7" w:history="1">
        <w:r w:rsidRPr="000F6A11">
          <w:rPr>
            <w:rStyle w:val="11"/>
            <w:sz w:val="24"/>
            <w:szCs w:val="24"/>
          </w:rPr>
          <w:t>http://terme.ru/</w:t>
        </w:r>
      </w:hyperlink>
    </w:p>
    <w:p w:rsidR="00C21899" w:rsidRPr="000F6A11" w:rsidRDefault="00C21899" w:rsidP="00C21899">
      <w:pPr>
        <w:pStyle w:val="10"/>
        <w:numPr>
          <w:ilvl w:val="0"/>
          <w:numId w:val="7"/>
        </w:numPr>
        <w:suppressAutoHyphens w:val="0"/>
        <w:spacing w:before="120" w:after="120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 xml:space="preserve">Портал «Социально-гуманитарное и политологическое образование» </w:t>
      </w:r>
      <w:hyperlink r:id="rId8" w:history="1">
        <w:r w:rsidRPr="000F6A11">
          <w:rPr>
            <w:rStyle w:val="11"/>
            <w:sz w:val="24"/>
            <w:szCs w:val="24"/>
          </w:rPr>
          <w:t>http://www.edu.ru/</w:t>
        </w:r>
      </w:hyperlink>
    </w:p>
    <w:p w:rsidR="00C21899" w:rsidRPr="000F6A11" w:rsidRDefault="00C21899" w:rsidP="00C21899">
      <w:pPr>
        <w:pStyle w:val="10"/>
        <w:numPr>
          <w:ilvl w:val="0"/>
          <w:numId w:val="7"/>
        </w:numPr>
        <w:suppressAutoHyphens w:val="0"/>
        <w:spacing w:before="120" w:after="120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 xml:space="preserve">Электронная гуманитарная библиотека </w:t>
      </w:r>
      <w:hyperlink r:id="rId9" w:history="1">
        <w:r w:rsidRPr="000F6A11">
          <w:rPr>
            <w:rStyle w:val="11"/>
            <w:sz w:val="24"/>
            <w:szCs w:val="24"/>
          </w:rPr>
          <w:t>http://www.gumfak.ru/</w:t>
        </w:r>
      </w:hyperlink>
    </w:p>
    <w:p w:rsidR="00C21899" w:rsidRPr="000F6A11" w:rsidRDefault="00C21899" w:rsidP="00C21899">
      <w:pPr>
        <w:pStyle w:val="10"/>
        <w:numPr>
          <w:ilvl w:val="0"/>
          <w:numId w:val="7"/>
        </w:numPr>
        <w:suppressAutoHyphens w:val="0"/>
        <w:spacing w:before="120" w:after="120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 xml:space="preserve">Britannica - </w:t>
      </w:r>
      <w:hyperlink r:id="rId10" w:history="1">
        <w:r w:rsidRPr="000F6A11">
          <w:rPr>
            <w:rStyle w:val="2"/>
            <w:sz w:val="24"/>
            <w:szCs w:val="24"/>
          </w:rPr>
          <w:t>www.britannica.com</w:t>
        </w:r>
      </w:hyperlink>
    </w:p>
    <w:p w:rsidR="00C21899" w:rsidRPr="000F6A11" w:rsidRDefault="00C21899" w:rsidP="00C21899">
      <w:pPr>
        <w:pStyle w:val="10"/>
        <w:numPr>
          <w:ilvl w:val="0"/>
          <w:numId w:val="7"/>
        </w:numPr>
        <w:suppressAutoHyphens w:val="0"/>
        <w:spacing w:before="120" w:after="12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 xml:space="preserve">Stanford Encyclopedia of Philosophy </w:t>
      </w:r>
      <w:hyperlink r:id="rId11" w:history="1">
        <w:r w:rsidRPr="000F6A11">
          <w:rPr>
            <w:rStyle w:val="2"/>
            <w:sz w:val="24"/>
            <w:szCs w:val="24"/>
            <w:lang w:val="en-US"/>
          </w:rPr>
          <w:t>http://plato.stanford.edu/</w:t>
        </w:r>
      </w:hyperlink>
    </w:p>
    <w:p w:rsidR="00C21899" w:rsidRPr="000F6A11" w:rsidRDefault="00C21899" w:rsidP="00C21899">
      <w:pPr>
        <w:pStyle w:val="10"/>
        <w:numPr>
          <w:ilvl w:val="0"/>
          <w:numId w:val="7"/>
        </w:numPr>
        <w:suppressAutoHyphens w:val="0"/>
        <w:spacing w:before="120" w:after="12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 xml:space="preserve">The Internet Encyclopedia of Philosophy (IEP) </w:t>
      </w:r>
      <w:hyperlink r:id="rId12" w:history="1">
        <w:r w:rsidRPr="000F6A11">
          <w:rPr>
            <w:rStyle w:val="2"/>
            <w:sz w:val="24"/>
            <w:szCs w:val="24"/>
            <w:lang w:val="en-US"/>
          </w:rPr>
          <w:t>http://www.iep.utm.edu/</w:t>
        </w:r>
      </w:hyperlink>
    </w:p>
    <w:p w:rsidR="00C21899" w:rsidRPr="000F6A11" w:rsidRDefault="00C21899" w:rsidP="00C21899">
      <w:pPr>
        <w:pStyle w:val="10"/>
        <w:spacing w:before="120" w:after="120"/>
        <w:ind w:left="357"/>
        <w:rPr>
          <w:rStyle w:val="2"/>
          <w:sz w:val="24"/>
          <w:szCs w:val="24"/>
          <w:lang w:val="en-US"/>
        </w:rPr>
      </w:pPr>
    </w:p>
    <w:p w:rsidR="00C21899" w:rsidRPr="000F6A11" w:rsidRDefault="00C21899" w:rsidP="00C21899">
      <w:pPr>
        <w:pStyle w:val="10"/>
        <w:rPr>
          <w:rStyle w:val="a5"/>
          <w:sz w:val="24"/>
          <w:szCs w:val="24"/>
        </w:rPr>
      </w:pPr>
      <w:r w:rsidRPr="000F6A11">
        <w:rPr>
          <w:rStyle w:val="a5"/>
          <w:sz w:val="24"/>
          <w:szCs w:val="24"/>
        </w:rPr>
        <w:lastRenderedPageBreak/>
        <w:t>Google Книги:</w:t>
      </w:r>
    </w:p>
    <w:p w:rsidR="00C21899" w:rsidRPr="000F6A11" w:rsidRDefault="00C21899" w:rsidP="00C21899">
      <w:pPr>
        <w:pStyle w:val="10"/>
        <w:numPr>
          <w:ilvl w:val="0"/>
          <w:numId w:val="8"/>
        </w:numPr>
        <w:suppressAutoHyphens w:val="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 xml:space="preserve">Handbook of public relations, </w:t>
      </w:r>
      <w:r w:rsidRPr="000F6A11">
        <w:rPr>
          <w:rStyle w:val="2"/>
          <w:sz w:val="24"/>
          <w:szCs w:val="24"/>
        </w:rPr>
        <w:t>Авторы</w:t>
      </w:r>
      <w:r w:rsidRPr="000F6A11">
        <w:rPr>
          <w:rStyle w:val="2"/>
          <w:sz w:val="24"/>
          <w:szCs w:val="24"/>
          <w:lang w:val="en-US"/>
        </w:rPr>
        <w:t>: Robert Lawrence Heath,Gabriel M. Vasquez</w:t>
      </w:r>
      <w:r w:rsidRPr="000F6A11">
        <w:rPr>
          <w:rStyle w:val="2"/>
          <w:sz w:val="24"/>
          <w:szCs w:val="24"/>
          <w:lang w:val="en-US"/>
        </w:rPr>
        <w:br/>
      </w:r>
      <w:hyperlink r:id="rId13" w:anchor="v=onepage&amp;q=&amp;f=false" w:history="1">
        <w:r w:rsidRPr="000F6A11">
          <w:rPr>
            <w:rStyle w:val="11"/>
            <w:sz w:val="24"/>
            <w:szCs w:val="24"/>
            <w:lang w:val="en-US"/>
          </w:rPr>
          <w:t>http://books.google.ru/books?id=y9KMo2g4B6QC&amp;printsec=frontcover&amp;source=gbs_v2_summary_r&amp;cad=0#v=onepage&amp;q=&amp;f=false</w:t>
        </w:r>
      </w:hyperlink>
      <w:r w:rsidRPr="000F6A11">
        <w:rPr>
          <w:rStyle w:val="2"/>
          <w:sz w:val="24"/>
          <w:szCs w:val="24"/>
          <w:lang w:val="en-US"/>
        </w:rPr>
        <w:t>.</w:t>
      </w:r>
    </w:p>
    <w:p w:rsidR="00C21899" w:rsidRPr="000F6A11" w:rsidRDefault="00C21899" w:rsidP="00C21899">
      <w:pPr>
        <w:pStyle w:val="10"/>
        <w:numPr>
          <w:ilvl w:val="0"/>
          <w:numId w:val="8"/>
        </w:numPr>
        <w:suppressAutoHyphens w:val="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 xml:space="preserve">Public relations: principles and practice, </w:t>
      </w:r>
      <w:r w:rsidRPr="000F6A11">
        <w:rPr>
          <w:rStyle w:val="2"/>
          <w:sz w:val="24"/>
          <w:szCs w:val="24"/>
        </w:rPr>
        <w:t>Авторы</w:t>
      </w:r>
      <w:r w:rsidRPr="000F6A11">
        <w:rPr>
          <w:rStyle w:val="2"/>
          <w:sz w:val="24"/>
          <w:szCs w:val="24"/>
          <w:lang w:val="en-US"/>
        </w:rPr>
        <w:t>: Philip J. Kitchen</w:t>
      </w:r>
      <w:r w:rsidRPr="000F6A11">
        <w:rPr>
          <w:rStyle w:val="2"/>
          <w:sz w:val="24"/>
          <w:szCs w:val="24"/>
          <w:lang w:val="en-US"/>
        </w:rPr>
        <w:br/>
      </w:r>
      <w:hyperlink r:id="rId14" w:anchor="v=onepage&amp;q=&amp;f=false" w:history="1">
        <w:r w:rsidRPr="000F6A11">
          <w:rPr>
            <w:rStyle w:val="11"/>
            <w:sz w:val="24"/>
            <w:szCs w:val="24"/>
            <w:lang w:val="en-US"/>
          </w:rPr>
          <w:t>http://books.google.ru/books?id=wEbL12zECNEC&amp;pg=PA36&amp;lpg=PA36&amp;dq=public+relations+argumentation&amp;source=bl&amp;ots=s3bKy06IjR&amp;sig=kyPWLFsbjZuImUX4ljkBlcjZO_4&amp;hl=ru&amp;ei=ybQoS_btL4HS4Qa-xeSkDQ&amp;sa=X&amp;oi=book_result&amp;ct=result&amp;resnum=6&amp;ved=0CCQQ6AEwBQ#v=onepage&amp;q=&amp;f=false</w:t>
        </w:r>
      </w:hyperlink>
      <w:r w:rsidRPr="000F6A11">
        <w:rPr>
          <w:rStyle w:val="2"/>
          <w:sz w:val="24"/>
          <w:szCs w:val="24"/>
          <w:lang w:val="en-US"/>
        </w:rPr>
        <w:t>.</w:t>
      </w:r>
    </w:p>
    <w:p w:rsidR="00C21899" w:rsidRPr="000F6A11" w:rsidRDefault="00C21899" w:rsidP="00C21899">
      <w:pPr>
        <w:pStyle w:val="10"/>
        <w:numPr>
          <w:ilvl w:val="0"/>
          <w:numId w:val="8"/>
        </w:numPr>
        <w:suppressAutoHyphens w:val="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>Rhetorical and Critical Approaches to Public Relations, </w:t>
      </w:r>
      <w:r w:rsidRPr="000F6A11">
        <w:rPr>
          <w:rStyle w:val="2"/>
          <w:sz w:val="24"/>
          <w:szCs w:val="24"/>
        </w:rPr>
        <w:t>Авторы</w:t>
      </w:r>
      <w:r w:rsidRPr="000F6A11">
        <w:rPr>
          <w:rStyle w:val="2"/>
          <w:sz w:val="24"/>
          <w:szCs w:val="24"/>
          <w:lang w:val="en-US"/>
        </w:rPr>
        <w:t>: Robert L. Heath,Elizabeth L. Toth,Damion Waymer</w:t>
      </w:r>
      <w:r w:rsidRPr="000F6A11">
        <w:rPr>
          <w:rStyle w:val="2"/>
          <w:sz w:val="24"/>
          <w:szCs w:val="24"/>
          <w:lang w:val="en-US"/>
        </w:rPr>
        <w:br/>
      </w:r>
      <w:hyperlink r:id="rId15" w:anchor="v=onepage&amp;q=&amp;f=false" w:history="1">
        <w:r w:rsidRPr="000F6A11">
          <w:rPr>
            <w:rStyle w:val="11"/>
            <w:sz w:val="24"/>
            <w:szCs w:val="24"/>
            <w:lang w:val="en-US"/>
          </w:rPr>
          <w:t>http://books.google.ru/books?id=QaDmVGkq9NMC&amp;printsec=frontcover&amp;source=gbs_v2_summary_r&amp;cad=0#v=onepage&amp;q=&amp;f=false</w:t>
        </w:r>
      </w:hyperlink>
      <w:r w:rsidRPr="000F6A11">
        <w:rPr>
          <w:rStyle w:val="2"/>
          <w:sz w:val="24"/>
          <w:szCs w:val="24"/>
          <w:lang w:val="en-US"/>
        </w:rPr>
        <w:t>.</w:t>
      </w:r>
    </w:p>
    <w:p w:rsidR="00C21899" w:rsidRPr="000F6A11" w:rsidRDefault="00C21899" w:rsidP="00C21899">
      <w:pPr>
        <w:pStyle w:val="10"/>
        <w:rPr>
          <w:rStyle w:val="2"/>
          <w:sz w:val="24"/>
          <w:szCs w:val="24"/>
          <w:lang w:val="en-US"/>
        </w:rPr>
      </w:pPr>
    </w:p>
    <w:p w:rsidR="00C21899" w:rsidRPr="000F6A11" w:rsidRDefault="00C21899" w:rsidP="00C21899">
      <w:pPr>
        <w:pStyle w:val="10"/>
        <w:rPr>
          <w:rStyle w:val="2"/>
          <w:sz w:val="24"/>
          <w:szCs w:val="24"/>
        </w:rPr>
      </w:pPr>
      <w:r w:rsidRPr="000F6A11">
        <w:rPr>
          <w:rStyle w:val="2"/>
          <w:sz w:val="24"/>
          <w:szCs w:val="24"/>
        </w:rPr>
        <w:t>Другие Интернет-ресурсы:</w:t>
      </w:r>
    </w:p>
    <w:p w:rsidR="00C21899" w:rsidRPr="000F6A11" w:rsidRDefault="00C21899" w:rsidP="00C21899">
      <w:pPr>
        <w:pStyle w:val="10"/>
        <w:numPr>
          <w:ilvl w:val="0"/>
          <w:numId w:val="9"/>
        </w:numPr>
        <w:suppressAutoHyphens w:val="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>Online PR White Papers and Essays</w:t>
      </w:r>
      <w:r w:rsidRPr="000F6A11">
        <w:rPr>
          <w:rStyle w:val="2"/>
          <w:sz w:val="24"/>
          <w:szCs w:val="24"/>
          <w:lang w:val="en-US"/>
        </w:rPr>
        <w:br/>
      </w:r>
      <w:hyperlink r:id="rId16" w:history="1">
        <w:r w:rsidRPr="000F6A11">
          <w:rPr>
            <w:rStyle w:val="11"/>
            <w:sz w:val="24"/>
            <w:szCs w:val="24"/>
            <w:lang w:val="en-US"/>
          </w:rPr>
          <w:t>http://www.online-pr.com/OnlineprWhitePapersAnd%20Essays.htm</w:t>
        </w:r>
      </w:hyperlink>
      <w:r w:rsidRPr="000F6A11">
        <w:rPr>
          <w:rStyle w:val="2"/>
          <w:sz w:val="24"/>
          <w:szCs w:val="24"/>
          <w:lang w:val="en-US"/>
        </w:rPr>
        <w:t>.</w:t>
      </w:r>
    </w:p>
    <w:p w:rsidR="00C21899" w:rsidRPr="000F6A11" w:rsidRDefault="00C21899" w:rsidP="00C21899">
      <w:pPr>
        <w:pStyle w:val="10"/>
        <w:numPr>
          <w:ilvl w:val="0"/>
          <w:numId w:val="9"/>
        </w:numPr>
        <w:suppressAutoHyphens w:val="0"/>
        <w:rPr>
          <w:rStyle w:val="2"/>
          <w:sz w:val="24"/>
          <w:szCs w:val="24"/>
          <w:lang w:val="en-US"/>
        </w:rPr>
      </w:pPr>
      <w:bookmarkStart w:id="1" w:name="Marketing_and_PR_Sources_On-line"/>
      <w:r w:rsidRPr="000F6A11">
        <w:rPr>
          <w:rStyle w:val="2"/>
          <w:sz w:val="24"/>
          <w:szCs w:val="24"/>
          <w:lang w:val="en-US"/>
        </w:rPr>
        <w:t>Marketing and PR Sources On-line</w:t>
      </w:r>
      <w:bookmarkEnd w:id="1"/>
      <w:r w:rsidRPr="000F6A11">
        <w:rPr>
          <w:rStyle w:val="2"/>
          <w:sz w:val="24"/>
          <w:szCs w:val="24"/>
          <w:lang w:val="en-US"/>
        </w:rPr>
        <w:br/>
      </w:r>
      <w:hyperlink r:id="rId17" w:history="1">
        <w:r w:rsidRPr="000F6A11">
          <w:rPr>
            <w:rStyle w:val="11"/>
            <w:sz w:val="24"/>
            <w:szCs w:val="24"/>
            <w:lang w:val="en-US"/>
          </w:rPr>
          <w:t>http://www.online-pr.com/markpr.htm</w:t>
        </w:r>
      </w:hyperlink>
    </w:p>
    <w:p w:rsidR="00C21899" w:rsidRPr="000F6A11" w:rsidRDefault="00C21899" w:rsidP="00C21899">
      <w:pPr>
        <w:pStyle w:val="10"/>
        <w:numPr>
          <w:ilvl w:val="0"/>
          <w:numId w:val="9"/>
        </w:numPr>
        <w:suppressAutoHyphens w:val="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>All about public relations with Steven R. Van Hook</w:t>
      </w:r>
      <w:r w:rsidRPr="000F6A11">
        <w:rPr>
          <w:rStyle w:val="2"/>
          <w:sz w:val="24"/>
          <w:szCs w:val="24"/>
          <w:lang w:val="en-US"/>
        </w:rPr>
        <w:br/>
      </w:r>
      <w:hyperlink r:id="rId18" w:history="1">
        <w:r w:rsidRPr="000F6A11">
          <w:rPr>
            <w:rStyle w:val="11"/>
            <w:sz w:val="24"/>
            <w:szCs w:val="24"/>
            <w:lang w:val="en-US"/>
          </w:rPr>
          <w:t>http://aboutpublicrelations.net/index.htm</w:t>
        </w:r>
      </w:hyperlink>
      <w:r w:rsidRPr="000F6A11">
        <w:rPr>
          <w:rStyle w:val="2"/>
          <w:sz w:val="24"/>
          <w:szCs w:val="24"/>
          <w:lang w:val="en-US"/>
        </w:rPr>
        <w:t>.</w:t>
      </w:r>
    </w:p>
    <w:p w:rsidR="00C21899" w:rsidRPr="000F6A11" w:rsidRDefault="00C21899" w:rsidP="00C21899">
      <w:pPr>
        <w:pStyle w:val="10"/>
        <w:numPr>
          <w:ilvl w:val="0"/>
          <w:numId w:val="9"/>
        </w:numPr>
        <w:suppressAutoHyphens w:val="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>Useful PR Resources</w:t>
      </w:r>
      <w:r w:rsidRPr="000F6A11">
        <w:rPr>
          <w:rStyle w:val="2"/>
          <w:sz w:val="24"/>
          <w:szCs w:val="24"/>
          <w:lang w:val="en-US"/>
        </w:rPr>
        <w:br/>
      </w:r>
      <w:hyperlink r:id="rId19" w:history="1">
        <w:r w:rsidRPr="000F6A11">
          <w:rPr>
            <w:rStyle w:val="11"/>
            <w:sz w:val="24"/>
            <w:szCs w:val="24"/>
            <w:lang w:val="en-US"/>
          </w:rPr>
          <w:t>http://www.prbasics.co.uk/pr-basics-resources.php</w:t>
        </w:r>
      </w:hyperlink>
      <w:r w:rsidRPr="000F6A11">
        <w:rPr>
          <w:rStyle w:val="2"/>
          <w:sz w:val="24"/>
          <w:szCs w:val="24"/>
          <w:lang w:val="en-US"/>
        </w:rPr>
        <w:t>.</w:t>
      </w:r>
    </w:p>
    <w:p w:rsidR="00C21899" w:rsidRPr="000F6A11" w:rsidRDefault="00C21899" w:rsidP="00C21899">
      <w:pPr>
        <w:pStyle w:val="10"/>
        <w:numPr>
          <w:ilvl w:val="0"/>
          <w:numId w:val="9"/>
        </w:numPr>
        <w:suppressAutoHyphens w:val="0"/>
        <w:rPr>
          <w:rStyle w:val="2"/>
          <w:sz w:val="24"/>
          <w:szCs w:val="24"/>
          <w:lang w:val="en-US"/>
        </w:rPr>
      </w:pPr>
      <w:r w:rsidRPr="000F6A11">
        <w:rPr>
          <w:rStyle w:val="2"/>
          <w:sz w:val="24"/>
          <w:szCs w:val="24"/>
          <w:lang w:val="en-US"/>
        </w:rPr>
        <w:t>TMC's PR Resource page</w:t>
      </w:r>
      <w:r w:rsidRPr="000F6A11">
        <w:rPr>
          <w:rStyle w:val="2"/>
          <w:sz w:val="24"/>
          <w:szCs w:val="24"/>
          <w:lang w:val="en-US"/>
        </w:rPr>
        <w:br/>
      </w:r>
      <w:hyperlink r:id="rId20" w:history="1">
        <w:r w:rsidRPr="000F6A11">
          <w:rPr>
            <w:rStyle w:val="11"/>
            <w:sz w:val="24"/>
            <w:szCs w:val="24"/>
            <w:lang w:val="en-US"/>
          </w:rPr>
          <w:t>http://www.tmcnet.com/tmcnet/prresource.aspx</w:t>
        </w:r>
      </w:hyperlink>
      <w:r w:rsidRPr="000F6A11">
        <w:rPr>
          <w:rStyle w:val="2"/>
          <w:sz w:val="24"/>
          <w:szCs w:val="24"/>
          <w:lang w:val="en-US"/>
        </w:rPr>
        <w:t>.</w:t>
      </w:r>
    </w:p>
    <w:p w:rsidR="008E1A1D" w:rsidRPr="000F6A11" w:rsidRDefault="008E1A1D" w:rsidP="008E1A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1A1D" w:rsidRPr="000F6A11" w:rsidRDefault="00570204" w:rsidP="008E1A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A11">
        <w:rPr>
          <w:rFonts w:ascii="Times New Roman" w:eastAsia="Times New Roman" w:hAnsi="Times New Roman" w:cs="Times New Roman"/>
          <w:b/>
          <w:sz w:val="24"/>
          <w:szCs w:val="24"/>
        </w:rPr>
        <w:t xml:space="preserve">12.3. </w:t>
      </w:r>
      <w:r w:rsidR="008E1A1D" w:rsidRPr="000F6A11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p w:rsidR="008E1A1D" w:rsidRPr="000F6A11" w:rsidRDefault="008E1A1D" w:rsidP="008E1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11">
        <w:rPr>
          <w:rFonts w:ascii="Times New Roman" w:eastAsia="Times New Roman" w:hAnsi="Times New Roman" w:cs="Times New Roman"/>
          <w:sz w:val="24"/>
          <w:szCs w:val="24"/>
        </w:rPr>
        <w:t>А. Помещения: Аудитории философского факультета МГУ -  учебный корпус «Шуваловский».</w:t>
      </w:r>
    </w:p>
    <w:p w:rsidR="008E1A1D" w:rsidRPr="000F6A11" w:rsidRDefault="008E1A1D" w:rsidP="008E1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11">
        <w:rPr>
          <w:rFonts w:ascii="Times New Roman" w:eastAsia="Times New Roman" w:hAnsi="Times New Roman" w:cs="Times New Roman"/>
          <w:sz w:val="24"/>
          <w:szCs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8E1A1D" w:rsidRPr="000F6A11" w:rsidRDefault="008E1A1D" w:rsidP="008E1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A1D" w:rsidRPr="000F6A11" w:rsidRDefault="00570204" w:rsidP="008E1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1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E1A1D" w:rsidRPr="000F6A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F6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A1D" w:rsidRPr="000F6A11">
        <w:rPr>
          <w:rFonts w:ascii="Times New Roman" w:eastAsia="Times New Roman" w:hAnsi="Times New Roman" w:cs="Times New Roman"/>
          <w:b/>
          <w:sz w:val="24"/>
          <w:szCs w:val="24"/>
        </w:rPr>
        <w:t>Язык преподавания</w:t>
      </w:r>
      <w:r w:rsidR="008E1A1D" w:rsidRPr="000F6A11">
        <w:rPr>
          <w:rFonts w:ascii="Times New Roman" w:eastAsia="Times New Roman" w:hAnsi="Times New Roman" w:cs="Times New Roman"/>
          <w:sz w:val="24"/>
          <w:szCs w:val="24"/>
        </w:rPr>
        <w:t>: русский</w:t>
      </w:r>
    </w:p>
    <w:p w:rsidR="008E1A1D" w:rsidRPr="000F6A11" w:rsidRDefault="008E1A1D" w:rsidP="008E1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A1D" w:rsidRPr="002F3526" w:rsidRDefault="002F3526" w:rsidP="002F3526">
      <w:pPr>
        <w:rPr>
          <w:rFonts w:ascii="Times New Roman" w:eastAsia="Times New Roman" w:hAnsi="Times New Roman" w:cs="Times New Roman"/>
          <w:sz w:val="24"/>
          <w:szCs w:val="24"/>
        </w:rPr>
      </w:pPr>
      <w:r w:rsidRPr="00FB1F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7E7C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5FE5">
        <w:rPr>
          <w:rFonts w:ascii="Times New Roman" w:eastAsia="Times New Roman" w:hAnsi="Times New Roman" w:cs="Times New Roman"/>
          <w:sz w:val="24"/>
          <w:szCs w:val="24"/>
        </w:rPr>
        <w:t>Мирошник Родион Валерьевич, канд.исторических наук</w:t>
      </w:r>
    </w:p>
    <w:p w:rsidR="008E1A1D" w:rsidRPr="000F6A11" w:rsidRDefault="008E1A1D">
      <w:pPr>
        <w:rPr>
          <w:rFonts w:ascii="Times New Roman" w:hAnsi="Times New Roman" w:cs="Times New Roman"/>
          <w:sz w:val="24"/>
          <w:szCs w:val="24"/>
        </w:rPr>
      </w:pPr>
    </w:p>
    <w:sectPr w:rsidR="008E1A1D" w:rsidRPr="000F6A11" w:rsidSect="000A6B87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55" w:rsidRDefault="00D44955" w:rsidP="0077007E">
      <w:pPr>
        <w:spacing w:after="0" w:line="240" w:lineRule="auto"/>
      </w:pPr>
      <w:r>
        <w:separator/>
      </w:r>
    </w:p>
  </w:endnote>
  <w:endnote w:type="continuationSeparator" w:id="1">
    <w:p w:rsidR="00D44955" w:rsidRDefault="00D44955" w:rsidP="0077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55" w:rsidRDefault="00D44955" w:rsidP="0077007E">
      <w:pPr>
        <w:spacing w:after="0" w:line="240" w:lineRule="auto"/>
      </w:pPr>
      <w:r>
        <w:separator/>
      </w:r>
    </w:p>
  </w:footnote>
  <w:footnote w:type="continuationSeparator" w:id="1">
    <w:p w:rsidR="00D44955" w:rsidRDefault="00D44955" w:rsidP="0077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7E" w:rsidRDefault="0077007E" w:rsidP="0077007E">
    <w:pPr>
      <w:pStyle w:val="aa"/>
    </w:pPr>
    <w:r>
      <w:rPr>
        <w:sz w:val="20"/>
        <w:szCs w:val="20"/>
      </w:rPr>
      <w:t xml:space="preserve">Философский факультет МГУ имени М.В.Ломоносова       </w:t>
    </w:r>
    <w:r w:rsidR="00287E84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287E84">
      <w:rPr>
        <w:sz w:val="16"/>
        <w:szCs w:val="16"/>
      </w:rPr>
      <w:fldChar w:fldCharType="separate"/>
    </w:r>
    <w:r w:rsidR="002F3526">
      <w:rPr>
        <w:noProof/>
        <w:sz w:val="16"/>
        <w:szCs w:val="16"/>
      </w:rPr>
      <w:t>07.02.2021 20:36</w:t>
    </w:r>
    <w:r w:rsidR="00287E84">
      <w:rPr>
        <w:sz w:val="16"/>
        <w:szCs w:val="16"/>
      </w:rPr>
      <w:fldChar w:fldCharType="end"/>
    </w:r>
  </w:p>
  <w:p w:rsidR="0077007E" w:rsidRDefault="007700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lang w:val="en-US"/>
      </w:rPr>
    </w:lvl>
  </w:abstractNum>
  <w:abstractNum w:abstractNumId="1">
    <w:nsid w:val="00000007"/>
    <w:multiLevelType w:val="multilevel"/>
    <w:tmpl w:val="0FAF22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1">
      <w:start w:val="3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</w:abstractNum>
  <w:abstractNum w:abstractNumId="2">
    <w:nsid w:val="191A2A86"/>
    <w:multiLevelType w:val="hybridMultilevel"/>
    <w:tmpl w:val="34368E00"/>
    <w:lvl w:ilvl="0" w:tplc="2FF2B22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7400BBE0">
      <w:start w:val="1"/>
      <w:numFmt w:val="russianLower"/>
      <w:lvlText w:val="%2)."/>
      <w:lvlJc w:val="left"/>
      <w:pPr>
        <w:ind w:left="1920" w:hanging="360"/>
      </w:pPr>
      <w:rPr>
        <w:rFonts w:hint="default"/>
      </w:rPr>
    </w:lvl>
    <w:lvl w:ilvl="2" w:tplc="DC3C8578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D85E4C18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946C71DC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8C0E77F0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974EFB22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5A25D38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98C8DF0E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9B77CAB"/>
    <w:multiLevelType w:val="hybridMultilevel"/>
    <w:tmpl w:val="158607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19D0C30"/>
    <w:multiLevelType w:val="multilevel"/>
    <w:tmpl w:val="0FAF2D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48062CE"/>
    <w:multiLevelType w:val="multilevel"/>
    <w:tmpl w:val="0FAF37F8"/>
    <w:lvl w:ilvl="0">
      <w:start w:val="1"/>
      <w:numFmt w:val="decimal"/>
      <w:lvlText w:val="%1."/>
      <w:lvlJc w:val="left"/>
      <w:pPr>
        <w:tabs>
          <w:tab w:val="left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left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left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left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left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left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left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left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left" w:pos="6477"/>
        </w:tabs>
        <w:ind w:left="6477" w:hanging="180"/>
      </w:pPr>
    </w:lvl>
  </w:abstractNum>
  <w:abstractNum w:abstractNumId="6">
    <w:nsid w:val="387F0DA5"/>
    <w:multiLevelType w:val="hybridMultilevel"/>
    <w:tmpl w:val="440E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95E93"/>
    <w:multiLevelType w:val="multilevel"/>
    <w:tmpl w:val="0FAF3B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1">
      <w:start w:val="3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  <w:rPr>
        <w:rFonts w:ascii="Times New Roman" w:eastAsia="Times New Roman" w:hAnsi="Times New Roman"/>
        <w:b w:val="0"/>
        <w:i w:val="0"/>
        <w:caps w:val="0"/>
        <w:color w:val="1A1A1A"/>
        <w:sz w:val="24"/>
      </w:rPr>
    </w:lvl>
  </w:abstractNum>
  <w:abstractNum w:abstractNumId="8">
    <w:nsid w:val="3D300F0D"/>
    <w:multiLevelType w:val="hybridMultilevel"/>
    <w:tmpl w:val="3788A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61E3A"/>
    <w:multiLevelType w:val="hybridMultilevel"/>
    <w:tmpl w:val="A502A7FE"/>
    <w:lvl w:ilvl="0" w:tplc="B94ADD8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7400BBE0">
      <w:start w:val="1"/>
      <w:numFmt w:val="russianLower"/>
      <w:lvlText w:val="%2)."/>
      <w:lvlJc w:val="left"/>
      <w:pPr>
        <w:ind w:left="1920" w:hanging="360"/>
      </w:pPr>
      <w:rPr>
        <w:rFonts w:hint="default"/>
      </w:rPr>
    </w:lvl>
    <w:lvl w:ilvl="2" w:tplc="F7B8D90A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700E980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919A2B58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34225FA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6AA81F7E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A3AC9690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7D1C2144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75B20AE7"/>
    <w:multiLevelType w:val="hybridMultilevel"/>
    <w:tmpl w:val="936ACF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2E4E"/>
    <w:multiLevelType w:val="hybridMultilevel"/>
    <w:tmpl w:val="440E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21544"/>
    <w:multiLevelType w:val="hybridMultilevel"/>
    <w:tmpl w:val="DBCE1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A80F78"/>
    <w:multiLevelType w:val="multilevel"/>
    <w:tmpl w:val="0FAF4B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CB9"/>
    <w:rsid w:val="000514E2"/>
    <w:rsid w:val="000A6B87"/>
    <w:rsid w:val="000B15CC"/>
    <w:rsid w:val="000F6A11"/>
    <w:rsid w:val="00117DEA"/>
    <w:rsid w:val="001A24B4"/>
    <w:rsid w:val="00234C60"/>
    <w:rsid w:val="002538E6"/>
    <w:rsid w:val="00261D9B"/>
    <w:rsid w:val="00287E84"/>
    <w:rsid w:val="002A602B"/>
    <w:rsid w:val="002B1057"/>
    <w:rsid w:val="002F3526"/>
    <w:rsid w:val="003C3D0D"/>
    <w:rsid w:val="003E54B9"/>
    <w:rsid w:val="00465FE5"/>
    <w:rsid w:val="00570204"/>
    <w:rsid w:val="00655EBB"/>
    <w:rsid w:val="006A05BF"/>
    <w:rsid w:val="00714CAC"/>
    <w:rsid w:val="007552BC"/>
    <w:rsid w:val="0077007E"/>
    <w:rsid w:val="007B24D6"/>
    <w:rsid w:val="008522D6"/>
    <w:rsid w:val="008A0D0F"/>
    <w:rsid w:val="008E1A1D"/>
    <w:rsid w:val="008E527C"/>
    <w:rsid w:val="00947338"/>
    <w:rsid w:val="00981CB9"/>
    <w:rsid w:val="009D546D"/>
    <w:rsid w:val="00A83060"/>
    <w:rsid w:val="00AF5346"/>
    <w:rsid w:val="00B278FC"/>
    <w:rsid w:val="00B45F28"/>
    <w:rsid w:val="00B543B6"/>
    <w:rsid w:val="00BC3267"/>
    <w:rsid w:val="00C00DE4"/>
    <w:rsid w:val="00C21899"/>
    <w:rsid w:val="00CC145B"/>
    <w:rsid w:val="00D44955"/>
    <w:rsid w:val="00D648DF"/>
    <w:rsid w:val="00DC7088"/>
    <w:rsid w:val="00DF2268"/>
    <w:rsid w:val="00F35928"/>
    <w:rsid w:val="00F5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1D"/>
    <w:pPr>
      <w:ind w:left="720"/>
      <w:contextualSpacing/>
    </w:pPr>
  </w:style>
  <w:style w:type="character" w:styleId="a4">
    <w:name w:val="Hyperlink"/>
    <w:rsid w:val="008E1A1D"/>
    <w:rPr>
      <w:color w:val="0000FF"/>
      <w:u w:val="single"/>
    </w:rPr>
  </w:style>
  <w:style w:type="character" w:customStyle="1" w:styleId="a5">
    <w:name w:val="a"/>
    <w:basedOn w:val="a0"/>
    <w:rsid w:val="008E1A1D"/>
  </w:style>
  <w:style w:type="paragraph" w:customStyle="1" w:styleId="1">
    <w:name w:val="Текст1"/>
    <w:basedOn w:val="a"/>
    <w:rsid w:val="00C2189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C218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C21899"/>
  </w:style>
  <w:style w:type="character" w:customStyle="1" w:styleId="11">
    <w:name w:val="Гиперссылка1"/>
    <w:rsid w:val="00C21899"/>
    <w:rPr>
      <w:color w:val="0000FF"/>
      <w:u w:val="single"/>
    </w:rPr>
  </w:style>
  <w:style w:type="paragraph" w:customStyle="1" w:styleId="12">
    <w:name w:val="Текст сноски1"/>
    <w:basedOn w:val="10"/>
    <w:rsid w:val="00C21899"/>
  </w:style>
  <w:style w:type="paragraph" w:styleId="a6">
    <w:name w:val="footnote text"/>
    <w:basedOn w:val="a"/>
    <w:link w:val="a7"/>
    <w:semiHidden/>
    <w:rsid w:val="00B5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54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B543B6"/>
    <w:pPr>
      <w:spacing w:after="120" w:line="240" w:lineRule="auto"/>
      <w:ind w:right="90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54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7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007E"/>
  </w:style>
  <w:style w:type="paragraph" w:styleId="ac">
    <w:name w:val="footer"/>
    <w:basedOn w:val="a"/>
    <w:link w:val="ad"/>
    <w:uiPriority w:val="99"/>
    <w:semiHidden/>
    <w:unhideWhenUsed/>
    <w:rsid w:val="0077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0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books.google.ru/books?id=y9KMo2g4B6QC&amp;printsec=frontcover&amp;source=gbs_v2_summary_r&amp;cad=0" TargetMode="External"/><Relationship Id="rId18" Type="http://schemas.openxmlformats.org/officeDocument/2006/relationships/hyperlink" Target="http://aboutpublicrelations.net/index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terme.ru/" TargetMode="External"/><Relationship Id="rId12" Type="http://schemas.openxmlformats.org/officeDocument/2006/relationships/hyperlink" Target="http://www.iep.utm.edu/" TargetMode="External"/><Relationship Id="rId17" Type="http://schemas.openxmlformats.org/officeDocument/2006/relationships/hyperlink" Target="http://www.online-pr.com/markp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nline-pr.com/OnlineprWhitePapersAnd%20Essays.htm" TargetMode="External"/><Relationship Id="rId20" Type="http://schemas.openxmlformats.org/officeDocument/2006/relationships/hyperlink" Target="http://www.tmcnet.com/tmcnet/prresourc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o.stanford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oks.google.ru/books?id=QaDmVGkq9NMC&amp;printsec=frontcover&amp;source=gbs_v2_summary_r&amp;ca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ritannica.com" TargetMode="External"/><Relationship Id="rId19" Type="http://schemas.openxmlformats.org/officeDocument/2006/relationships/hyperlink" Target="http://www.prbasics.co.uk/pr-basics-resourc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fak.ru/" TargetMode="External"/><Relationship Id="rId14" Type="http://schemas.openxmlformats.org/officeDocument/2006/relationships/hyperlink" Target="http://books.google.ru/books?id=wEbL12zECNEC&amp;pg=PA36&amp;lpg=PA36&amp;dq=public+relations+argumentation&amp;source=bl&amp;ots=s3bKy06IjR&amp;sig=kyPWLFsbjZuImUX4ljkBlcjZO_4&amp;hl=ru&amp;ei=ybQoS_btL4HS4Qa-xeSkDQ&amp;sa=X&amp;oi=book_result&amp;ct=result&amp;resnum=6&amp;ved=0CCQQ6AEwB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</dc:creator>
  <cp:lastModifiedBy>1367862</cp:lastModifiedBy>
  <cp:revision>5</cp:revision>
  <dcterms:created xsi:type="dcterms:W3CDTF">2020-12-01T13:58:00Z</dcterms:created>
  <dcterms:modified xsi:type="dcterms:W3CDTF">2021-02-07T17:42:00Z</dcterms:modified>
</cp:coreProperties>
</file>