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4B3BA" w14:textId="7C05B08D" w:rsidR="00B15998" w:rsidRPr="00D06E48" w:rsidRDefault="008A3CC9" w:rsidP="00E21998">
      <w:pPr>
        <w:pStyle w:val="a6"/>
      </w:pPr>
      <w:r>
        <w:t>Рукавишников Андрей Георгиевич</w:t>
      </w:r>
      <w:r w:rsidR="00E6320C">
        <w:br/>
      </w:r>
      <w:r>
        <w:t>Система эстетического знания</w:t>
      </w:r>
    </w:p>
    <w:p w14:paraId="6A96F32B" w14:textId="77777777" w:rsidR="00B04F2B" w:rsidRPr="00C458AD" w:rsidRDefault="00B04F2B" w:rsidP="00B04F2B">
      <w:pPr>
        <w:pStyle w:val="1"/>
      </w:pPr>
      <w:bookmarkStart w:id="0" w:name="_Toc501124026"/>
      <w:r w:rsidRPr="00FE40BD">
        <w:t>Наименование</w:t>
      </w:r>
      <w:r w:rsidRPr="00C458AD">
        <w:t xml:space="preserve"> дисциплины</w:t>
      </w:r>
      <w:bookmarkEnd w:id="0"/>
    </w:p>
    <w:p w14:paraId="0B66D759" w14:textId="6B269076" w:rsidR="00D06E48" w:rsidRPr="00D06E48" w:rsidRDefault="008A3CC9" w:rsidP="00D06E48">
      <w:bookmarkStart w:id="1" w:name="_Toc501124027"/>
      <w:r>
        <w:t>Система эстетического знания</w:t>
      </w:r>
    </w:p>
    <w:p w14:paraId="4324E5DE" w14:textId="6CD34677" w:rsidR="00FE40BD" w:rsidRPr="00FE40BD" w:rsidRDefault="00FE40BD" w:rsidP="00FE40BD">
      <w:pPr>
        <w:pStyle w:val="1"/>
      </w:pPr>
      <w:r w:rsidRPr="00FE40BD">
        <w:t>Аннотация к дисциплине</w:t>
      </w:r>
      <w:bookmarkEnd w:id="1"/>
    </w:p>
    <w:p w14:paraId="79934D76" w14:textId="07D42536" w:rsidR="00FE40BD" w:rsidRPr="00FE40BD" w:rsidRDefault="008A3CC9" w:rsidP="00D06E48">
      <w:r w:rsidRPr="008A3CC9">
        <w:t>Цель курса – ознакомить учащихся со спецификой и структурной организацией эстетического знания, дать первичную информацию об основных вехах исторического развития эстетики, имплицитном и эксплицитном модусе её функционирования. Кроме того, в курсе раскрывается проблемное поле современной эстетики и достаточно подробно разбирается её категориальный аппарат. Особое внимание в курсе уделено междисциплинарным возможностям эстетики, особенностям её взаимодействия со смежными областями гуманитарного знания - искусствоведением, теорией культуры, психологией, социологией и пр.</w:t>
      </w:r>
    </w:p>
    <w:p w14:paraId="230FA393" w14:textId="77777777" w:rsidR="0023589B" w:rsidRDefault="00A82052" w:rsidP="00FE40BD">
      <w:pPr>
        <w:pStyle w:val="1"/>
      </w:pPr>
      <w:bookmarkStart w:id="2" w:name="_Toc501124028"/>
      <w:r w:rsidRPr="00EB2987">
        <w:t>М</w:t>
      </w:r>
      <w:r w:rsidR="00D2282F" w:rsidRPr="00EB2987">
        <w:t>есто дисциплины</w:t>
      </w:r>
      <w:r w:rsidR="000E492C" w:rsidRPr="00EB2987">
        <w:t xml:space="preserve"> </w:t>
      </w:r>
      <w:r w:rsidR="00D2282F" w:rsidRPr="00EB2987">
        <w:t xml:space="preserve">в структуре </w:t>
      </w:r>
      <w:r w:rsidR="00EB2987">
        <w:t>основной образовательной программы (ООП)</w:t>
      </w:r>
      <w:bookmarkEnd w:id="2"/>
    </w:p>
    <w:p w14:paraId="371B4054" w14:textId="773D3888" w:rsidR="00E50617" w:rsidRDefault="00D06E48" w:rsidP="00681B7A">
      <w:r>
        <w:t>Д</w:t>
      </w:r>
      <w:r w:rsidR="00986D52">
        <w:t>исциплина является обязательной и относится к вариативной части</w:t>
      </w:r>
      <w:r w:rsidR="00A6089A">
        <w:t xml:space="preserve"> </w:t>
      </w:r>
      <w:r w:rsidR="001277A0">
        <w:t xml:space="preserve"> </w:t>
      </w:r>
      <w:r w:rsidR="000901E0">
        <w:t>основной образовательной программы по направлению подготовки «</w:t>
      </w:r>
      <w:r w:rsidR="002910DD">
        <w:t>Философия</w:t>
      </w:r>
      <w:r w:rsidR="000901E0">
        <w:t>».</w:t>
      </w:r>
    </w:p>
    <w:p w14:paraId="65D8F137" w14:textId="77777777" w:rsidR="000901E0" w:rsidRDefault="00614BAB" w:rsidP="00FE40BD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14:paraId="4EAAC244" w14:textId="5B3F391E" w:rsidR="000901E0" w:rsidRDefault="000901E0" w:rsidP="000901E0">
      <w:r>
        <w:t>Б</w:t>
      </w:r>
      <w:r w:rsidR="00614BAB" w:rsidRPr="00C458AD">
        <w:t>акалавриат</w:t>
      </w:r>
    </w:p>
    <w:p w14:paraId="72458EC9" w14:textId="77777777" w:rsidR="00614BAB" w:rsidRDefault="00614BAB" w:rsidP="00FE40BD">
      <w:pPr>
        <w:pStyle w:val="1"/>
      </w:pPr>
      <w:bookmarkStart w:id="4" w:name="_Toc501124030"/>
      <w:r w:rsidRPr="00C458AD">
        <w:t>Год и семестр обучения</w:t>
      </w:r>
      <w:bookmarkEnd w:id="4"/>
    </w:p>
    <w:p w14:paraId="7183A363" w14:textId="5AAA57F4" w:rsidR="00B31302" w:rsidRPr="00C458AD" w:rsidRDefault="002910DD" w:rsidP="00EB2987">
      <w:proofErr w:type="gramStart"/>
      <w:r>
        <w:rPr>
          <w:lang w:val="en-US"/>
        </w:rPr>
        <w:t>II</w:t>
      </w:r>
      <w:r w:rsidR="000901E0" w:rsidRPr="000901E0">
        <w:t xml:space="preserve"> </w:t>
      </w:r>
      <w:r w:rsidR="000901E0">
        <w:t xml:space="preserve">курс, </w:t>
      </w:r>
      <w:r>
        <w:rPr>
          <w:lang w:val="en-US"/>
        </w:rPr>
        <w:t>3</w:t>
      </w:r>
      <w:r w:rsidR="000901E0">
        <w:t xml:space="preserve"> семестр</w:t>
      </w:r>
      <w:r w:rsidR="007800B2">
        <w:t>.</w:t>
      </w:r>
      <w:proofErr w:type="gramEnd"/>
    </w:p>
    <w:p w14:paraId="621FFC3B" w14:textId="77777777" w:rsidR="00DC10CE" w:rsidRDefault="00D2282F" w:rsidP="00FE40BD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14:paraId="001C599A" w14:textId="3C1FFF10" w:rsidR="00FE40BD" w:rsidRDefault="00F50B15" w:rsidP="00EB2987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A6089A">
        <w:rPr>
          <w:szCs w:val="28"/>
        </w:rPr>
        <w:t>2</w:t>
      </w:r>
      <w:r w:rsidRPr="00F50B15">
        <w:rPr>
          <w:szCs w:val="28"/>
        </w:rPr>
        <w:t xml:space="preserve"> </w:t>
      </w:r>
      <w:r w:rsidR="00FE40BD" w:rsidRPr="00F50B15">
        <w:rPr>
          <w:szCs w:val="28"/>
        </w:rPr>
        <w:t>зачетны</w:t>
      </w:r>
      <w:r w:rsidR="00A6089A">
        <w:rPr>
          <w:szCs w:val="28"/>
        </w:rPr>
        <w:t>е</w:t>
      </w:r>
      <w:r w:rsidR="00FE40BD" w:rsidRPr="00F50B15">
        <w:rPr>
          <w:szCs w:val="28"/>
        </w:rPr>
        <w:t xml:space="preserve"> единиц</w:t>
      </w:r>
      <w:r w:rsidR="00A6089A">
        <w:rPr>
          <w:szCs w:val="28"/>
        </w:rPr>
        <w:t>ы</w:t>
      </w:r>
      <w:r w:rsidRPr="00F50B15">
        <w:rPr>
          <w:szCs w:val="28"/>
        </w:rPr>
        <w:t>,</w:t>
      </w:r>
      <w:r w:rsidR="00FE40BD" w:rsidRPr="00F50B15">
        <w:rPr>
          <w:szCs w:val="28"/>
        </w:rPr>
        <w:t xml:space="preserve"> </w:t>
      </w:r>
      <w:r w:rsidR="00A6089A">
        <w:rPr>
          <w:szCs w:val="28"/>
        </w:rPr>
        <w:t>36</w:t>
      </w:r>
      <w:r w:rsidR="00FE40BD" w:rsidRPr="00F50B15">
        <w:rPr>
          <w:szCs w:val="28"/>
        </w:rPr>
        <w:t xml:space="preserve"> </w:t>
      </w:r>
      <w:r w:rsidR="00455B3D">
        <w:rPr>
          <w:szCs w:val="28"/>
        </w:rPr>
        <w:t>академических часов</w:t>
      </w:r>
      <w:r w:rsidR="0022066A">
        <w:rPr>
          <w:szCs w:val="28"/>
        </w:rPr>
        <w:t xml:space="preserve"> </w:t>
      </w:r>
      <w:r w:rsidR="00455B3D">
        <w:rPr>
          <w:szCs w:val="28"/>
        </w:rPr>
        <w:t>семинаров</w:t>
      </w:r>
      <w:r w:rsidR="00FE40BD" w:rsidRPr="00F50B15">
        <w:rPr>
          <w:szCs w:val="28"/>
        </w:rPr>
        <w:t xml:space="preserve"> </w:t>
      </w:r>
      <w:r w:rsidR="00953C38">
        <w:rPr>
          <w:szCs w:val="28"/>
        </w:rPr>
        <w:t>и</w:t>
      </w:r>
      <w:r w:rsidR="00455B3D">
        <w:rPr>
          <w:szCs w:val="28"/>
        </w:rPr>
        <w:t xml:space="preserve"> </w:t>
      </w:r>
      <w:r w:rsidR="00A6089A">
        <w:rPr>
          <w:szCs w:val="28"/>
        </w:rPr>
        <w:t>36</w:t>
      </w:r>
      <w:r w:rsidR="00455B3D" w:rsidRPr="00455B3D">
        <w:rPr>
          <w:szCs w:val="28"/>
        </w:rPr>
        <w:t xml:space="preserve"> </w:t>
      </w:r>
      <w:r w:rsidR="00455B3D">
        <w:rPr>
          <w:szCs w:val="28"/>
        </w:rPr>
        <w:t>академических часов</w:t>
      </w:r>
      <w:r w:rsidR="00FE40BD" w:rsidRPr="00F50B15">
        <w:rPr>
          <w:szCs w:val="28"/>
        </w:rPr>
        <w:t xml:space="preserve"> самостоятельн</w:t>
      </w:r>
      <w:r w:rsidR="00455B3D">
        <w:rPr>
          <w:szCs w:val="28"/>
        </w:rPr>
        <w:t>ой</w:t>
      </w:r>
      <w:r w:rsidR="00FE40BD" w:rsidRPr="00F50B15">
        <w:rPr>
          <w:szCs w:val="28"/>
        </w:rPr>
        <w:t xml:space="preserve"> работ</w:t>
      </w:r>
      <w:r w:rsidR="00455B3D">
        <w:rPr>
          <w:szCs w:val="28"/>
        </w:rPr>
        <w:t>ы</w:t>
      </w:r>
      <w:r w:rsidR="00FE40BD" w:rsidRPr="00F50B15">
        <w:rPr>
          <w:szCs w:val="28"/>
        </w:rPr>
        <w:t xml:space="preserve"> студента</w:t>
      </w:r>
      <w:r w:rsidR="00455B3D">
        <w:rPr>
          <w:szCs w:val="28"/>
        </w:rPr>
        <w:t>.</w:t>
      </w:r>
    </w:p>
    <w:p w14:paraId="5AA60737" w14:textId="77777777" w:rsidR="00EF0C71" w:rsidRDefault="00EF0C71" w:rsidP="00EF0C71">
      <w:pPr>
        <w:pStyle w:val="1"/>
      </w:pPr>
      <w:bookmarkStart w:id="6" w:name="_Toc501124032"/>
      <w:r>
        <w:t>Форма обучения</w:t>
      </w:r>
      <w:bookmarkEnd w:id="6"/>
    </w:p>
    <w:p w14:paraId="2E6FB182" w14:textId="77777777" w:rsidR="00E401D5" w:rsidRDefault="00FA6B4B" w:rsidP="00E401D5">
      <w:r>
        <w:t>Очная.</w:t>
      </w:r>
    </w:p>
    <w:p w14:paraId="39F0A9EE" w14:textId="185086CC" w:rsidR="00B04F2B" w:rsidRDefault="00614BAB" w:rsidP="00B04F2B">
      <w:pPr>
        <w:pStyle w:val="1"/>
      </w:pPr>
      <w:bookmarkStart w:id="7" w:name="_Toc501124033"/>
      <w:r w:rsidRPr="00C458AD">
        <w:t xml:space="preserve">Планируемые результаты </w:t>
      </w:r>
      <w:proofErr w:type="gramStart"/>
      <w:r w:rsidR="00DE42C8" w:rsidRPr="00C458AD">
        <w:t>обучения по дисциплине</w:t>
      </w:r>
      <w:bookmarkEnd w:id="7"/>
      <w:proofErr w:type="gramEnd"/>
    </w:p>
    <w:p w14:paraId="644FF3A8" w14:textId="77777777" w:rsidR="00BC6185" w:rsidRPr="00BC6185" w:rsidRDefault="00BC6185" w:rsidP="00BC618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81024" w:rsidRPr="0075119D" w14:paraId="2C11CFE3" w14:textId="77777777" w:rsidTr="00877EB3">
        <w:tc>
          <w:tcPr>
            <w:tcW w:w="3681" w:type="dxa"/>
          </w:tcPr>
          <w:p w14:paraId="60B3DB36" w14:textId="77777777" w:rsidR="00481024" w:rsidRPr="0075119D" w:rsidRDefault="00481024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6EED98F5" w14:textId="77777777" w:rsidR="00481024" w:rsidRPr="0075119D" w:rsidRDefault="00481024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481024" w:rsidRPr="0075119D" w14:paraId="304EED8D" w14:textId="77777777" w:rsidTr="00877EB3">
        <w:tc>
          <w:tcPr>
            <w:tcW w:w="3681" w:type="dxa"/>
            <w:vAlign w:val="center"/>
          </w:tcPr>
          <w:p w14:paraId="42610C0F" w14:textId="6B164F8C" w:rsidR="00481024" w:rsidRPr="0075119D" w:rsidRDefault="00481024" w:rsidP="00877EB3"/>
        </w:tc>
        <w:tc>
          <w:tcPr>
            <w:tcW w:w="5664" w:type="dxa"/>
            <w:vAlign w:val="center"/>
          </w:tcPr>
          <w:p w14:paraId="08D931A7" w14:textId="10B7FB3C" w:rsidR="00E6320C" w:rsidRPr="009D1136" w:rsidRDefault="00E6320C" w:rsidP="00E6320C">
            <w:r w:rsidRPr="00E6320C">
              <w:rPr>
                <w:b/>
                <w:bCs/>
              </w:rPr>
              <w:t>знать</w:t>
            </w:r>
            <w:r>
              <w:t xml:space="preserve"> </w:t>
            </w:r>
            <w:r w:rsidR="002910DD">
              <w:t>основные подходы к определению проблемного поля эстетики, ключевые этапы исторического развития эстетического знания</w:t>
            </w:r>
            <w:r w:rsidR="009D1136">
              <w:t>;</w:t>
            </w:r>
          </w:p>
          <w:p w14:paraId="3A5D0F10" w14:textId="77777777" w:rsidR="002910DD" w:rsidRDefault="00E6320C" w:rsidP="002910DD">
            <w:r w:rsidRPr="00E6320C">
              <w:rPr>
                <w:b/>
                <w:bCs/>
              </w:rPr>
              <w:t>уметь</w:t>
            </w:r>
            <w:r w:rsidR="002910DD">
              <w:rPr>
                <w:b/>
                <w:bCs/>
              </w:rPr>
              <w:t xml:space="preserve"> </w:t>
            </w:r>
            <w:r w:rsidR="002910DD">
              <w:rPr>
                <w:bCs/>
              </w:rPr>
              <w:t>применять теоретико-эстетические подходы для анализа практического языка искусства</w:t>
            </w:r>
            <w:r w:rsidR="009D1136">
              <w:t>;</w:t>
            </w:r>
            <w:r w:rsidR="002910DD">
              <w:t xml:space="preserve"> выявлять междисциплинарный характер эстетического знания </w:t>
            </w:r>
          </w:p>
          <w:p w14:paraId="7C0393ED" w14:textId="4677FAFB" w:rsidR="00481024" w:rsidRPr="0075119D" w:rsidRDefault="00E6320C" w:rsidP="002910DD">
            <w:r w:rsidRPr="00E6320C">
              <w:rPr>
                <w:b/>
                <w:bCs/>
              </w:rPr>
              <w:t>владеть</w:t>
            </w:r>
            <w:r>
              <w:t xml:space="preserve"> </w:t>
            </w:r>
            <w:r w:rsidR="002910DD">
              <w:t>категориальным аппаратом как классической, так и неклассической эстетики</w:t>
            </w:r>
            <w:r w:rsidR="001B52A6">
              <w:t>, методологией эстетического исследования для написания научных работ элементарного уровня.</w:t>
            </w:r>
          </w:p>
        </w:tc>
      </w:tr>
    </w:tbl>
    <w:p w14:paraId="72FC8670" w14:textId="1F179EA6" w:rsidR="00BC6185" w:rsidRDefault="00BC6185" w:rsidP="00BC6185">
      <w:bookmarkStart w:id="8" w:name="_Toc501124034"/>
    </w:p>
    <w:p w14:paraId="38A0F58A" w14:textId="77777777" w:rsidR="00BC6185" w:rsidRDefault="00BC6185" w:rsidP="00BC6185"/>
    <w:p w14:paraId="0B86E753" w14:textId="3E7A402B" w:rsidR="0099053A" w:rsidRDefault="0099053A" w:rsidP="0075119D">
      <w:pPr>
        <w:pStyle w:val="1"/>
      </w:pPr>
      <w:r w:rsidRPr="0075119D">
        <w:lastRenderedPageBreak/>
        <w:t>Входные требования для освоения дисциплины</w:t>
      </w:r>
      <w:bookmarkEnd w:id="8"/>
    </w:p>
    <w:p w14:paraId="516517B2" w14:textId="47EA4216" w:rsidR="0075119D" w:rsidRPr="0075119D" w:rsidRDefault="000C3B4C" w:rsidP="0075119D">
      <w:r w:rsidRPr="000C3B4C">
        <w:t xml:space="preserve">Для успешного освоения курса необходимо предварительное и параллельное освоение студентами следующих дисциплин базовой части общепрофессионального цикла: </w:t>
      </w:r>
      <w:r>
        <w:t>«</w:t>
      </w:r>
      <w:r w:rsidRPr="000C3B4C">
        <w:t>История</w:t>
      </w:r>
      <w:r>
        <w:t>»</w:t>
      </w:r>
      <w:r w:rsidRPr="000C3B4C">
        <w:t xml:space="preserve">, </w:t>
      </w:r>
      <w:r>
        <w:t>«</w:t>
      </w:r>
      <w:r w:rsidRPr="000C3B4C">
        <w:t>Философия</w:t>
      </w:r>
      <w:r>
        <w:t>»</w:t>
      </w:r>
      <w:r w:rsidRPr="000C3B4C">
        <w:t>.</w:t>
      </w:r>
    </w:p>
    <w:p w14:paraId="2E4AD883" w14:textId="11F87DBC" w:rsidR="0099053A" w:rsidRDefault="00EF0C71" w:rsidP="00EF0C71">
      <w:pPr>
        <w:pStyle w:val="1"/>
      </w:pPr>
      <w:bookmarkStart w:id="9" w:name="_Toc501124035"/>
      <w:r w:rsidRPr="00EF0C71">
        <w:t>Учебно-тематический план</w:t>
      </w:r>
      <w:bookmarkEnd w:id="9"/>
    </w:p>
    <w:p w14:paraId="04FC5D88" w14:textId="77777777" w:rsidR="00BC6185" w:rsidRPr="00BC6185" w:rsidRDefault="00BC6185" w:rsidP="00BC6185"/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488"/>
        <w:gridCol w:w="1489"/>
      </w:tblGrid>
      <w:tr w:rsidR="005D36FB" w:rsidRPr="00C1440A" w14:paraId="7BD82CF4" w14:textId="77777777" w:rsidTr="00DD5531">
        <w:trPr>
          <w:trHeight w:val="838"/>
        </w:trPr>
        <w:tc>
          <w:tcPr>
            <w:tcW w:w="562" w:type="dxa"/>
            <w:vAlign w:val="center"/>
          </w:tcPr>
          <w:p w14:paraId="0860F30F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812" w:type="dxa"/>
            <w:vAlign w:val="center"/>
          </w:tcPr>
          <w:p w14:paraId="0A593548" w14:textId="77777777" w:rsidR="005D36FB" w:rsidRPr="00C1440A" w:rsidRDefault="005D36FB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488" w:type="dxa"/>
            <w:vAlign w:val="center"/>
          </w:tcPr>
          <w:p w14:paraId="12CA7F9A" w14:textId="3596FB19" w:rsidR="005D36FB" w:rsidRPr="00C1440A" w:rsidRDefault="001769AA" w:rsidP="0080202D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Семинары</w:t>
            </w:r>
            <w:r>
              <w:rPr>
                <w:b/>
                <w:sz w:val="22"/>
                <w:szCs w:val="21"/>
              </w:rPr>
              <w:br/>
            </w:r>
            <w:r w:rsidR="005D36FB" w:rsidRPr="00C1440A">
              <w:rPr>
                <w:b/>
                <w:sz w:val="22"/>
                <w:szCs w:val="21"/>
              </w:rPr>
              <w:t>(</w:t>
            </w:r>
            <w:proofErr w:type="spellStart"/>
            <w:r w:rsidR="005D36FB" w:rsidRPr="00C1440A">
              <w:rPr>
                <w:b/>
                <w:sz w:val="22"/>
                <w:szCs w:val="21"/>
              </w:rPr>
              <w:t>ак</w:t>
            </w:r>
            <w:proofErr w:type="spellEnd"/>
            <w:r w:rsidR="005D36FB" w:rsidRPr="00C1440A">
              <w:rPr>
                <w:b/>
                <w:sz w:val="22"/>
                <w:szCs w:val="21"/>
              </w:rPr>
              <w:t>.</w:t>
            </w:r>
            <w:r w:rsidR="009D1136">
              <w:rPr>
                <w:b/>
                <w:sz w:val="22"/>
                <w:szCs w:val="21"/>
              </w:rPr>
              <w:t xml:space="preserve"> </w:t>
            </w:r>
            <w:r w:rsidR="005D36FB" w:rsidRPr="00C1440A">
              <w:rPr>
                <w:b/>
                <w:sz w:val="22"/>
                <w:szCs w:val="21"/>
              </w:rPr>
              <w:t>ч</w:t>
            </w:r>
            <w:r w:rsidR="00290B6D">
              <w:rPr>
                <w:b/>
                <w:sz w:val="22"/>
                <w:szCs w:val="21"/>
              </w:rPr>
              <w:t>.</w:t>
            </w:r>
            <w:r w:rsidR="005D36FB" w:rsidRPr="00C1440A">
              <w:rPr>
                <w:b/>
                <w:sz w:val="22"/>
                <w:szCs w:val="21"/>
              </w:rPr>
              <w:t>)</w:t>
            </w:r>
          </w:p>
        </w:tc>
        <w:tc>
          <w:tcPr>
            <w:tcW w:w="1489" w:type="dxa"/>
            <w:vAlign w:val="center"/>
          </w:tcPr>
          <w:p w14:paraId="4AA6CB75" w14:textId="77777777" w:rsidR="005D36FB" w:rsidRPr="00C1440A" w:rsidRDefault="005D36FB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5D36FB" w:rsidRPr="00DD5531" w14:paraId="0B17CCF0" w14:textId="77777777" w:rsidTr="00DD5531">
        <w:tc>
          <w:tcPr>
            <w:tcW w:w="6374" w:type="dxa"/>
            <w:gridSpan w:val="2"/>
            <w:vAlign w:val="center"/>
          </w:tcPr>
          <w:p w14:paraId="7A800EB6" w14:textId="3CC460C9" w:rsidR="005D36FB" w:rsidRPr="00DD5531" w:rsidRDefault="005D36FB" w:rsidP="001B52A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 xml:space="preserve">Раздел </w:t>
            </w:r>
            <w:r w:rsidRPr="00DD5531">
              <w:rPr>
                <w:b/>
                <w:bCs/>
                <w:lang w:val="en-US"/>
              </w:rPr>
              <w:t>I</w:t>
            </w:r>
            <w:r w:rsidR="001B52A6">
              <w:rPr>
                <w:b/>
                <w:bCs/>
              </w:rPr>
              <w:t>. Т</w:t>
            </w:r>
            <w:r w:rsidR="001B52A6" w:rsidRPr="001B52A6">
              <w:rPr>
                <w:b/>
                <w:bCs/>
              </w:rPr>
              <w:t>еоретические</w:t>
            </w:r>
            <w:r w:rsidR="001B52A6">
              <w:rPr>
                <w:b/>
                <w:bCs/>
              </w:rPr>
              <w:t xml:space="preserve"> основания эстетического знания</w:t>
            </w:r>
            <w:r w:rsidR="00721A86">
              <w:rPr>
                <w:b/>
                <w:bCs/>
              </w:rPr>
              <w:t>.</w:t>
            </w:r>
          </w:p>
        </w:tc>
        <w:tc>
          <w:tcPr>
            <w:tcW w:w="1488" w:type="dxa"/>
            <w:vAlign w:val="center"/>
          </w:tcPr>
          <w:p w14:paraId="1AB54D81" w14:textId="6D2F2E8E" w:rsidR="005D36FB" w:rsidRPr="00DD5531" w:rsidRDefault="00092ABB" w:rsidP="005D36FB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89" w:type="dxa"/>
            <w:vAlign w:val="center"/>
          </w:tcPr>
          <w:p w14:paraId="00DF2194" w14:textId="2E27F91C" w:rsidR="005D36FB" w:rsidRPr="00DD5531" w:rsidRDefault="005D36FB" w:rsidP="005D36FB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</w:p>
        </w:tc>
      </w:tr>
      <w:tr w:rsidR="00BC6185" w:rsidRPr="00602D48" w14:paraId="696349CB" w14:textId="77777777" w:rsidTr="00BC6185">
        <w:tc>
          <w:tcPr>
            <w:tcW w:w="562" w:type="dxa"/>
            <w:vAlign w:val="center"/>
          </w:tcPr>
          <w:p w14:paraId="1074062B" w14:textId="6BD1F90A" w:rsidR="00BC6185" w:rsidRPr="005D36F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1</w:t>
            </w:r>
            <w:r w:rsidR="001B52A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4E1D5A24" w14:textId="1D06146A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Эстетика и возможные варианты трактовки её предметного поля.</w:t>
            </w:r>
          </w:p>
        </w:tc>
        <w:tc>
          <w:tcPr>
            <w:tcW w:w="1488" w:type="dxa"/>
            <w:vAlign w:val="center"/>
          </w:tcPr>
          <w:p w14:paraId="4BB6223A" w14:textId="7B6AB067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254BD627" w14:textId="3D5063C3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1CEF15CF" w14:textId="77777777" w:rsidTr="00BC6185">
        <w:tc>
          <w:tcPr>
            <w:tcW w:w="562" w:type="dxa"/>
            <w:vAlign w:val="center"/>
          </w:tcPr>
          <w:p w14:paraId="7D9DDA58" w14:textId="007A3864" w:rsidR="00BC6185" w:rsidRPr="005D36F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2</w:t>
            </w:r>
            <w:r w:rsidR="001B52A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2BCE5A01" w14:textId="04A5BD3E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Основные категории классической эстетики и их специфика.</w:t>
            </w:r>
          </w:p>
        </w:tc>
        <w:tc>
          <w:tcPr>
            <w:tcW w:w="1488" w:type="dxa"/>
            <w:vAlign w:val="center"/>
          </w:tcPr>
          <w:p w14:paraId="4038C715" w14:textId="4F0E8755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5D3A3423" w14:textId="1C48EDFA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DD5531" w14:paraId="14B4FF0E" w14:textId="77777777" w:rsidTr="00DD5531">
        <w:tc>
          <w:tcPr>
            <w:tcW w:w="6374" w:type="dxa"/>
            <w:gridSpan w:val="2"/>
            <w:vAlign w:val="center"/>
          </w:tcPr>
          <w:p w14:paraId="436E601B" w14:textId="54C1D8C8" w:rsidR="00BC6185" w:rsidRPr="00DD5531" w:rsidRDefault="00BC6185" w:rsidP="001B52A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 xml:space="preserve">Раздел </w:t>
            </w:r>
            <w:r w:rsidRPr="00DD5531">
              <w:rPr>
                <w:b/>
                <w:bCs/>
                <w:lang w:val="en-US"/>
              </w:rPr>
              <w:t>II</w:t>
            </w:r>
            <w:r w:rsidRPr="00DD5531">
              <w:rPr>
                <w:b/>
                <w:bCs/>
              </w:rPr>
              <w:t xml:space="preserve">. </w:t>
            </w:r>
            <w:r w:rsidR="001B52A6" w:rsidRPr="001B52A6">
              <w:rPr>
                <w:b/>
                <w:bCs/>
              </w:rPr>
              <w:t>Эстетика как интегративная дисциплина</w:t>
            </w:r>
            <w:r w:rsidR="00721A86">
              <w:rPr>
                <w:b/>
                <w:bCs/>
              </w:rPr>
              <w:t>.</w:t>
            </w:r>
            <w:bookmarkStart w:id="10" w:name="_GoBack"/>
            <w:bookmarkEnd w:id="10"/>
          </w:p>
        </w:tc>
        <w:tc>
          <w:tcPr>
            <w:tcW w:w="1488" w:type="dxa"/>
            <w:vAlign w:val="center"/>
          </w:tcPr>
          <w:p w14:paraId="01295EF9" w14:textId="4F6AF5F1" w:rsidR="00BC6185" w:rsidRPr="00DD5531" w:rsidRDefault="001B52A6" w:rsidP="00092ABB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2ABB">
              <w:rPr>
                <w:b/>
                <w:bCs/>
              </w:rPr>
              <w:t>2</w:t>
            </w:r>
          </w:p>
        </w:tc>
        <w:tc>
          <w:tcPr>
            <w:tcW w:w="1489" w:type="dxa"/>
            <w:vAlign w:val="center"/>
          </w:tcPr>
          <w:p w14:paraId="7CBA5DFF" w14:textId="77777777" w:rsidR="00BC6185" w:rsidRPr="00DD5531" w:rsidRDefault="00BC6185" w:rsidP="00BC618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BC6185" w:rsidRPr="00602D48" w14:paraId="6373B227" w14:textId="77777777" w:rsidTr="00BC6185">
        <w:tc>
          <w:tcPr>
            <w:tcW w:w="562" w:type="dxa"/>
            <w:vAlign w:val="center"/>
          </w:tcPr>
          <w:p w14:paraId="4A1F830C" w14:textId="62EB85D5" w:rsidR="00BC6185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812" w:type="dxa"/>
            <w:vAlign w:val="center"/>
          </w:tcPr>
          <w:p w14:paraId="35F34105" w14:textId="0180184F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Эстетика и искусствознание: возможен ли продуктивный диалог?</w:t>
            </w:r>
          </w:p>
        </w:tc>
        <w:tc>
          <w:tcPr>
            <w:tcW w:w="1488" w:type="dxa"/>
            <w:vAlign w:val="center"/>
          </w:tcPr>
          <w:p w14:paraId="66125957" w14:textId="0C538377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68FA3FEF" w14:textId="31F96BCF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44B6BC3B" w14:textId="77777777" w:rsidTr="00BC6185">
        <w:tc>
          <w:tcPr>
            <w:tcW w:w="562" w:type="dxa"/>
            <w:vAlign w:val="center"/>
          </w:tcPr>
          <w:p w14:paraId="70B66A29" w14:textId="7F39AE95" w:rsidR="00BC6185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812" w:type="dxa"/>
            <w:vAlign w:val="center"/>
          </w:tcPr>
          <w:p w14:paraId="2113987D" w14:textId="1DD40848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Художественный образ и его соотношение с действительностью.</w:t>
            </w:r>
          </w:p>
        </w:tc>
        <w:tc>
          <w:tcPr>
            <w:tcW w:w="1488" w:type="dxa"/>
            <w:vAlign w:val="center"/>
          </w:tcPr>
          <w:p w14:paraId="79A48BD2" w14:textId="23BFB370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3894EF8D" w14:textId="06003195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26A8D8B1" w14:textId="77777777" w:rsidTr="00BC6185">
        <w:tc>
          <w:tcPr>
            <w:tcW w:w="562" w:type="dxa"/>
            <w:vAlign w:val="center"/>
          </w:tcPr>
          <w:p w14:paraId="6915F2A5" w14:textId="7022B9AA" w:rsidR="00BC6185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812" w:type="dxa"/>
            <w:vAlign w:val="center"/>
          </w:tcPr>
          <w:p w14:paraId="0A0A8161" w14:textId="739D2428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Культурология искусства</w:t>
            </w:r>
          </w:p>
        </w:tc>
        <w:tc>
          <w:tcPr>
            <w:tcW w:w="1488" w:type="dxa"/>
            <w:vAlign w:val="center"/>
          </w:tcPr>
          <w:p w14:paraId="6459D1A8" w14:textId="451DCFF5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2E133554" w14:textId="77777777" w:rsidR="001B52A6" w:rsidRPr="001B52A6" w:rsidRDefault="001B52A6" w:rsidP="001B52A6">
            <w:pPr>
              <w:spacing w:before="60" w:after="60"/>
              <w:contextualSpacing w:val="0"/>
              <w:jc w:val="center"/>
              <w:rPr>
                <w:szCs w:val="22"/>
              </w:rPr>
            </w:pPr>
            <w:r w:rsidRPr="001B52A6">
              <w:rPr>
                <w:szCs w:val="22"/>
              </w:rPr>
              <w:t>Текущий</w:t>
            </w:r>
          </w:p>
          <w:p w14:paraId="64CCFA3D" w14:textId="31F190FD" w:rsidR="00BC6185" w:rsidRPr="00602D48" w:rsidRDefault="001B52A6" w:rsidP="001B52A6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B52A6">
              <w:rPr>
                <w:szCs w:val="22"/>
              </w:rPr>
              <w:t>контроль</w:t>
            </w:r>
          </w:p>
        </w:tc>
      </w:tr>
      <w:tr w:rsidR="001B52A6" w:rsidRPr="00602D48" w14:paraId="738D388E" w14:textId="77777777" w:rsidTr="00464C42">
        <w:tc>
          <w:tcPr>
            <w:tcW w:w="562" w:type="dxa"/>
          </w:tcPr>
          <w:p w14:paraId="788A6396" w14:textId="0E871AFB" w:rsidR="001B52A6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812" w:type="dxa"/>
          </w:tcPr>
          <w:p w14:paraId="701B77E9" w14:textId="1F7E0A13" w:rsidR="001B52A6" w:rsidRPr="005D36FB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Социология искусства.</w:t>
            </w:r>
          </w:p>
        </w:tc>
        <w:tc>
          <w:tcPr>
            <w:tcW w:w="1488" w:type="dxa"/>
          </w:tcPr>
          <w:p w14:paraId="68D420C0" w14:textId="0C7F6590" w:rsidR="001B52A6" w:rsidRDefault="001B52A6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3B82DFDC" w14:textId="77777777" w:rsidR="001B52A6" w:rsidRDefault="001B52A6" w:rsidP="001B52A6">
            <w:pPr>
              <w:spacing w:before="60" w:after="60"/>
              <w:contextualSpacing w:val="0"/>
              <w:jc w:val="center"/>
            </w:pPr>
            <w:r>
              <w:t>Текущий</w:t>
            </w:r>
          </w:p>
          <w:p w14:paraId="2CF95060" w14:textId="26D2C301" w:rsidR="001B52A6" w:rsidRPr="00BC6185" w:rsidRDefault="001B52A6" w:rsidP="001B52A6">
            <w:pPr>
              <w:spacing w:before="60" w:after="60"/>
              <w:contextualSpacing w:val="0"/>
              <w:jc w:val="center"/>
            </w:pPr>
            <w:r>
              <w:t>контроль</w:t>
            </w:r>
          </w:p>
        </w:tc>
      </w:tr>
      <w:tr w:rsidR="001B52A6" w:rsidRPr="00602D48" w14:paraId="7DE407B1" w14:textId="77777777" w:rsidTr="00464C42">
        <w:tc>
          <w:tcPr>
            <w:tcW w:w="562" w:type="dxa"/>
          </w:tcPr>
          <w:p w14:paraId="5FC86A72" w14:textId="714BF4FC" w:rsidR="001B52A6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812" w:type="dxa"/>
          </w:tcPr>
          <w:p w14:paraId="26A88230" w14:textId="3A484D37" w:rsidR="001B52A6" w:rsidRPr="005D36FB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Психология искусства.</w:t>
            </w:r>
          </w:p>
        </w:tc>
        <w:tc>
          <w:tcPr>
            <w:tcW w:w="1488" w:type="dxa"/>
          </w:tcPr>
          <w:p w14:paraId="29973F0F" w14:textId="0E67F3B2" w:rsidR="001B52A6" w:rsidRDefault="001B52A6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617A090E" w14:textId="77777777" w:rsidR="001B52A6" w:rsidRDefault="001B52A6" w:rsidP="001B52A6">
            <w:pPr>
              <w:spacing w:before="60" w:after="60"/>
              <w:contextualSpacing w:val="0"/>
              <w:jc w:val="center"/>
            </w:pPr>
            <w:r>
              <w:t>Текущий</w:t>
            </w:r>
          </w:p>
          <w:p w14:paraId="2A5AF133" w14:textId="21BA53CD" w:rsidR="001B52A6" w:rsidRPr="00BC6185" w:rsidRDefault="001B52A6" w:rsidP="001B52A6">
            <w:pPr>
              <w:spacing w:before="60" w:after="60"/>
              <w:contextualSpacing w:val="0"/>
              <w:jc w:val="center"/>
            </w:pPr>
            <w:r>
              <w:t>контроль</w:t>
            </w:r>
          </w:p>
        </w:tc>
      </w:tr>
      <w:tr w:rsidR="001B52A6" w:rsidRPr="00602D48" w14:paraId="7B8002A8" w14:textId="77777777" w:rsidTr="00464C42">
        <w:tc>
          <w:tcPr>
            <w:tcW w:w="562" w:type="dxa"/>
          </w:tcPr>
          <w:p w14:paraId="3D00CFCD" w14:textId="0A0252C6" w:rsidR="001B52A6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812" w:type="dxa"/>
          </w:tcPr>
          <w:p w14:paraId="6330B247" w14:textId="2967DAC3" w:rsidR="001B52A6" w:rsidRPr="005D36FB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Антропология искусства.</w:t>
            </w:r>
          </w:p>
        </w:tc>
        <w:tc>
          <w:tcPr>
            <w:tcW w:w="1488" w:type="dxa"/>
          </w:tcPr>
          <w:p w14:paraId="5E344095" w14:textId="44FCB7D9" w:rsidR="001B52A6" w:rsidRDefault="001B52A6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14:paraId="159E7876" w14:textId="3CD91A56" w:rsidR="001B52A6" w:rsidRPr="00BC6185" w:rsidRDefault="001B52A6" w:rsidP="00BC6185">
            <w:pPr>
              <w:spacing w:before="60" w:after="60"/>
              <w:contextualSpacing w:val="0"/>
              <w:jc w:val="center"/>
            </w:pPr>
            <w:r w:rsidRPr="001B52A6">
              <w:t>Коллоквиум</w:t>
            </w:r>
          </w:p>
        </w:tc>
      </w:tr>
      <w:tr w:rsidR="00BC6185" w:rsidRPr="00DD5531" w14:paraId="3E42BD7F" w14:textId="77777777" w:rsidTr="00DD5531">
        <w:tc>
          <w:tcPr>
            <w:tcW w:w="6374" w:type="dxa"/>
            <w:gridSpan w:val="2"/>
            <w:vAlign w:val="center"/>
          </w:tcPr>
          <w:p w14:paraId="45183A21" w14:textId="0035D0C2" w:rsidR="00BC6185" w:rsidRPr="00DD5531" w:rsidRDefault="00BC6185" w:rsidP="001B52A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 xml:space="preserve">Раздел </w:t>
            </w:r>
            <w:r w:rsidRPr="00DD5531">
              <w:rPr>
                <w:b/>
                <w:bCs/>
                <w:lang w:val="en-US"/>
              </w:rPr>
              <w:t>III</w:t>
            </w:r>
            <w:r w:rsidRPr="00DD5531">
              <w:rPr>
                <w:b/>
                <w:bCs/>
              </w:rPr>
              <w:t xml:space="preserve">. </w:t>
            </w:r>
            <w:r w:rsidR="001B52A6" w:rsidRPr="001B52A6">
              <w:rPr>
                <w:b/>
                <w:bCs/>
              </w:rPr>
              <w:t>Основные вехи исторического развития эстетики. Краткий обзор.</w:t>
            </w:r>
          </w:p>
        </w:tc>
        <w:tc>
          <w:tcPr>
            <w:tcW w:w="1488" w:type="dxa"/>
            <w:vAlign w:val="center"/>
          </w:tcPr>
          <w:p w14:paraId="7F4EEC28" w14:textId="5CA76ECB" w:rsidR="00BC6185" w:rsidRPr="00DD5531" w:rsidRDefault="00092ABB" w:rsidP="00BC618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89" w:type="dxa"/>
            <w:vAlign w:val="center"/>
          </w:tcPr>
          <w:p w14:paraId="0EA07F5D" w14:textId="77777777" w:rsidR="00BC6185" w:rsidRPr="00DD5531" w:rsidRDefault="00BC6185" w:rsidP="00BC618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  <w:tr w:rsidR="00BC6185" w:rsidRPr="00602D48" w14:paraId="03F19773" w14:textId="77777777" w:rsidTr="00BC6185">
        <w:tc>
          <w:tcPr>
            <w:tcW w:w="562" w:type="dxa"/>
            <w:vAlign w:val="center"/>
          </w:tcPr>
          <w:p w14:paraId="4F292830" w14:textId="22BF9751" w:rsidR="00BC6185" w:rsidRPr="005D36F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9</w:t>
            </w:r>
            <w:r w:rsidR="001B52A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78F7A136" w14:textId="3F19BBE3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Эстетика античности.</w:t>
            </w:r>
          </w:p>
        </w:tc>
        <w:tc>
          <w:tcPr>
            <w:tcW w:w="1488" w:type="dxa"/>
            <w:vAlign w:val="center"/>
          </w:tcPr>
          <w:p w14:paraId="7C148A48" w14:textId="550BEA06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3B09D9B4" w14:textId="475EA1A6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60422A12" w14:textId="77777777" w:rsidTr="00BC6185">
        <w:tc>
          <w:tcPr>
            <w:tcW w:w="562" w:type="dxa"/>
            <w:vAlign w:val="center"/>
          </w:tcPr>
          <w:p w14:paraId="551EEEC2" w14:textId="0DCA3E2A" w:rsidR="00BC6185" w:rsidRPr="005D36F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10</w:t>
            </w:r>
            <w:r w:rsidR="001B52A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1EBA670A" w14:textId="35B121DE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Эстетика христианского средневековья и эпохи Возрождения.</w:t>
            </w:r>
          </w:p>
        </w:tc>
        <w:tc>
          <w:tcPr>
            <w:tcW w:w="1488" w:type="dxa"/>
            <w:vAlign w:val="center"/>
          </w:tcPr>
          <w:p w14:paraId="23849A96" w14:textId="5573E7C4" w:rsidR="00BC6185" w:rsidRPr="00602D48" w:rsidRDefault="00092ABB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312B2BF5" w14:textId="29B6ABD3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BC6185" w:rsidRPr="00602D48" w14:paraId="2ADADFAA" w14:textId="77777777" w:rsidTr="00BC6185">
        <w:tc>
          <w:tcPr>
            <w:tcW w:w="562" w:type="dxa"/>
            <w:vAlign w:val="center"/>
          </w:tcPr>
          <w:p w14:paraId="409A4C14" w14:textId="7740D8CE" w:rsidR="00BC6185" w:rsidRPr="005D36FB" w:rsidRDefault="00BC6185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5D36FB">
              <w:rPr>
                <w:b/>
                <w:bCs/>
                <w:sz w:val="22"/>
                <w:szCs w:val="22"/>
              </w:rPr>
              <w:t>11</w:t>
            </w:r>
            <w:r w:rsidR="001B52A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7A657F71" w14:textId="2FA69E27" w:rsidR="00BC6185" w:rsidRPr="00602D48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Эстетические взгляды в Новое время.</w:t>
            </w:r>
          </w:p>
        </w:tc>
        <w:tc>
          <w:tcPr>
            <w:tcW w:w="1488" w:type="dxa"/>
            <w:vAlign w:val="center"/>
          </w:tcPr>
          <w:p w14:paraId="2F0C82FC" w14:textId="27817D75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0E09D91D" w14:textId="570A90EA" w:rsidR="00BC6185" w:rsidRPr="00602D48" w:rsidRDefault="00BC6185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1F52EA">
              <w:t>Текущий</w:t>
            </w:r>
            <w:r w:rsidRPr="001F52EA">
              <w:br/>
              <w:t>контроль</w:t>
            </w:r>
          </w:p>
        </w:tc>
      </w:tr>
      <w:tr w:rsidR="001B52A6" w:rsidRPr="00602D48" w14:paraId="7E6DA180" w14:textId="77777777" w:rsidTr="00BC6185">
        <w:tc>
          <w:tcPr>
            <w:tcW w:w="562" w:type="dxa"/>
            <w:vAlign w:val="center"/>
          </w:tcPr>
          <w:p w14:paraId="3758A73B" w14:textId="7F4E3B2B" w:rsidR="001B52A6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812" w:type="dxa"/>
            <w:vAlign w:val="center"/>
          </w:tcPr>
          <w:p w14:paraId="5F146556" w14:textId="1B14BF6B" w:rsidR="001B52A6" w:rsidRPr="005D36FB" w:rsidRDefault="001B52A6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1B52A6">
              <w:rPr>
                <w:sz w:val="22"/>
                <w:szCs w:val="22"/>
              </w:rPr>
              <w:t>Иррационализм в эстетике XIX века: основные положения.</w:t>
            </w:r>
          </w:p>
        </w:tc>
        <w:tc>
          <w:tcPr>
            <w:tcW w:w="1488" w:type="dxa"/>
            <w:vAlign w:val="center"/>
          </w:tcPr>
          <w:p w14:paraId="2C808B74" w14:textId="0341AD2E" w:rsidR="001B52A6" w:rsidRDefault="00092ABB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vAlign w:val="center"/>
          </w:tcPr>
          <w:p w14:paraId="2F6874EB" w14:textId="77777777" w:rsidR="001B52A6" w:rsidRDefault="001B52A6" w:rsidP="001B52A6">
            <w:pPr>
              <w:spacing w:before="60" w:after="60"/>
              <w:contextualSpacing w:val="0"/>
              <w:jc w:val="center"/>
            </w:pPr>
            <w:r>
              <w:t>Текущий</w:t>
            </w:r>
          </w:p>
          <w:p w14:paraId="5A72BA9B" w14:textId="555A38BB" w:rsidR="001B52A6" w:rsidRPr="001F52EA" w:rsidRDefault="001B52A6" w:rsidP="001B52A6">
            <w:pPr>
              <w:spacing w:before="60" w:after="60"/>
              <w:contextualSpacing w:val="0"/>
              <w:jc w:val="center"/>
            </w:pPr>
            <w:r>
              <w:t>контроль</w:t>
            </w:r>
          </w:p>
        </w:tc>
      </w:tr>
      <w:tr w:rsidR="001B52A6" w:rsidRPr="00602D48" w14:paraId="797BE9A4" w14:textId="77777777" w:rsidTr="00BC6185">
        <w:tc>
          <w:tcPr>
            <w:tcW w:w="562" w:type="dxa"/>
            <w:vAlign w:val="center"/>
          </w:tcPr>
          <w:p w14:paraId="79F279FB" w14:textId="2B1CD1E6" w:rsidR="001B52A6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812" w:type="dxa"/>
            <w:vAlign w:val="center"/>
          </w:tcPr>
          <w:p w14:paraId="663E9861" w14:textId="3FAE93F2" w:rsidR="001B52A6" w:rsidRPr="005D36FB" w:rsidRDefault="00092ABB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Психологическая парадигма</w:t>
            </w:r>
            <w:r w:rsidR="001B52A6" w:rsidRPr="001B52A6">
              <w:rPr>
                <w:sz w:val="22"/>
                <w:szCs w:val="22"/>
              </w:rPr>
              <w:t xml:space="preserve"> в эстетике</w:t>
            </w:r>
            <w:r w:rsidR="001B52A6">
              <w:rPr>
                <w:sz w:val="22"/>
                <w:szCs w:val="22"/>
              </w:rPr>
              <w:t>.</w:t>
            </w:r>
          </w:p>
        </w:tc>
        <w:tc>
          <w:tcPr>
            <w:tcW w:w="1488" w:type="dxa"/>
            <w:vAlign w:val="center"/>
          </w:tcPr>
          <w:p w14:paraId="0A68A75E" w14:textId="5B5A6718" w:rsidR="001B52A6" w:rsidRDefault="001B52A6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vAlign w:val="center"/>
          </w:tcPr>
          <w:p w14:paraId="203F4814" w14:textId="77777777" w:rsidR="001B52A6" w:rsidRDefault="001B52A6" w:rsidP="001B52A6">
            <w:pPr>
              <w:spacing w:before="60" w:after="60"/>
              <w:contextualSpacing w:val="0"/>
              <w:jc w:val="center"/>
            </w:pPr>
            <w:r>
              <w:t>Текущий</w:t>
            </w:r>
          </w:p>
          <w:p w14:paraId="6BE98ABA" w14:textId="36BCFC76" w:rsidR="001B52A6" w:rsidRPr="001F52EA" w:rsidRDefault="001B52A6" w:rsidP="001B52A6">
            <w:pPr>
              <w:spacing w:before="60" w:after="60"/>
              <w:contextualSpacing w:val="0"/>
              <w:jc w:val="center"/>
            </w:pPr>
            <w:r>
              <w:t>контроль</w:t>
            </w:r>
          </w:p>
        </w:tc>
      </w:tr>
      <w:tr w:rsidR="001B52A6" w:rsidRPr="00602D48" w14:paraId="6E4E8423" w14:textId="77777777" w:rsidTr="00BC6185">
        <w:tc>
          <w:tcPr>
            <w:tcW w:w="562" w:type="dxa"/>
            <w:vAlign w:val="center"/>
          </w:tcPr>
          <w:p w14:paraId="5A580102" w14:textId="0BAD255F" w:rsidR="001B52A6" w:rsidRPr="005D36FB" w:rsidRDefault="001B52A6" w:rsidP="00BC618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812" w:type="dxa"/>
            <w:vAlign w:val="center"/>
          </w:tcPr>
          <w:p w14:paraId="7D2B7D45" w14:textId="46F054F8" w:rsidR="001B52A6" w:rsidRPr="005D36FB" w:rsidRDefault="00753B80" w:rsidP="00BC6185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Ключевые</w:t>
            </w:r>
            <w:r w:rsidR="001B52A6" w:rsidRPr="001B52A6">
              <w:rPr>
                <w:sz w:val="22"/>
                <w:szCs w:val="22"/>
              </w:rPr>
              <w:t xml:space="preserve"> эстетические парадигмы XX века.</w:t>
            </w:r>
          </w:p>
        </w:tc>
        <w:tc>
          <w:tcPr>
            <w:tcW w:w="1488" w:type="dxa"/>
            <w:vAlign w:val="center"/>
          </w:tcPr>
          <w:p w14:paraId="0871AE37" w14:textId="551E7AD6" w:rsidR="001B52A6" w:rsidRDefault="00092ABB" w:rsidP="00BC618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9" w:type="dxa"/>
            <w:vAlign w:val="center"/>
          </w:tcPr>
          <w:p w14:paraId="0C35280F" w14:textId="1C7347EB" w:rsidR="001B52A6" w:rsidRPr="001F52EA" w:rsidRDefault="001B52A6" w:rsidP="00BC6185">
            <w:pPr>
              <w:spacing w:before="60" w:after="60"/>
              <w:contextualSpacing w:val="0"/>
              <w:jc w:val="center"/>
            </w:pPr>
            <w:r w:rsidRPr="001B52A6">
              <w:t>Коллоквиум</w:t>
            </w:r>
          </w:p>
        </w:tc>
      </w:tr>
      <w:tr w:rsidR="00BC6185" w:rsidRPr="00DD5531" w14:paraId="4952B6CD" w14:textId="77777777" w:rsidTr="00165218">
        <w:tc>
          <w:tcPr>
            <w:tcW w:w="6374" w:type="dxa"/>
            <w:gridSpan w:val="2"/>
          </w:tcPr>
          <w:p w14:paraId="609B19B7" w14:textId="77777777" w:rsidR="00BC6185" w:rsidRPr="00DD5531" w:rsidRDefault="00BC6185" w:rsidP="00BC6185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488" w:type="dxa"/>
            <w:vAlign w:val="center"/>
          </w:tcPr>
          <w:p w14:paraId="75460B5D" w14:textId="6F092D3E" w:rsidR="00BC6185" w:rsidRPr="00DD5531" w:rsidRDefault="00BC6185" w:rsidP="00BC618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DD5531">
              <w:rPr>
                <w:b/>
                <w:bCs/>
              </w:rPr>
              <w:t>36</w:t>
            </w:r>
          </w:p>
        </w:tc>
        <w:tc>
          <w:tcPr>
            <w:tcW w:w="1489" w:type="dxa"/>
            <w:vAlign w:val="center"/>
          </w:tcPr>
          <w:p w14:paraId="7114E2EE" w14:textId="77777777" w:rsidR="00BC6185" w:rsidRPr="00DD5531" w:rsidRDefault="00BC6185" w:rsidP="00BC618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3F0DD651" w14:textId="77777777" w:rsidR="001769AA" w:rsidRPr="001769AA" w:rsidRDefault="001769AA" w:rsidP="001769AA">
      <w:bookmarkStart w:id="11" w:name="_Toc501124036"/>
    </w:p>
    <w:p w14:paraId="5EFBB251" w14:textId="5FE48596" w:rsidR="007271FF" w:rsidRDefault="001C0B79" w:rsidP="00C1440A">
      <w:pPr>
        <w:pStyle w:val="1"/>
      </w:pPr>
      <w:r w:rsidRPr="00C458AD">
        <w:t xml:space="preserve">Перечень учебно-методического обеспечения для самостоятельной работы </w:t>
      </w:r>
      <w:proofErr w:type="gramStart"/>
      <w:r w:rsidRPr="00C458AD">
        <w:t>обу</w:t>
      </w:r>
      <w:r w:rsidR="00FB0054" w:rsidRPr="00C458AD">
        <w:t>чающихся</w:t>
      </w:r>
      <w:proofErr w:type="gramEnd"/>
      <w:r w:rsidR="00C1440A">
        <w:t xml:space="preserve"> и </w:t>
      </w:r>
      <w:r w:rsidR="00C1440A" w:rsidRPr="00C1440A">
        <w:t>методические указания для обучающихся по освоению дисциплины</w:t>
      </w:r>
      <w:bookmarkEnd w:id="11"/>
    </w:p>
    <w:p w14:paraId="5CE5BCEF" w14:textId="77777777" w:rsidR="00197AD7" w:rsidRPr="00197AD7" w:rsidRDefault="00197AD7" w:rsidP="00197A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1"/>
        <w:gridCol w:w="2142"/>
        <w:gridCol w:w="5532"/>
      </w:tblGrid>
      <w:tr w:rsidR="00156306" w:rsidRPr="00C1440A" w14:paraId="57D20616" w14:textId="77777777" w:rsidTr="003649A3">
        <w:tc>
          <w:tcPr>
            <w:tcW w:w="1671" w:type="dxa"/>
            <w:vAlign w:val="center"/>
          </w:tcPr>
          <w:p w14:paraId="78F4C13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14:paraId="60A440A0" w14:textId="6BB9050E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</w:t>
            </w:r>
            <w:r w:rsidR="009D1136">
              <w:rPr>
                <w:b/>
              </w:rPr>
              <w:t xml:space="preserve"> </w:t>
            </w:r>
            <w:r w:rsidR="00290B6D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5532" w:type="dxa"/>
            <w:vAlign w:val="center"/>
          </w:tcPr>
          <w:p w14:paraId="18503370" w14:textId="77777777" w:rsidR="00156306" w:rsidRPr="00C1440A" w:rsidRDefault="00156306" w:rsidP="003649A3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F94EB0" w14:paraId="3ECF9961" w14:textId="77777777" w:rsidTr="003649A3">
        <w:tc>
          <w:tcPr>
            <w:tcW w:w="1671" w:type="dxa"/>
            <w:vMerge w:val="restart"/>
            <w:vAlign w:val="center"/>
          </w:tcPr>
          <w:p w14:paraId="2F404EE3" w14:textId="1FBEA5FD" w:rsidR="00F94EB0" w:rsidRPr="00F94EB0" w:rsidRDefault="00F94EB0" w:rsidP="003649A3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 xml:space="preserve"> -</w:t>
            </w:r>
            <w:r>
              <w:rPr>
                <w:lang w:val="en-US"/>
              </w:rPr>
              <w:t xml:space="preserve"> III</w:t>
            </w:r>
          </w:p>
        </w:tc>
        <w:tc>
          <w:tcPr>
            <w:tcW w:w="2142" w:type="dxa"/>
            <w:vAlign w:val="center"/>
          </w:tcPr>
          <w:p w14:paraId="511F2C96" w14:textId="1EFFE4FD" w:rsidR="00F94EB0" w:rsidRPr="00874C88" w:rsidRDefault="00874C88" w:rsidP="00874C88">
            <w:pPr>
              <w:spacing w:before="120" w:after="120"/>
              <w:contextualSpacing w:val="0"/>
              <w:jc w:val="center"/>
            </w:pPr>
            <w:r>
              <w:t>14</w:t>
            </w:r>
          </w:p>
        </w:tc>
        <w:tc>
          <w:tcPr>
            <w:tcW w:w="5532" w:type="dxa"/>
            <w:vAlign w:val="center"/>
          </w:tcPr>
          <w:p w14:paraId="33FE5354" w14:textId="0646C150" w:rsidR="00F94EB0" w:rsidRPr="003649A3" w:rsidRDefault="00F94EB0" w:rsidP="003649A3">
            <w:pPr>
              <w:spacing w:before="120" w:after="120"/>
              <w:contextualSpacing w:val="0"/>
              <w:jc w:val="left"/>
            </w:pPr>
            <w:r>
              <w:t>Поиск определений ключевых понятий на основе анализа рекомендуемой исследовательской литературы. Изучение</w:t>
            </w:r>
            <w:r w:rsidRPr="003649A3">
              <w:t xml:space="preserve"> избранных </w:t>
            </w:r>
            <w:r>
              <w:t>первоисточников</w:t>
            </w:r>
            <w:r w:rsidRPr="003649A3">
              <w:t xml:space="preserve">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 xml:space="preserve">. </w:t>
            </w:r>
          </w:p>
        </w:tc>
      </w:tr>
      <w:tr w:rsidR="00F94EB0" w14:paraId="1BB06FE2" w14:textId="77777777" w:rsidTr="003649A3">
        <w:tc>
          <w:tcPr>
            <w:tcW w:w="1671" w:type="dxa"/>
            <w:vMerge/>
            <w:vAlign w:val="center"/>
          </w:tcPr>
          <w:p w14:paraId="7618A87E" w14:textId="6FF296C6" w:rsidR="00F94EB0" w:rsidRDefault="00F94EB0" w:rsidP="003649A3">
            <w:pPr>
              <w:spacing w:before="120" w:after="120"/>
              <w:contextualSpacing w:val="0"/>
              <w:jc w:val="left"/>
            </w:pPr>
          </w:p>
        </w:tc>
        <w:tc>
          <w:tcPr>
            <w:tcW w:w="2142" w:type="dxa"/>
            <w:vAlign w:val="center"/>
          </w:tcPr>
          <w:p w14:paraId="2B04DAEB" w14:textId="1FEEC323" w:rsidR="00F94EB0" w:rsidRPr="00874C88" w:rsidRDefault="00874C88" w:rsidP="003649A3">
            <w:pPr>
              <w:spacing w:before="120" w:after="120"/>
              <w:contextualSpacing w:val="0"/>
              <w:jc w:val="center"/>
            </w:pPr>
            <w:r>
              <w:t>8</w:t>
            </w:r>
          </w:p>
        </w:tc>
        <w:tc>
          <w:tcPr>
            <w:tcW w:w="5532" w:type="dxa"/>
            <w:vAlign w:val="center"/>
          </w:tcPr>
          <w:p w14:paraId="744F27A2" w14:textId="6E6A1536" w:rsidR="00F94EB0" w:rsidRPr="00874C88" w:rsidRDefault="00874C88" w:rsidP="003649A3">
            <w:pPr>
              <w:spacing w:before="120" w:after="120"/>
              <w:contextualSpacing w:val="0"/>
              <w:jc w:val="left"/>
            </w:pPr>
            <w:r>
              <w:t>Написание творческих эссе в свободной форме на заданную тему.</w:t>
            </w:r>
          </w:p>
        </w:tc>
      </w:tr>
      <w:tr w:rsidR="00874C88" w14:paraId="7930B092" w14:textId="77777777" w:rsidTr="00B2479D">
        <w:trPr>
          <w:trHeight w:val="1042"/>
        </w:trPr>
        <w:tc>
          <w:tcPr>
            <w:tcW w:w="1671" w:type="dxa"/>
            <w:vMerge/>
            <w:vAlign w:val="center"/>
          </w:tcPr>
          <w:p w14:paraId="6D2ED15E" w14:textId="488F2F27" w:rsidR="00874C88" w:rsidRPr="00874C88" w:rsidRDefault="00874C88" w:rsidP="003649A3">
            <w:pPr>
              <w:spacing w:before="120" w:after="120"/>
              <w:contextualSpacing w:val="0"/>
              <w:jc w:val="left"/>
            </w:pPr>
          </w:p>
        </w:tc>
        <w:tc>
          <w:tcPr>
            <w:tcW w:w="2142" w:type="dxa"/>
            <w:vAlign w:val="center"/>
          </w:tcPr>
          <w:p w14:paraId="382301C7" w14:textId="5AE1EFD6" w:rsidR="00874C88" w:rsidRPr="00874C88" w:rsidRDefault="00874C88" w:rsidP="00874C88">
            <w:pPr>
              <w:spacing w:before="120" w:after="120"/>
              <w:contextualSpacing w:val="0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5532" w:type="dxa"/>
            <w:vAlign w:val="center"/>
          </w:tcPr>
          <w:p w14:paraId="3208083C" w14:textId="3C2CCD06" w:rsidR="00874C88" w:rsidRDefault="00874C88" w:rsidP="003649A3">
            <w:pPr>
              <w:spacing w:before="120" w:after="120"/>
              <w:contextualSpacing w:val="0"/>
              <w:jc w:val="left"/>
            </w:pPr>
            <w:r w:rsidRPr="003649A3">
              <w:t xml:space="preserve">Изучение избранных первоисточников и подготовка </w:t>
            </w:r>
            <w:r>
              <w:t xml:space="preserve">к </w:t>
            </w:r>
            <w:r w:rsidRPr="003649A3">
              <w:t>их обсуждени</w:t>
            </w:r>
            <w:r>
              <w:t>ю</w:t>
            </w:r>
            <w:r w:rsidRPr="003649A3">
              <w:t>.</w:t>
            </w:r>
          </w:p>
        </w:tc>
      </w:tr>
      <w:tr w:rsidR="00BC6185" w:rsidRPr="003649A3" w14:paraId="4BBCF932" w14:textId="77777777" w:rsidTr="003649A3">
        <w:tc>
          <w:tcPr>
            <w:tcW w:w="1671" w:type="dxa"/>
          </w:tcPr>
          <w:p w14:paraId="1454F6BA" w14:textId="77777777" w:rsidR="00BC6185" w:rsidRPr="003649A3" w:rsidRDefault="00BC6185" w:rsidP="003649A3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14:paraId="1A8A044E" w14:textId="39865958" w:rsidR="00BC6185" w:rsidRPr="003649A3" w:rsidRDefault="003649A3" w:rsidP="003649A3">
            <w:pPr>
              <w:spacing w:before="120" w:after="120"/>
              <w:contextualSpacing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5532" w:type="dxa"/>
            <w:vAlign w:val="center"/>
          </w:tcPr>
          <w:p w14:paraId="3BD3E9CC" w14:textId="77777777" w:rsidR="00BC6185" w:rsidRPr="003649A3" w:rsidRDefault="00BC6185" w:rsidP="003649A3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14:paraId="2BB0D4F2" w14:textId="748DF6CF" w:rsidR="00C1440A" w:rsidRDefault="00C1440A" w:rsidP="00EB2987"/>
    <w:p w14:paraId="4CE61812" w14:textId="5D6B211E" w:rsidR="00142081" w:rsidRDefault="00142081" w:rsidP="00142081">
      <w:pPr>
        <w:pStyle w:val="1"/>
      </w:pPr>
      <w:bookmarkStart w:id="12" w:name="_Toc501124037"/>
      <w:r w:rsidRPr="00EF0C71">
        <w:t>Учебная программа</w:t>
      </w:r>
      <w:bookmarkEnd w:id="12"/>
    </w:p>
    <w:p w14:paraId="71E26D7D" w14:textId="77777777" w:rsidR="001769AA" w:rsidRPr="001769AA" w:rsidRDefault="001769AA" w:rsidP="001769AA"/>
    <w:p w14:paraId="2AFA5ED8" w14:textId="070B7DB5" w:rsidR="001769AA" w:rsidRPr="001769AA" w:rsidRDefault="00753B80" w:rsidP="00753B80">
      <w:pPr>
        <w:pStyle w:val="a0"/>
        <w:numPr>
          <w:ilvl w:val="0"/>
          <w:numId w:val="7"/>
        </w:numPr>
        <w:jc w:val="center"/>
        <w:rPr>
          <w:b/>
          <w:bCs/>
          <w:caps/>
        </w:rPr>
      </w:pPr>
      <w:r w:rsidRPr="00753B80">
        <w:rPr>
          <w:b/>
          <w:bCs/>
          <w:caps/>
        </w:rPr>
        <w:t>Теоретические основания эстетического знания</w:t>
      </w:r>
    </w:p>
    <w:p w14:paraId="47E6E534" w14:textId="77777777" w:rsidR="001769AA" w:rsidRDefault="001769AA" w:rsidP="001769AA">
      <w:pPr>
        <w:jc w:val="center"/>
      </w:pPr>
    </w:p>
    <w:p w14:paraId="7BC54CC3" w14:textId="787EF300" w:rsidR="001769AA" w:rsidRP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  <w:bCs/>
        </w:rPr>
        <w:t xml:space="preserve">Эстетика и возможные варианты трактовки её предметного поля. </w:t>
      </w:r>
      <w:r w:rsidRPr="00753B80">
        <w:rPr>
          <w:bCs/>
        </w:rPr>
        <w:t xml:space="preserve">Имплицитный и эксплицитный модус функционирования эстетического знания. Историческая подвижность лона развития эстетики. Генезис эстетики как философской дисциплины. Эстетика как философия искусства. </w:t>
      </w:r>
      <w:proofErr w:type="spellStart"/>
      <w:r w:rsidRPr="00753B80">
        <w:rPr>
          <w:bCs/>
        </w:rPr>
        <w:t>Парадигмальная</w:t>
      </w:r>
      <w:proofErr w:type="spellEnd"/>
      <w:r w:rsidRPr="00753B80">
        <w:rPr>
          <w:bCs/>
        </w:rPr>
        <w:t xml:space="preserve"> революция в искусстве и её эстетические последствия. Классическая и неклассическая эстетика: особенности и отличительные черты.</w:t>
      </w:r>
      <w:r>
        <w:rPr>
          <w:bCs/>
        </w:rPr>
        <w:t xml:space="preserve"> </w:t>
      </w:r>
    </w:p>
    <w:p w14:paraId="100A86B0" w14:textId="1ECB33D3" w:rsidR="001769AA" w:rsidRDefault="00753B80" w:rsidP="001769AA">
      <w:pPr>
        <w:pStyle w:val="a0"/>
        <w:numPr>
          <w:ilvl w:val="0"/>
          <w:numId w:val="16"/>
        </w:numPr>
      </w:pPr>
      <w:r w:rsidRPr="00753B80">
        <w:rPr>
          <w:b/>
        </w:rPr>
        <w:t>Основные категории классической эстетики и их специфика.</w:t>
      </w:r>
      <w:r w:rsidRPr="00753B80">
        <w:t xml:space="preserve"> Принцип бинарных оппозиций при формировании поля эстетических категорий. </w:t>
      </w:r>
      <w:proofErr w:type="gramStart"/>
      <w:r w:rsidRPr="00753B80">
        <w:t>Прекрасное</w:t>
      </w:r>
      <w:proofErr w:type="gramEnd"/>
      <w:r w:rsidRPr="00753B80">
        <w:t xml:space="preserve"> как </w:t>
      </w:r>
      <w:proofErr w:type="spellStart"/>
      <w:r w:rsidRPr="00753B80">
        <w:t>метакатегория</w:t>
      </w:r>
      <w:proofErr w:type="spellEnd"/>
      <w:r w:rsidRPr="00753B80">
        <w:t xml:space="preserve"> эстетики. Прекрасное и эстетическое – притяжения и отталкивания. Ревизия категориального аппарата в рамках неклассической эстетики. Категории неклассической эстетики в контексте мировоззренческих поисков искусства XX – начала XXI века. Историческая подвижность методологии эстетического исследования. Междисциплинарный характер современных эстетических исследований.</w:t>
      </w:r>
      <w:r>
        <w:t xml:space="preserve"> </w:t>
      </w:r>
    </w:p>
    <w:p w14:paraId="55497352" w14:textId="77777777" w:rsidR="001769AA" w:rsidRDefault="001769AA" w:rsidP="001769AA"/>
    <w:p w14:paraId="7DD9E17C" w14:textId="6A35DABC" w:rsidR="001769AA" w:rsidRPr="005F2769" w:rsidRDefault="00753B80" w:rsidP="00753B80">
      <w:pPr>
        <w:pStyle w:val="a0"/>
        <w:numPr>
          <w:ilvl w:val="0"/>
          <w:numId w:val="7"/>
        </w:numPr>
        <w:jc w:val="center"/>
        <w:rPr>
          <w:b/>
          <w:bCs/>
          <w:caps/>
        </w:rPr>
      </w:pPr>
      <w:r w:rsidRPr="00753B80">
        <w:rPr>
          <w:b/>
          <w:bCs/>
          <w:caps/>
        </w:rPr>
        <w:t>II.</w:t>
      </w:r>
      <w:r w:rsidRPr="00753B80">
        <w:rPr>
          <w:b/>
          <w:bCs/>
          <w:caps/>
        </w:rPr>
        <w:tab/>
        <w:t>Эстетика как интегративная дисциплина</w:t>
      </w:r>
    </w:p>
    <w:p w14:paraId="2AAC43F1" w14:textId="77777777" w:rsidR="001769AA" w:rsidRDefault="001769AA" w:rsidP="001769AA"/>
    <w:p w14:paraId="5EE553E1" w14:textId="2BA29DB2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Эстетика и искусствознание: возможен ли продуктивный диалог?</w:t>
      </w:r>
      <w:r>
        <w:t xml:space="preserve"> Возможности и перспективы эстетического анализа истории искусства – принцип </w:t>
      </w:r>
      <w:proofErr w:type="spellStart"/>
      <w:r>
        <w:t>макроподхода</w:t>
      </w:r>
      <w:proofErr w:type="spellEnd"/>
      <w:r>
        <w:t xml:space="preserve">. Специфика синхронического и диахронического подхода к изучению искусства. Роль эстетики в построении синтетической истории искусств. </w:t>
      </w:r>
    </w:p>
    <w:p w14:paraId="1ECFDAE6" w14:textId="6EC8092A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lastRenderedPageBreak/>
        <w:t>Художественный образ и его соотношение с действительностью.</w:t>
      </w:r>
      <w:r>
        <w:t xml:space="preserve"> Особенности взаимодействия художественного и реального миров. Раскрытие шифра художественного сообщения как задача семиотики искусства. Онтологический статус произведения искусства. Произведение искусства как средство познания мира. </w:t>
      </w:r>
      <w:proofErr w:type="gramStart"/>
      <w:r>
        <w:t>Со-творчество</w:t>
      </w:r>
      <w:proofErr w:type="gramEnd"/>
      <w:r>
        <w:t xml:space="preserve"> как основа про-явления художественного произведения. Принцип открытого текста и его возможные эстетические интерпретации Проблема универсалий в искусстве. </w:t>
      </w:r>
    </w:p>
    <w:p w14:paraId="270D5C35" w14:textId="398BB282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Культурология искусства.</w:t>
      </w:r>
      <w:r>
        <w:t xml:space="preserve"> Искусство и элементы совокупной духовной культуры. Роль искусства в формировании культурных ценностей.  Принципы функционирования художественных стилей в отдельно взятой культурной эпохе. Использование концепта «художественное видение» (Г. </w:t>
      </w:r>
      <w:proofErr w:type="spellStart"/>
      <w:r>
        <w:t>Вёльфлин</w:t>
      </w:r>
      <w:proofErr w:type="spellEnd"/>
      <w:r>
        <w:t xml:space="preserve">) в эстетическом контексте. Этическое измерение искусства. Взаимодействие искусства и религии в русле христианской традиции. </w:t>
      </w:r>
    </w:p>
    <w:p w14:paraId="46972F00" w14:textId="35BD488D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Социология искусства.</w:t>
      </w:r>
      <w:r>
        <w:t xml:space="preserve"> Искусство, культура и цивилизация: проблема соотношения. Динамика искусства в контексте общественного развития. Гибелен ли для искусства общественный прогресс? Искусство и общество: своеобрази</w:t>
      </w:r>
      <w:r w:rsidR="0004618D">
        <w:t>е</w:t>
      </w:r>
      <w:r>
        <w:t xml:space="preserve"> взаимовоздействия. Соотношение </w:t>
      </w:r>
      <w:proofErr w:type="gramStart"/>
      <w:r>
        <w:t>элитарного</w:t>
      </w:r>
      <w:proofErr w:type="gramEnd"/>
      <w:r>
        <w:t xml:space="preserve"> и массового в современном искусстве. </w:t>
      </w:r>
      <w:proofErr w:type="spellStart"/>
      <w:r>
        <w:t>Диффузность</w:t>
      </w:r>
      <w:proofErr w:type="spellEnd"/>
      <w:r>
        <w:t xml:space="preserve"> художественного и реального мира в массовом искусстве. Проблема стандартизации сюжетов искусства. Феномен «мыльной оперы». Искусства и игра. </w:t>
      </w:r>
    </w:p>
    <w:p w14:paraId="30F2F35C" w14:textId="67F68989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Психология искусства.</w:t>
      </w:r>
      <w:r>
        <w:t xml:space="preserve"> Ассоциативная психология, теории бессознательного и гештальтпсихология как основа эстетико-психологического анализа (О.А. </w:t>
      </w:r>
      <w:proofErr w:type="spellStart"/>
      <w:r>
        <w:t>Кривцун</w:t>
      </w:r>
      <w:proofErr w:type="spellEnd"/>
      <w:r>
        <w:t xml:space="preserve">). Эстетические проблемы в психоанализе. Суггестивный характер поэтического творчества. Психология художественного творчества. Проблема гения. Вопрос художественной мотивации и вдохновения. </w:t>
      </w:r>
      <w:proofErr w:type="spellStart"/>
      <w:r>
        <w:t>Нейроэстетическая</w:t>
      </w:r>
      <w:proofErr w:type="spellEnd"/>
      <w:r>
        <w:t xml:space="preserve"> оценка природы творческого процесса. Психология художественного восприятия: горизонт ожидания, теория </w:t>
      </w:r>
      <w:proofErr w:type="spellStart"/>
      <w:r>
        <w:t>вчувствования</w:t>
      </w:r>
      <w:proofErr w:type="spellEnd"/>
      <w:r>
        <w:t xml:space="preserve">, специфика </w:t>
      </w:r>
      <w:proofErr w:type="spellStart"/>
      <w:r>
        <w:t>катарсического</w:t>
      </w:r>
      <w:proofErr w:type="spellEnd"/>
      <w:r>
        <w:t xml:space="preserve"> эффекта. Границы и возможности «визуального мышления». </w:t>
      </w:r>
    </w:p>
    <w:p w14:paraId="46145EEA" w14:textId="356FAB3C" w:rsidR="001769AA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Антропология искусства.</w:t>
      </w:r>
      <w:r>
        <w:t xml:space="preserve"> «Человеческое измерение» творческого процесса. Актуальность антропного принципа в современном искусстве: причины и следствия. Вопрос о границах искусства – возможности разрешения. Классические и неклассические языки искусства в контексте антропного принципа. Художник как объект изучения антропологии искусства.</w:t>
      </w:r>
    </w:p>
    <w:p w14:paraId="168A0B01" w14:textId="77777777" w:rsidR="001769AA" w:rsidRDefault="001769AA" w:rsidP="001769AA"/>
    <w:p w14:paraId="2C1EB8C8" w14:textId="544A0AC3" w:rsidR="001769AA" w:rsidRPr="005F2769" w:rsidRDefault="00753B80" w:rsidP="00753B80">
      <w:pPr>
        <w:pStyle w:val="a0"/>
        <w:numPr>
          <w:ilvl w:val="0"/>
          <w:numId w:val="7"/>
        </w:numPr>
        <w:jc w:val="center"/>
        <w:rPr>
          <w:b/>
          <w:bCs/>
          <w:caps/>
        </w:rPr>
      </w:pPr>
      <w:r w:rsidRPr="00753B80">
        <w:rPr>
          <w:b/>
          <w:bCs/>
          <w:caps/>
        </w:rPr>
        <w:t>Основные вехи исторического развития эстетики. Краткий обзор.</w:t>
      </w:r>
    </w:p>
    <w:p w14:paraId="31A3A806" w14:textId="77777777" w:rsidR="001769AA" w:rsidRDefault="001769AA" w:rsidP="001769AA"/>
    <w:p w14:paraId="27114186" w14:textId="77777777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Эстетика античности.</w:t>
      </w:r>
      <w:r>
        <w:t xml:space="preserve"> «Музыка небесных сфер» у пифагорейцев. Трактовка красоты в контексте теории идей у Платона. </w:t>
      </w:r>
      <w:proofErr w:type="spellStart"/>
      <w:r>
        <w:t>Мимесис</w:t>
      </w:r>
      <w:proofErr w:type="spellEnd"/>
      <w:r>
        <w:t xml:space="preserve"> и его эволюция в античной эстетике. Аристотель о природе трагедии и принципах эстетического наслаждения. Эстетические взгляды основных философских школ эпохи эллинизма. </w:t>
      </w:r>
    </w:p>
    <w:p w14:paraId="19525637" w14:textId="77777777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Эстетика христианского средневековья и эпохи Возрождения.</w:t>
      </w:r>
      <w:r>
        <w:t xml:space="preserve"> Проблема символа и образа в средневековой христианской эстетике. </w:t>
      </w:r>
      <w:proofErr w:type="spellStart"/>
      <w:r>
        <w:t>Онтологизм</w:t>
      </w:r>
      <w:proofErr w:type="spellEnd"/>
      <w:r>
        <w:t xml:space="preserve"> эстетики Августина </w:t>
      </w:r>
      <w:proofErr w:type="spellStart"/>
      <w:r>
        <w:t>Аврелия</w:t>
      </w:r>
      <w:proofErr w:type="spellEnd"/>
      <w:r>
        <w:t xml:space="preserve">: знаковая теория и пропедевтика к исследованиям по теории художественного восприятия.  Метафизика света «Ареопагитского корпуса» и специфика восточно-христианской эстетики. Разработка теории образа в контексте полемики иконоборцев и </w:t>
      </w:r>
      <w:proofErr w:type="spellStart"/>
      <w:r>
        <w:t>иконопочитателей</w:t>
      </w:r>
      <w:proofErr w:type="spellEnd"/>
      <w:r>
        <w:t xml:space="preserve">. Фома Аквинский о природе прекрасного и специфике искусства. Гуманизм как основа </w:t>
      </w:r>
      <w:proofErr w:type="spellStart"/>
      <w:r>
        <w:t>ранневозрожденческой</w:t>
      </w:r>
      <w:proofErr w:type="spellEnd"/>
      <w:r>
        <w:t xml:space="preserve"> эстетики. Трактовка Николаем Кузанским художника и его творчества. Живопись как предмет рефлексии </w:t>
      </w:r>
      <w:proofErr w:type="spellStart"/>
      <w:r>
        <w:t>авторефлексии</w:t>
      </w:r>
      <w:proofErr w:type="spellEnd"/>
      <w:r>
        <w:t xml:space="preserve"> на примере творчества Леонардо да Винчи и Альбрехта Дюрера. </w:t>
      </w:r>
    </w:p>
    <w:p w14:paraId="1BABAC6D" w14:textId="77777777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lastRenderedPageBreak/>
        <w:t>Эстетические взгляды в Новое время.</w:t>
      </w:r>
      <w:r>
        <w:t xml:space="preserve"> Принцип «подражания прекрасной природе» и эстетика классицизма. Исследование природы вкуса в эстетике Просвещения. Александр </w:t>
      </w:r>
      <w:proofErr w:type="spellStart"/>
      <w:r>
        <w:t>Баумгартен</w:t>
      </w:r>
      <w:proofErr w:type="spellEnd"/>
      <w:r>
        <w:t xml:space="preserve"> и его понимание эстетики. Эстетика романтизма: основные положения. Эстетические системы в рамках немецкой классической философии. Место эстетики в системе </w:t>
      </w:r>
      <w:proofErr w:type="spellStart"/>
      <w:r>
        <w:t>Иммануила</w:t>
      </w:r>
      <w:proofErr w:type="spellEnd"/>
      <w:r>
        <w:t xml:space="preserve"> Канта. Кант о природе гения. </w:t>
      </w:r>
      <w:proofErr w:type="gramStart"/>
      <w:r>
        <w:t>Кантовская аналитика прекрасного и возвышенного.</w:t>
      </w:r>
      <w:proofErr w:type="gramEnd"/>
      <w:r>
        <w:t xml:space="preserve">  Гегелевская трактовка эстетики как философии искусства. Гегель о природе и исторических формах идеала. </w:t>
      </w:r>
    </w:p>
    <w:p w14:paraId="4D42F2E0" w14:textId="77777777" w:rsidR="00753B80" w:rsidRDefault="00753B80" w:rsidP="00753B80">
      <w:pPr>
        <w:pStyle w:val="a0"/>
        <w:numPr>
          <w:ilvl w:val="0"/>
          <w:numId w:val="16"/>
        </w:numPr>
      </w:pPr>
      <w:r w:rsidRPr="00753B80">
        <w:rPr>
          <w:b/>
        </w:rPr>
        <w:t>Иррационализм в эстетике XIX века: основные положения.</w:t>
      </w:r>
      <w:r>
        <w:t xml:space="preserve"> Роль музыки в эстетической теории Артура Шопенгауэра. Принцип эстетического существования у </w:t>
      </w:r>
      <w:proofErr w:type="spellStart"/>
      <w:proofErr w:type="gramStart"/>
      <w:r>
        <w:t>Сёрена</w:t>
      </w:r>
      <w:proofErr w:type="spellEnd"/>
      <w:proofErr w:type="gramEnd"/>
      <w:r>
        <w:t xml:space="preserve"> Кьеркегора. Фридрих Ницше о природе художественного творчества. Интуитивизм в эстетике на примере философии Анри Бергсона. </w:t>
      </w:r>
    </w:p>
    <w:p w14:paraId="37D3F4FA" w14:textId="5528C5E0" w:rsidR="00753B80" w:rsidRDefault="001277A0" w:rsidP="00753B80">
      <w:pPr>
        <w:pStyle w:val="a0"/>
        <w:numPr>
          <w:ilvl w:val="0"/>
          <w:numId w:val="16"/>
        </w:numPr>
      </w:pPr>
      <w:r>
        <w:rPr>
          <w:b/>
        </w:rPr>
        <w:t>Психологическая парадигма</w:t>
      </w:r>
      <w:r w:rsidR="00753B80" w:rsidRPr="00753B80">
        <w:rPr>
          <w:b/>
        </w:rPr>
        <w:t xml:space="preserve"> в эстетике.</w:t>
      </w:r>
      <w:r w:rsidR="00753B80">
        <w:t xml:space="preserve"> От теории </w:t>
      </w:r>
      <w:proofErr w:type="spellStart"/>
      <w:r w:rsidR="00753B80">
        <w:t>вчувствования</w:t>
      </w:r>
      <w:proofErr w:type="spellEnd"/>
      <w:r w:rsidR="00753B80">
        <w:t xml:space="preserve"> Теодора </w:t>
      </w:r>
      <w:proofErr w:type="spellStart"/>
      <w:r w:rsidR="00753B80">
        <w:t>Липпса</w:t>
      </w:r>
      <w:proofErr w:type="spellEnd"/>
      <w:r w:rsidR="00753B80">
        <w:t xml:space="preserve"> до </w:t>
      </w:r>
      <w:proofErr w:type="spellStart"/>
      <w:r w:rsidR="00753B80">
        <w:t>псиоаналитических</w:t>
      </w:r>
      <w:proofErr w:type="spellEnd"/>
      <w:r w:rsidR="00753B80">
        <w:t xml:space="preserve"> концепций Зигмунда Фрейда и Карла-Густава Юнга. Психология искусства Льва Выготского. </w:t>
      </w:r>
    </w:p>
    <w:p w14:paraId="389C2F04" w14:textId="6B5AEBF6" w:rsidR="00142081" w:rsidRPr="00465594" w:rsidRDefault="00753B80" w:rsidP="001769AA">
      <w:pPr>
        <w:pStyle w:val="a0"/>
        <w:numPr>
          <w:ilvl w:val="0"/>
          <w:numId w:val="16"/>
        </w:numPr>
        <w:rPr>
          <w:b/>
        </w:rPr>
      </w:pPr>
      <w:r w:rsidRPr="00811AF7">
        <w:rPr>
          <w:b/>
        </w:rPr>
        <w:t>Ключевые эстетические парадигмы XX века.</w:t>
      </w:r>
      <w:r>
        <w:t xml:space="preserve"> Принципы феноменологической эстетики. Роман </w:t>
      </w:r>
      <w:proofErr w:type="spellStart"/>
      <w:r>
        <w:t>Ингарден</w:t>
      </w:r>
      <w:proofErr w:type="spellEnd"/>
      <w:r>
        <w:t xml:space="preserve"> и его теория многослойной структуры литературного произведения. Концепт «аффективного априори» в эстетике Мишеля </w:t>
      </w:r>
      <w:proofErr w:type="spellStart"/>
      <w:r>
        <w:t>Дюфрена</w:t>
      </w:r>
      <w:proofErr w:type="spellEnd"/>
      <w:r>
        <w:t xml:space="preserve">. Эстетические идеи экзистенциализма. «Исток художественного творения» Мартина Хайдеггера. Воображение и воображающее сознание у Жан-Поля Сартра. </w:t>
      </w:r>
      <w:r w:rsidR="007603F6">
        <w:t xml:space="preserve">Дискуссии о границах и статусе искусства в американской эстетике середины </w:t>
      </w:r>
      <w:r w:rsidR="007603F6">
        <w:rPr>
          <w:lang w:val="en-US"/>
        </w:rPr>
        <w:t>XX</w:t>
      </w:r>
      <w:r w:rsidR="007603F6">
        <w:t xml:space="preserve"> века. </w:t>
      </w:r>
      <w:r>
        <w:t xml:space="preserve">Структурализм и постструктурализм в эстетике. От идей формальной школы к «смерти автора». Эстетика и герменевтика. Ганс Георг </w:t>
      </w:r>
      <w:proofErr w:type="spellStart"/>
      <w:r>
        <w:t>Гадамер</w:t>
      </w:r>
      <w:proofErr w:type="spellEnd"/>
      <w:r>
        <w:t xml:space="preserve"> об особенностях трактовки художественных текстов.</w:t>
      </w:r>
      <w:r w:rsidR="007603F6">
        <w:t xml:space="preserve"> </w:t>
      </w:r>
    </w:p>
    <w:p w14:paraId="5AC46DB7" w14:textId="77777777" w:rsidR="007271FF" w:rsidRPr="00C775F0" w:rsidRDefault="007271FF" w:rsidP="00C1440A">
      <w:pPr>
        <w:pStyle w:val="1"/>
      </w:pPr>
      <w:bookmarkStart w:id="13" w:name="_Toc501124038"/>
      <w:r w:rsidRPr="00C775F0">
        <w:t>Форма промежуточной аттестации и фонд оценочных средств</w:t>
      </w:r>
      <w:bookmarkEnd w:id="13"/>
    </w:p>
    <w:p w14:paraId="3CB1E756" w14:textId="77777777" w:rsidR="00D3555B" w:rsidRPr="00C775F0" w:rsidRDefault="00C775F0" w:rsidP="00C775F0">
      <w:pPr>
        <w:pStyle w:val="2"/>
      </w:pPr>
      <w:bookmarkStart w:id="14" w:name="_Toc501124039"/>
      <w:r>
        <w:t xml:space="preserve">13.1 </w:t>
      </w:r>
      <w:r w:rsidR="00D3555B" w:rsidRPr="00C775F0">
        <w:t>Формы и оценка текущего контроля</w:t>
      </w:r>
      <w:bookmarkEnd w:id="14"/>
    </w:p>
    <w:p w14:paraId="61784BAD" w14:textId="557E2EB4" w:rsidR="001277A0" w:rsidRDefault="001277A0" w:rsidP="0047504D">
      <w:pPr>
        <w:pStyle w:val="a0"/>
        <w:ind w:left="0"/>
      </w:pPr>
      <w:r>
        <w:t>Текущий контроль осуществляется с помощью проведения проблемных дискуссий. К обсуждению предлагаются вопросы, непосредственно связанные с темой конкретного занятия. Кроме того, предполагается написание студентами свободных эссе по избранным источникам. Особенно поощряется критический подход к тексту, желание аргументировано подискутировать с его автором</w:t>
      </w:r>
      <w:r w:rsidR="00DB1B60">
        <w:t xml:space="preserve">, желание выразить собственную позицию. </w:t>
      </w:r>
      <w:r>
        <w:t xml:space="preserve">Оценка текущей работы проводится на двух контрольных коллоквиумах. </w:t>
      </w:r>
    </w:p>
    <w:p w14:paraId="0ABCE5B3" w14:textId="77777777" w:rsidR="001277A0" w:rsidRDefault="001277A0" w:rsidP="0047504D">
      <w:pPr>
        <w:pStyle w:val="a0"/>
        <w:ind w:left="0"/>
      </w:pPr>
    </w:p>
    <w:p w14:paraId="1EF8B08F" w14:textId="77777777" w:rsidR="00D3555B" w:rsidRPr="00C775F0" w:rsidRDefault="00C775F0" w:rsidP="00C775F0">
      <w:pPr>
        <w:pStyle w:val="2"/>
      </w:pPr>
      <w:bookmarkStart w:id="15" w:name="_Toc501124040"/>
      <w:r>
        <w:t xml:space="preserve">13.2 </w:t>
      </w:r>
      <w:r w:rsidR="00D3555B" w:rsidRPr="00C775F0">
        <w:t>Формы и оценка самостоятельной работы</w:t>
      </w:r>
      <w:bookmarkEnd w:id="15"/>
    </w:p>
    <w:p w14:paraId="54CCEFFA" w14:textId="5B70F41F" w:rsidR="0047504D" w:rsidRDefault="00DB1B60" w:rsidP="008D3408">
      <w:r>
        <w:t xml:space="preserve">Самостоятельная работа заключается в чтении, конспектировании и осмыслении ключевых источников по темам занятий. </w:t>
      </w:r>
      <w:r w:rsidRPr="00DB1B60">
        <w:t xml:space="preserve">Оценка </w:t>
      </w:r>
      <w:r>
        <w:t>самостоятельной работы</w:t>
      </w:r>
      <w:r w:rsidRPr="00DB1B60">
        <w:t xml:space="preserve"> проводится на двух контрольных коллоквиумах.</w:t>
      </w:r>
    </w:p>
    <w:p w14:paraId="492FB330" w14:textId="77777777" w:rsidR="0047504D" w:rsidRDefault="0047504D" w:rsidP="008D3408"/>
    <w:p w14:paraId="46DFA320" w14:textId="71192279" w:rsidR="00D3555B" w:rsidRPr="00C775F0" w:rsidRDefault="00C775F0" w:rsidP="00C775F0">
      <w:pPr>
        <w:pStyle w:val="2"/>
      </w:pPr>
      <w:bookmarkStart w:id="16" w:name="_Toc501124041"/>
      <w:r>
        <w:t xml:space="preserve">13.3 </w:t>
      </w:r>
      <w:r w:rsidR="00D3555B" w:rsidRPr="00C775F0">
        <w:t>Форма и оценка промежуточной аттестации</w:t>
      </w:r>
      <w:bookmarkEnd w:id="16"/>
    </w:p>
    <w:p w14:paraId="62FF13E7" w14:textId="464FE026" w:rsidR="00156306" w:rsidRDefault="00EA7EDF" w:rsidP="00EA7EDF">
      <w:r>
        <w:t xml:space="preserve">Аттестация проводится в форме </w:t>
      </w:r>
      <w:r w:rsidR="00DB1B60">
        <w:rPr>
          <w:b/>
          <w:bCs/>
        </w:rPr>
        <w:t>экзамена</w:t>
      </w:r>
      <w:r>
        <w:t>. Примерный список вопросов:</w:t>
      </w:r>
    </w:p>
    <w:p w14:paraId="672B8942" w14:textId="77777777" w:rsidR="00EA7EDF" w:rsidRDefault="00EA7EDF" w:rsidP="00EA7EDF"/>
    <w:p w14:paraId="5BDFBD07" w14:textId="1EDEC7DB" w:rsidR="00EA7EDF" w:rsidRDefault="00DB1B60" w:rsidP="008878A2">
      <w:pPr>
        <w:pStyle w:val="a0"/>
        <w:numPr>
          <w:ilvl w:val="0"/>
          <w:numId w:val="15"/>
        </w:numPr>
      </w:pPr>
      <w:r>
        <w:t>Предмет эстетики. Возможные подходы и интерпретации.</w:t>
      </w:r>
    </w:p>
    <w:p w14:paraId="7DF03F90" w14:textId="2A9CEAD3" w:rsidR="00EA7EDF" w:rsidRDefault="00DB1B60" w:rsidP="008878A2">
      <w:pPr>
        <w:pStyle w:val="a0"/>
        <w:numPr>
          <w:ilvl w:val="0"/>
          <w:numId w:val="15"/>
        </w:numPr>
      </w:pPr>
      <w:r>
        <w:t>Специфика функционирования имплицитной и эксплицитной эстетики.</w:t>
      </w:r>
    </w:p>
    <w:p w14:paraId="2E27094F" w14:textId="76F911DC" w:rsidR="00DB1B60" w:rsidRDefault="00DB1B60" w:rsidP="008878A2">
      <w:pPr>
        <w:pStyle w:val="a0"/>
        <w:numPr>
          <w:ilvl w:val="0"/>
          <w:numId w:val="15"/>
        </w:numPr>
      </w:pPr>
      <w:r>
        <w:t>Категориальный аппарат классической и неклассической эстетики.</w:t>
      </w:r>
    </w:p>
    <w:p w14:paraId="60E9734C" w14:textId="13083687" w:rsidR="00DB1B60" w:rsidRDefault="00DB1B60" w:rsidP="008878A2">
      <w:pPr>
        <w:pStyle w:val="a0"/>
        <w:numPr>
          <w:ilvl w:val="0"/>
          <w:numId w:val="15"/>
        </w:numPr>
      </w:pPr>
      <w:r>
        <w:t xml:space="preserve">Перспективы междисциплинарного подхода в эстетике </w:t>
      </w:r>
      <w:r>
        <w:rPr>
          <w:lang w:val="en-US"/>
        </w:rPr>
        <w:t>XXI</w:t>
      </w:r>
      <w:r w:rsidRPr="00DB1B60">
        <w:t xml:space="preserve"> </w:t>
      </w:r>
      <w:r>
        <w:t>века.</w:t>
      </w:r>
    </w:p>
    <w:p w14:paraId="11AC1E04" w14:textId="5D9933FB" w:rsidR="00DB1B60" w:rsidRDefault="00DB1B60" w:rsidP="008878A2">
      <w:pPr>
        <w:pStyle w:val="a0"/>
        <w:numPr>
          <w:ilvl w:val="0"/>
          <w:numId w:val="15"/>
        </w:numPr>
      </w:pPr>
      <w:r>
        <w:t xml:space="preserve">Эстетика и искусствознание. Особенности диалога. </w:t>
      </w:r>
    </w:p>
    <w:p w14:paraId="27A41A7F" w14:textId="2DB1D48C" w:rsidR="00DB1B60" w:rsidRDefault="00DB1B60" w:rsidP="008878A2">
      <w:pPr>
        <w:pStyle w:val="a0"/>
        <w:numPr>
          <w:ilvl w:val="0"/>
          <w:numId w:val="15"/>
        </w:numPr>
      </w:pPr>
      <w:r>
        <w:t>Проблема художественного образа в онтологии искусства</w:t>
      </w:r>
      <w:r w:rsidR="0004618D">
        <w:t xml:space="preserve">. </w:t>
      </w:r>
    </w:p>
    <w:p w14:paraId="1A33CC7D" w14:textId="253D6C3E" w:rsidR="0004618D" w:rsidRDefault="0004618D" w:rsidP="008878A2">
      <w:pPr>
        <w:pStyle w:val="a0"/>
        <w:numPr>
          <w:ilvl w:val="0"/>
          <w:numId w:val="15"/>
        </w:numPr>
      </w:pPr>
      <w:r>
        <w:t xml:space="preserve">Основные проблемы культурологии искусства. </w:t>
      </w:r>
    </w:p>
    <w:p w14:paraId="503891C7" w14:textId="406E3E0C" w:rsidR="0004618D" w:rsidRDefault="0004618D" w:rsidP="008878A2">
      <w:pPr>
        <w:pStyle w:val="a0"/>
        <w:numPr>
          <w:ilvl w:val="0"/>
          <w:numId w:val="15"/>
        </w:numPr>
      </w:pPr>
      <w:r>
        <w:lastRenderedPageBreak/>
        <w:t xml:space="preserve">Искусство и общество: своеобразие взаимодействия. </w:t>
      </w:r>
    </w:p>
    <w:p w14:paraId="604F1CB0" w14:textId="2791C3F4" w:rsidR="0004618D" w:rsidRDefault="0004618D" w:rsidP="008878A2">
      <w:pPr>
        <w:pStyle w:val="a0"/>
        <w:numPr>
          <w:ilvl w:val="0"/>
          <w:numId w:val="15"/>
        </w:numPr>
      </w:pPr>
      <w:r>
        <w:t xml:space="preserve">Эстетические проблемы психологии искусства. </w:t>
      </w:r>
    </w:p>
    <w:p w14:paraId="399516A0" w14:textId="29B72807" w:rsidR="0004618D" w:rsidRDefault="0004618D" w:rsidP="008878A2">
      <w:pPr>
        <w:pStyle w:val="a0"/>
        <w:numPr>
          <w:ilvl w:val="0"/>
          <w:numId w:val="15"/>
        </w:numPr>
      </w:pPr>
      <w:r>
        <w:t xml:space="preserve">Антропология искусства и эстетический дискурс. </w:t>
      </w:r>
    </w:p>
    <w:p w14:paraId="7C8C3416" w14:textId="5096F7CA" w:rsidR="0004618D" w:rsidRDefault="0004618D" w:rsidP="008878A2">
      <w:pPr>
        <w:pStyle w:val="a0"/>
        <w:numPr>
          <w:ilvl w:val="0"/>
          <w:numId w:val="15"/>
        </w:numPr>
      </w:pPr>
      <w:r>
        <w:t xml:space="preserve">Проблемное поле эстетики античности </w:t>
      </w:r>
    </w:p>
    <w:p w14:paraId="72876E14" w14:textId="0219AF49" w:rsidR="0004618D" w:rsidRDefault="00687694" w:rsidP="008878A2">
      <w:pPr>
        <w:pStyle w:val="a0"/>
        <w:numPr>
          <w:ilvl w:val="0"/>
          <w:numId w:val="15"/>
        </w:numPr>
      </w:pPr>
      <w:r>
        <w:t xml:space="preserve">Трактовка символа в средневековой эстетике. </w:t>
      </w:r>
    </w:p>
    <w:p w14:paraId="2E662AEF" w14:textId="51C48E3B" w:rsidR="00687694" w:rsidRDefault="00687694" w:rsidP="008878A2">
      <w:pPr>
        <w:pStyle w:val="a0"/>
        <w:numPr>
          <w:ilvl w:val="0"/>
          <w:numId w:val="15"/>
        </w:numPr>
      </w:pPr>
      <w:r>
        <w:t xml:space="preserve">Эстетика и художественная практика эпохи Возрождения. </w:t>
      </w:r>
    </w:p>
    <w:p w14:paraId="7C9157E7" w14:textId="4F07C2C1" w:rsidR="00687694" w:rsidRDefault="00687694" w:rsidP="008878A2">
      <w:pPr>
        <w:pStyle w:val="a0"/>
        <w:numPr>
          <w:ilvl w:val="0"/>
          <w:numId w:val="15"/>
        </w:numPr>
      </w:pPr>
      <w:r>
        <w:t>Классицизм</w:t>
      </w:r>
      <w:r w:rsidR="00811AF7">
        <w:t xml:space="preserve"> и эстетика Просвещения.</w:t>
      </w:r>
    </w:p>
    <w:p w14:paraId="09B3BA89" w14:textId="77C74DA9" w:rsidR="00811AF7" w:rsidRDefault="00811AF7" w:rsidP="008878A2">
      <w:pPr>
        <w:pStyle w:val="a0"/>
        <w:numPr>
          <w:ilvl w:val="0"/>
          <w:numId w:val="15"/>
        </w:numPr>
      </w:pPr>
      <w:r>
        <w:t xml:space="preserve">Эстетика в русле немецкой классической философии: основные проблемы. </w:t>
      </w:r>
    </w:p>
    <w:p w14:paraId="33FB4DA6" w14:textId="187B0F52" w:rsidR="00811AF7" w:rsidRDefault="00811AF7" w:rsidP="008878A2">
      <w:pPr>
        <w:pStyle w:val="a0"/>
        <w:numPr>
          <w:ilvl w:val="0"/>
          <w:numId w:val="15"/>
        </w:numPr>
      </w:pPr>
      <w:r>
        <w:t xml:space="preserve">Иррационализм в эстетике </w:t>
      </w:r>
      <w:r>
        <w:rPr>
          <w:lang w:val="en-US"/>
        </w:rPr>
        <w:t>XIX</w:t>
      </w:r>
      <w:r w:rsidRPr="00811AF7">
        <w:t xml:space="preserve"> </w:t>
      </w:r>
      <w:r>
        <w:t xml:space="preserve">века. </w:t>
      </w:r>
    </w:p>
    <w:p w14:paraId="44077DFA" w14:textId="289F9842" w:rsidR="00811AF7" w:rsidRDefault="00811AF7" w:rsidP="008878A2">
      <w:pPr>
        <w:pStyle w:val="a0"/>
        <w:numPr>
          <w:ilvl w:val="0"/>
          <w:numId w:val="15"/>
        </w:numPr>
      </w:pPr>
      <w:r>
        <w:t xml:space="preserve">Психологическая парадигма в эстетике. </w:t>
      </w:r>
    </w:p>
    <w:p w14:paraId="6E78BAB5" w14:textId="0DA0E20A" w:rsidR="00811AF7" w:rsidRDefault="00811AF7" w:rsidP="008878A2">
      <w:pPr>
        <w:pStyle w:val="a0"/>
        <w:numPr>
          <w:ilvl w:val="0"/>
          <w:numId w:val="15"/>
        </w:numPr>
      </w:pPr>
      <w:r>
        <w:t xml:space="preserve">Феноменологический подход в эстетике: возможности и границы. </w:t>
      </w:r>
    </w:p>
    <w:p w14:paraId="700C46BD" w14:textId="5FD0D798" w:rsidR="00811AF7" w:rsidRDefault="00811AF7" w:rsidP="008878A2">
      <w:pPr>
        <w:pStyle w:val="a0"/>
        <w:numPr>
          <w:ilvl w:val="0"/>
          <w:numId w:val="15"/>
        </w:numPr>
      </w:pPr>
      <w:r>
        <w:t xml:space="preserve">Проблема «смерти автора»: эстетическая интерпретация. </w:t>
      </w:r>
    </w:p>
    <w:p w14:paraId="69EBD8FA" w14:textId="561AFEE1" w:rsidR="00811AF7" w:rsidRDefault="00295443" w:rsidP="008878A2">
      <w:pPr>
        <w:pStyle w:val="a0"/>
        <w:numPr>
          <w:ilvl w:val="0"/>
          <w:numId w:val="15"/>
        </w:numPr>
      </w:pPr>
      <w:r>
        <w:t xml:space="preserve">Экзистенциализм как эстетический принцип. </w:t>
      </w:r>
    </w:p>
    <w:p w14:paraId="0FE16CE3" w14:textId="42D74436" w:rsidR="00295443" w:rsidRDefault="00295443" w:rsidP="008878A2">
      <w:pPr>
        <w:pStyle w:val="a0"/>
        <w:numPr>
          <w:ilvl w:val="0"/>
          <w:numId w:val="15"/>
        </w:numPr>
      </w:pPr>
      <w:r>
        <w:t xml:space="preserve">Перспективы развития эстетики в </w:t>
      </w:r>
      <w:r>
        <w:rPr>
          <w:lang w:val="en-US"/>
        </w:rPr>
        <w:t>XXI</w:t>
      </w:r>
      <w:r>
        <w:t xml:space="preserve"> веке.</w:t>
      </w:r>
      <w:r w:rsidR="003F2276">
        <w:t xml:space="preserve"> </w:t>
      </w:r>
    </w:p>
    <w:p w14:paraId="6EAB736F" w14:textId="4314F228" w:rsidR="00CC3F11" w:rsidRDefault="00CC3F11" w:rsidP="00FA6B4B">
      <w:pPr>
        <w:pStyle w:val="1"/>
      </w:pPr>
      <w:bookmarkStart w:id="17" w:name="_Toc501124042"/>
      <w:r w:rsidRPr="00C775F0">
        <w:t>Ресурсное обеспечение</w:t>
      </w:r>
      <w:r w:rsidRPr="00C458AD">
        <w:t>:</w:t>
      </w:r>
      <w:bookmarkEnd w:id="17"/>
    </w:p>
    <w:p w14:paraId="73B8EF38" w14:textId="19E9C940" w:rsidR="008A5D34" w:rsidRDefault="008A5D34" w:rsidP="008A5D34">
      <w:pPr>
        <w:rPr>
          <w:b/>
          <w:bCs/>
        </w:rPr>
      </w:pPr>
      <w:r w:rsidRPr="008A5D34">
        <w:rPr>
          <w:b/>
          <w:bCs/>
        </w:rPr>
        <w:t>Основная литература</w:t>
      </w:r>
      <w:r w:rsidR="00EF5D3D">
        <w:rPr>
          <w:b/>
          <w:bCs/>
        </w:rPr>
        <w:t xml:space="preserve">: </w:t>
      </w:r>
    </w:p>
    <w:p w14:paraId="152A7C28" w14:textId="77777777" w:rsidR="00EF5D3D" w:rsidRDefault="00EF5D3D" w:rsidP="008A5D34">
      <w:pPr>
        <w:rPr>
          <w:b/>
          <w:bCs/>
        </w:rPr>
      </w:pPr>
    </w:p>
    <w:p w14:paraId="060C5266" w14:textId="5D465BEE" w:rsidR="00EF5D3D" w:rsidRDefault="00EF5D3D" w:rsidP="00EF5D3D">
      <w:pPr>
        <w:pStyle w:val="a0"/>
        <w:numPr>
          <w:ilvl w:val="0"/>
          <w:numId w:val="20"/>
        </w:numPr>
        <w:rPr>
          <w:bCs/>
        </w:rPr>
      </w:pPr>
      <w:proofErr w:type="spellStart"/>
      <w:r>
        <w:rPr>
          <w:bCs/>
        </w:rPr>
        <w:t>Кривцун</w:t>
      </w:r>
      <w:proofErr w:type="spellEnd"/>
      <w:r>
        <w:rPr>
          <w:bCs/>
        </w:rPr>
        <w:t xml:space="preserve"> О.А. Эстетика. М</w:t>
      </w:r>
      <w:r w:rsidR="00BF3593">
        <w:rPr>
          <w:bCs/>
        </w:rPr>
        <w:t>.</w:t>
      </w:r>
      <w:r>
        <w:rPr>
          <w:bCs/>
        </w:rPr>
        <w:t>, 2014.</w:t>
      </w:r>
      <w:r w:rsidR="004443A2">
        <w:rPr>
          <w:bCs/>
        </w:rPr>
        <w:t xml:space="preserve"> </w:t>
      </w:r>
    </w:p>
    <w:p w14:paraId="1FD5846F" w14:textId="4603F15F" w:rsidR="004443A2" w:rsidRDefault="004443A2" w:rsidP="00EF5D3D">
      <w:pPr>
        <w:pStyle w:val="a0"/>
        <w:numPr>
          <w:ilvl w:val="0"/>
          <w:numId w:val="20"/>
        </w:numPr>
        <w:rPr>
          <w:bCs/>
        </w:rPr>
      </w:pPr>
      <w:proofErr w:type="spellStart"/>
      <w:r>
        <w:rPr>
          <w:bCs/>
        </w:rPr>
        <w:t>Кривцун</w:t>
      </w:r>
      <w:proofErr w:type="spellEnd"/>
      <w:r>
        <w:rPr>
          <w:bCs/>
        </w:rPr>
        <w:t xml:space="preserve"> О.А. Психология искусства. М., 2009.</w:t>
      </w:r>
    </w:p>
    <w:p w14:paraId="1483CD0C" w14:textId="47D31B99" w:rsidR="00EF5D3D" w:rsidRDefault="00EF5D3D" w:rsidP="00EF5D3D">
      <w:pPr>
        <w:pStyle w:val="a0"/>
        <w:numPr>
          <w:ilvl w:val="0"/>
          <w:numId w:val="20"/>
        </w:numPr>
        <w:rPr>
          <w:bCs/>
        </w:rPr>
      </w:pPr>
      <w:r w:rsidRPr="00EF5D3D">
        <w:rPr>
          <w:bCs/>
        </w:rPr>
        <w:t>Бычков</w:t>
      </w:r>
      <w:r w:rsidR="00BF3593">
        <w:rPr>
          <w:bCs/>
        </w:rPr>
        <w:t xml:space="preserve"> В.В. Эстетика. М., 2017.</w:t>
      </w:r>
    </w:p>
    <w:p w14:paraId="080E2CD2" w14:textId="41E9B0D5" w:rsidR="001C5BD2" w:rsidRDefault="001C5BD2" w:rsidP="001C5BD2">
      <w:pPr>
        <w:pStyle w:val="a0"/>
        <w:numPr>
          <w:ilvl w:val="0"/>
          <w:numId w:val="20"/>
        </w:numPr>
        <w:rPr>
          <w:bCs/>
        </w:rPr>
      </w:pPr>
      <w:r w:rsidRPr="001C5BD2">
        <w:rPr>
          <w:bCs/>
        </w:rPr>
        <w:t>Каган М.С. Эстетика как философская наука. СПб</w:t>
      </w:r>
      <w:proofErr w:type="gramStart"/>
      <w:r w:rsidRPr="001C5BD2">
        <w:rPr>
          <w:bCs/>
        </w:rPr>
        <w:t xml:space="preserve">., </w:t>
      </w:r>
      <w:proofErr w:type="gramEnd"/>
      <w:r w:rsidRPr="001C5BD2">
        <w:rPr>
          <w:bCs/>
        </w:rPr>
        <w:t>1997</w:t>
      </w:r>
      <w:r w:rsidR="00BF3593">
        <w:rPr>
          <w:bCs/>
        </w:rPr>
        <w:t>.</w:t>
      </w:r>
    </w:p>
    <w:p w14:paraId="1F5DEFB2" w14:textId="23A9BDF9" w:rsidR="00EF5D3D" w:rsidRPr="00EF5D3D" w:rsidRDefault="00EF5D3D" w:rsidP="00EF5D3D">
      <w:pPr>
        <w:pStyle w:val="a0"/>
        <w:numPr>
          <w:ilvl w:val="0"/>
          <w:numId w:val="20"/>
        </w:numPr>
        <w:rPr>
          <w:bCs/>
        </w:rPr>
      </w:pPr>
      <w:r w:rsidRPr="00EF5D3D">
        <w:rPr>
          <w:bCs/>
        </w:rPr>
        <w:t>Шестаков В.П. История эстетических учений. М., 2009</w:t>
      </w:r>
      <w:r w:rsidR="00BF3593">
        <w:rPr>
          <w:bCs/>
        </w:rPr>
        <w:t>.</w:t>
      </w:r>
      <w:r w:rsidRPr="00EF5D3D">
        <w:rPr>
          <w:bCs/>
        </w:rPr>
        <w:t xml:space="preserve"> </w:t>
      </w:r>
    </w:p>
    <w:p w14:paraId="6B6E0F1D" w14:textId="2FF5B6F3" w:rsidR="00EF5D3D" w:rsidRPr="00EF5D3D" w:rsidRDefault="00EF5D3D" w:rsidP="00EF5D3D">
      <w:pPr>
        <w:pStyle w:val="a0"/>
        <w:numPr>
          <w:ilvl w:val="0"/>
          <w:numId w:val="20"/>
        </w:numPr>
        <w:rPr>
          <w:bCs/>
        </w:rPr>
      </w:pPr>
      <w:r w:rsidRPr="00EF5D3D">
        <w:rPr>
          <w:bCs/>
        </w:rPr>
        <w:t>Кондратьев Е.А. Художественная деталь и целое. М., «</w:t>
      </w:r>
      <w:proofErr w:type="spellStart"/>
      <w:r w:rsidRPr="00EF5D3D">
        <w:rPr>
          <w:bCs/>
        </w:rPr>
        <w:t>Индрик</w:t>
      </w:r>
      <w:proofErr w:type="spellEnd"/>
      <w:r w:rsidRPr="00EF5D3D">
        <w:rPr>
          <w:bCs/>
        </w:rPr>
        <w:t>», 2010</w:t>
      </w:r>
      <w:r w:rsidR="00BF3593">
        <w:rPr>
          <w:bCs/>
        </w:rPr>
        <w:t>.</w:t>
      </w:r>
      <w:r w:rsidRPr="00EF5D3D">
        <w:rPr>
          <w:bCs/>
        </w:rPr>
        <w:t xml:space="preserve"> </w:t>
      </w:r>
    </w:p>
    <w:p w14:paraId="7846CC42" w14:textId="31562A4A" w:rsidR="00EF5D3D" w:rsidRPr="00EF5D3D" w:rsidRDefault="00EF5D3D" w:rsidP="00EF5D3D">
      <w:pPr>
        <w:pStyle w:val="a0"/>
        <w:numPr>
          <w:ilvl w:val="0"/>
          <w:numId w:val="20"/>
        </w:numPr>
        <w:rPr>
          <w:bCs/>
        </w:rPr>
      </w:pPr>
      <w:r w:rsidRPr="00EF5D3D">
        <w:rPr>
          <w:bCs/>
        </w:rPr>
        <w:t>Виппер Б.Р. Введение в историческое изучение искусства. М., 1985</w:t>
      </w:r>
      <w:r w:rsidR="00BF3593">
        <w:rPr>
          <w:bCs/>
        </w:rPr>
        <w:t>.</w:t>
      </w:r>
    </w:p>
    <w:p w14:paraId="40CAB252" w14:textId="5E32EE4C" w:rsidR="00EF5D3D" w:rsidRPr="00EF5D3D" w:rsidRDefault="00EF5D3D" w:rsidP="00EF5D3D">
      <w:pPr>
        <w:pStyle w:val="a0"/>
        <w:numPr>
          <w:ilvl w:val="0"/>
          <w:numId w:val="20"/>
        </w:numPr>
        <w:rPr>
          <w:bCs/>
        </w:rPr>
      </w:pPr>
      <w:proofErr w:type="spellStart"/>
      <w:r w:rsidRPr="00EF5D3D">
        <w:rPr>
          <w:bCs/>
        </w:rPr>
        <w:t>Татаркевич</w:t>
      </w:r>
      <w:proofErr w:type="spellEnd"/>
      <w:r w:rsidRPr="00EF5D3D">
        <w:rPr>
          <w:bCs/>
        </w:rPr>
        <w:t xml:space="preserve"> В. Античная эстетика. М., 1977</w:t>
      </w:r>
      <w:r w:rsidR="00BF3593">
        <w:rPr>
          <w:bCs/>
        </w:rPr>
        <w:t>.</w:t>
      </w:r>
    </w:p>
    <w:p w14:paraId="3B27C35D" w14:textId="22706734" w:rsidR="00EF5D3D" w:rsidRPr="00EF5D3D" w:rsidRDefault="00EF5D3D" w:rsidP="00EF5D3D">
      <w:pPr>
        <w:pStyle w:val="a0"/>
        <w:numPr>
          <w:ilvl w:val="0"/>
          <w:numId w:val="20"/>
        </w:numPr>
        <w:rPr>
          <w:bCs/>
        </w:rPr>
      </w:pPr>
      <w:r w:rsidRPr="00EF5D3D">
        <w:rPr>
          <w:bCs/>
        </w:rPr>
        <w:t>Эко У. Эволюция средневековой эстетики. СПб, 2004</w:t>
      </w:r>
      <w:r w:rsidR="00BF3593">
        <w:rPr>
          <w:bCs/>
        </w:rPr>
        <w:t>.</w:t>
      </w:r>
    </w:p>
    <w:p w14:paraId="7F7E9CE0" w14:textId="5469C4D1" w:rsidR="00EF5D3D" w:rsidRPr="00EF5D3D" w:rsidRDefault="00EF5D3D" w:rsidP="00EF5D3D">
      <w:pPr>
        <w:pStyle w:val="a0"/>
        <w:numPr>
          <w:ilvl w:val="0"/>
          <w:numId w:val="20"/>
        </w:numPr>
        <w:rPr>
          <w:bCs/>
        </w:rPr>
      </w:pPr>
      <w:proofErr w:type="spellStart"/>
      <w:r w:rsidRPr="00EF5D3D">
        <w:rPr>
          <w:bCs/>
        </w:rPr>
        <w:t>Панофский</w:t>
      </w:r>
      <w:proofErr w:type="spellEnd"/>
      <w:r w:rsidRPr="00EF5D3D">
        <w:rPr>
          <w:bCs/>
        </w:rPr>
        <w:t xml:space="preserve"> Э. </w:t>
      </w:r>
      <w:r w:rsidR="00BF3593">
        <w:rPr>
          <w:bCs/>
        </w:rPr>
        <w:t xml:space="preserve">Этюды по </w:t>
      </w:r>
      <w:proofErr w:type="spellStart"/>
      <w:r w:rsidR="00BF3593">
        <w:rPr>
          <w:bCs/>
        </w:rPr>
        <w:t>иконологии</w:t>
      </w:r>
      <w:proofErr w:type="spellEnd"/>
      <w:r w:rsidR="00BF3593">
        <w:rPr>
          <w:bCs/>
        </w:rPr>
        <w:t>. СПб</w:t>
      </w:r>
      <w:proofErr w:type="gramStart"/>
      <w:r w:rsidR="00BF3593">
        <w:rPr>
          <w:bCs/>
        </w:rPr>
        <w:t xml:space="preserve">., </w:t>
      </w:r>
      <w:proofErr w:type="gramEnd"/>
      <w:r w:rsidR="00BF3593">
        <w:rPr>
          <w:bCs/>
        </w:rPr>
        <w:t>2009.</w:t>
      </w:r>
    </w:p>
    <w:p w14:paraId="37553244" w14:textId="3F1E2226" w:rsidR="00EF5D3D" w:rsidRPr="00EF5D3D" w:rsidRDefault="00EF5D3D" w:rsidP="00EF5D3D">
      <w:pPr>
        <w:pStyle w:val="a0"/>
        <w:numPr>
          <w:ilvl w:val="0"/>
          <w:numId w:val="20"/>
        </w:numPr>
        <w:rPr>
          <w:bCs/>
        </w:rPr>
      </w:pPr>
      <w:r w:rsidRPr="00EF5D3D">
        <w:rPr>
          <w:bCs/>
        </w:rPr>
        <w:t>Гегель Г.В.Ф. Эстетика в 4-х тт. М., 1973.</w:t>
      </w:r>
    </w:p>
    <w:p w14:paraId="38DA5100" w14:textId="3A87B9F9" w:rsidR="00EF5D3D" w:rsidRPr="001C5BD2" w:rsidRDefault="00EF5D3D" w:rsidP="00EF5D3D">
      <w:pPr>
        <w:pStyle w:val="a0"/>
        <w:numPr>
          <w:ilvl w:val="0"/>
          <w:numId w:val="20"/>
        </w:numPr>
        <w:rPr>
          <w:b/>
          <w:bCs/>
        </w:rPr>
      </w:pPr>
      <w:proofErr w:type="spellStart"/>
      <w:r w:rsidRPr="00EF5D3D">
        <w:rPr>
          <w:bCs/>
        </w:rPr>
        <w:t>Турчин</w:t>
      </w:r>
      <w:proofErr w:type="spellEnd"/>
      <w:r w:rsidRPr="00EF5D3D">
        <w:rPr>
          <w:bCs/>
        </w:rPr>
        <w:t xml:space="preserve"> В.С. По</w:t>
      </w:r>
      <w:r w:rsidR="00BF3593">
        <w:rPr>
          <w:bCs/>
        </w:rPr>
        <w:t xml:space="preserve"> лабиринтам авангарда. М., 1993.</w:t>
      </w:r>
    </w:p>
    <w:p w14:paraId="0E9EBB8B" w14:textId="3F5D6036" w:rsidR="001C5BD2" w:rsidRPr="00BF3593" w:rsidRDefault="001C5BD2" w:rsidP="00EF5D3D">
      <w:pPr>
        <w:pStyle w:val="a0"/>
        <w:numPr>
          <w:ilvl w:val="0"/>
          <w:numId w:val="20"/>
        </w:numPr>
        <w:rPr>
          <w:b/>
          <w:bCs/>
        </w:rPr>
      </w:pPr>
      <w:r>
        <w:rPr>
          <w:bCs/>
        </w:rPr>
        <w:t>Волкова Е.В. Эстетика и искусствознание. М., 1986</w:t>
      </w:r>
      <w:r w:rsidR="00BF3593">
        <w:rPr>
          <w:bCs/>
        </w:rPr>
        <w:t xml:space="preserve">. </w:t>
      </w:r>
    </w:p>
    <w:p w14:paraId="29D7301C" w14:textId="0CAFBFA2" w:rsidR="00BF3593" w:rsidRPr="007056A2" w:rsidRDefault="00BF3593" w:rsidP="00EF5D3D">
      <w:pPr>
        <w:pStyle w:val="a0"/>
        <w:numPr>
          <w:ilvl w:val="0"/>
          <w:numId w:val="20"/>
        </w:numPr>
        <w:rPr>
          <w:b/>
          <w:bCs/>
        </w:rPr>
      </w:pPr>
      <w:r>
        <w:rPr>
          <w:bCs/>
        </w:rPr>
        <w:t xml:space="preserve">Эстетика и теория искусства </w:t>
      </w:r>
      <w:r>
        <w:rPr>
          <w:bCs/>
          <w:lang w:val="en-US"/>
        </w:rPr>
        <w:t>XX</w:t>
      </w:r>
      <w:r w:rsidRPr="00BF3593">
        <w:rPr>
          <w:bCs/>
        </w:rPr>
        <w:t xml:space="preserve"> </w:t>
      </w:r>
      <w:r>
        <w:rPr>
          <w:bCs/>
        </w:rPr>
        <w:t>века. Хрестоматия. М., 2008.</w:t>
      </w:r>
      <w:r w:rsidR="007056A2">
        <w:rPr>
          <w:bCs/>
        </w:rPr>
        <w:t xml:space="preserve"> </w:t>
      </w:r>
    </w:p>
    <w:p w14:paraId="314A5BC7" w14:textId="7AB73F6D" w:rsidR="007056A2" w:rsidRPr="00EF5D3D" w:rsidRDefault="007056A2" w:rsidP="00EF5D3D">
      <w:pPr>
        <w:pStyle w:val="a0"/>
        <w:numPr>
          <w:ilvl w:val="0"/>
          <w:numId w:val="20"/>
        </w:numPr>
        <w:rPr>
          <w:b/>
          <w:bCs/>
        </w:rPr>
      </w:pPr>
      <w:r>
        <w:rPr>
          <w:bCs/>
        </w:rPr>
        <w:t>Эстетика. Словарь. М., 1989.</w:t>
      </w:r>
    </w:p>
    <w:p w14:paraId="06BA076D" w14:textId="4F306A17" w:rsidR="00BE70C9" w:rsidRDefault="00BE70C9" w:rsidP="00EF5D3D">
      <w:pPr>
        <w:spacing w:before="60" w:after="60"/>
        <w:contextualSpacing w:val="0"/>
      </w:pPr>
    </w:p>
    <w:p w14:paraId="62881541" w14:textId="390D6864" w:rsidR="008A5D34" w:rsidRDefault="008A5D34" w:rsidP="008A5D34"/>
    <w:p w14:paraId="2297B105" w14:textId="4B24B0EC" w:rsidR="008878A2" w:rsidRDefault="008A5D34" w:rsidP="007603F6">
      <w:pPr>
        <w:rPr>
          <w:b/>
          <w:bCs/>
        </w:rPr>
      </w:pPr>
      <w:r>
        <w:rPr>
          <w:b/>
          <w:bCs/>
        </w:rPr>
        <w:t>Дополнительная литература</w:t>
      </w:r>
      <w:r w:rsidR="007603F6">
        <w:rPr>
          <w:b/>
          <w:bCs/>
        </w:rPr>
        <w:t xml:space="preserve">: </w:t>
      </w:r>
    </w:p>
    <w:p w14:paraId="0A466F33" w14:textId="12B7CC41" w:rsidR="007603F6" w:rsidRDefault="007603F6" w:rsidP="007603F6">
      <w:pPr>
        <w:rPr>
          <w:bCs/>
        </w:rPr>
      </w:pPr>
    </w:p>
    <w:p w14:paraId="22CC442B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Американская философия искусства. Хрестоматия. М, 1997. </w:t>
      </w:r>
    </w:p>
    <w:p w14:paraId="115FF01A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Аристотель. Поэтика. // Аристотель. Сочинения. М., 1983. Т.4. </w:t>
      </w:r>
    </w:p>
    <w:p w14:paraId="288ADE0D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t>Арнхейм</w:t>
      </w:r>
      <w:proofErr w:type="spellEnd"/>
      <w:r>
        <w:rPr>
          <w:bCs/>
        </w:rPr>
        <w:t xml:space="preserve"> Р. Искусство и визуальное восприятие. М., 2012. </w:t>
      </w:r>
    </w:p>
    <w:p w14:paraId="727572EF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Ауэрбах Э. </w:t>
      </w:r>
      <w:proofErr w:type="spellStart"/>
      <w:r>
        <w:rPr>
          <w:bCs/>
        </w:rPr>
        <w:t>Мимесис</w:t>
      </w:r>
      <w:proofErr w:type="spellEnd"/>
      <w:r>
        <w:rPr>
          <w:bCs/>
        </w:rPr>
        <w:t>. Изображение действительности в западноевропейской литературе. М., СПб</w:t>
      </w:r>
      <w:proofErr w:type="gramStart"/>
      <w:r>
        <w:rPr>
          <w:bCs/>
        </w:rPr>
        <w:t xml:space="preserve">., </w:t>
      </w:r>
      <w:proofErr w:type="gramEnd"/>
      <w:r>
        <w:rPr>
          <w:bCs/>
        </w:rPr>
        <w:t xml:space="preserve">2000. </w:t>
      </w:r>
    </w:p>
    <w:p w14:paraId="1EC72F57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Барт Р. Избранные работы. Семиотика. Поэтика. М, 1994. </w:t>
      </w:r>
    </w:p>
    <w:p w14:paraId="5A6FE177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Бахтин М.М. Эстетика словесного творчества. М., 1977. </w:t>
      </w:r>
    </w:p>
    <w:p w14:paraId="1129694D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t>Вёльфлин</w:t>
      </w:r>
      <w:proofErr w:type="spellEnd"/>
      <w:r>
        <w:rPr>
          <w:bCs/>
        </w:rPr>
        <w:t xml:space="preserve"> Г. Основные понятия истории искусств. Проблема эволюции </w:t>
      </w:r>
      <w:proofErr w:type="spellStart"/>
      <w:r>
        <w:rPr>
          <w:bCs/>
        </w:rPr>
        <w:t>стиляв</w:t>
      </w:r>
      <w:proofErr w:type="spellEnd"/>
      <w:r>
        <w:rPr>
          <w:bCs/>
        </w:rPr>
        <w:t xml:space="preserve"> новом искусстве. М., 2013. </w:t>
      </w:r>
    </w:p>
    <w:p w14:paraId="7CB964FE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Выготский Л.С. Психология искусства. М., 1966. </w:t>
      </w:r>
    </w:p>
    <w:p w14:paraId="6F64630D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t>Гадамер</w:t>
      </w:r>
      <w:proofErr w:type="spellEnd"/>
      <w:r>
        <w:rPr>
          <w:bCs/>
        </w:rPr>
        <w:t xml:space="preserve"> Г.-Г. Актуальность </w:t>
      </w:r>
      <w:proofErr w:type="gramStart"/>
      <w:r>
        <w:rPr>
          <w:bCs/>
        </w:rPr>
        <w:t>прекрасного</w:t>
      </w:r>
      <w:proofErr w:type="gramEnd"/>
      <w:r>
        <w:rPr>
          <w:bCs/>
        </w:rPr>
        <w:t xml:space="preserve">. М., 1991. </w:t>
      </w:r>
    </w:p>
    <w:p w14:paraId="7938D072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t>Жильсон</w:t>
      </w:r>
      <w:proofErr w:type="spellEnd"/>
      <w:r>
        <w:rPr>
          <w:bCs/>
        </w:rPr>
        <w:t xml:space="preserve"> Э. Живопись и реальность. М., 2004. </w:t>
      </w:r>
    </w:p>
    <w:p w14:paraId="13A1A6D1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Зарубежная эстетика и теория литературы </w:t>
      </w:r>
      <w:r>
        <w:rPr>
          <w:bCs/>
          <w:lang w:val="en-US"/>
        </w:rPr>
        <w:t>XIX</w:t>
      </w:r>
      <w:r w:rsidRPr="007056A2">
        <w:rPr>
          <w:bCs/>
        </w:rPr>
        <w:t xml:space="preserve"> </w:t>
      </w:r>
      <w:r>
        <w:rPr>
          <w:bCs/>
        </w:rPr>
        <w:t>–</w:t>
      </w:r>
      <w:r w:rsidRPr="007056A2">
        <w:rPr>
          <w:bCs/>
        </w:rPr>
        <w:t xml:space="preserve"> </w:t>
      </w:r>
      <w:r>
        <w:rPr>
          <w:bCs/>
          <w:lang w:val="en-US"/>
        </w:rPr>
        <w:t>XX</w:t>
      </w:r>
      <w:r>
        <w:rPr>
          <w:bCs/>
        </w:rPr>
        <w:t xml:space="preserve"> веков. Трактаты. Статьи. Эссе. М., 1987. </w:t>
      </w:r>
    </w:p>
    <w:p w14:paraId="3B896E14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lastRenderedPageBreak/>
        <w:t>Ингарден</w:t>
      </w:r>
      <w:proofErr w:type="spellEnd"/>
      <w:r>
        <w:rPr>
          <w:bCs/>
        </w:rPr>
        <w:t xml:space="preserve"> Р. Исследования по эстетике. М., 1962. </w:t>
      </w:r>
    </w:p>
    <w:p w14:paraId="2250BA0D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История эстетики. Памятники мировой эстетической мысли: в 5 т. М., 1962 – 1968. </w:t>
      </w:r>
    </w:p>
    <w:p w14:paraId="0DFE54D3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Кант И. </w:t>
      </w:r>
      <w:proofErr w:type="spellStart"/>
      <w:r>
        <w:rPr>
          <w:bCs/>
        </w:rPr>
        <w:t>Кртика</w:t>
      </w:r>
      <w:proofErr w:type="spellEnd"/>
      <w:r>
        <w:rPr>
          <w:bCs/>
        </w:rPr>
        <w:t xml:space="preserve"> способности суждения / Собр. Соч.: в 6 т. Т.5. М., 1968. </w:t>
      </w:r>
    </w:p>
    <w:p w14:paraId="7108DCCB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Лосев А.Ф. Форма. Стиль. Выражение. М., 1995. </w:t>
      </w:r>
    </w:p>
    <w:p w14:paraId="7C0B5626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Лотман Ю.М. Структура художественного текста. М., 1970. </w:t>
      </w:r>
    </w:p>
    <w:p w14:paraId="59F4DA20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t>Маньковская</w:t>
      </w:r>
      <w:proofErr w:type="spellEnd"/>
      <w:r>
        <w:rPr>
          <w:bCs/>
        </w:rPr>
        <w:t xml:space="preserve"> Н.Б. Феномен постмодернизма: художественно-эстетический ракурс. М., 2009. </w:t>
      </w:r>
    </w:p>
    <w:p w14:paraId="2160F43D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proofErr w:type="spellStart"/>
      <w:r>
        <w:rPr>
          <w:bCs/>
        </w:rPr>
        <w:t>Маритен</w:t>
      </w:r>
      <w:proofErr w:type="spellEnd"/>
      <w:r>
        <w:rPr>
          <w:bCs/>
        </w:rPr>
        <w:t xml:space="preserve"> Ж. Творческая интуиция в искусстве и поэзии. М., 2004. </w:t>
      </w:r>
    </w:p>
    <w:p w14:paraId="1F86903E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>Платон. Диалоги «Пир», «</w:t>
      </w:r>
      <w:proofErr w:type="spellStart"/>
      <w:r>
        <w:rPr>
          <w:bCs/>
        </w:rPr>
        <w:t>Гиппий</w:t>
      </w:r>
      <w:proofErr w:type="spellEnd"/>
      <w:r>
        <w:rPr>
          <w:bCs/>
        </w:rPr>
        <w:t xml:space="preserve"> Больший», «Федр» // Платон. Сочинения. М., 1970. Т.2.</w:t>
      </w:r>
    </w:p>
    <w:p w14:paraId="08586A53" w14:textId="77777777" w:rsidR="004443A2" w:rsidRDefault="004443A2" w:rsidP="00BF3593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Фрейд З. Художник и фантазирование. М., 1995. </w:t>
      </w:r>
    </w:p>
    <w:p w14:paraId="42F3B6C9" w14:textId="77777777" w:rsidR="004443A2" w:rsidRDefault="004443A2" w:rsidP="007603F6">
      <w:pPr>
        <w:pStyle w:val="a0"/>
        <w:numPr>
          <w:ilvl w:val="0"/>
          <w:numId w:val="23"/>
        </w:numPr>
        <w:rPr>
          <w:bCs/>
        </w:rPr>
      </w:pPr>
      <w:r>
        <w:rPr>
          <w:bCs/>
        </w:rPr>
        <w:t xml:space="preserve">Хайдеггер М. Исток художественного творения. М., 2005. </w:t>
      </w:r>
    </w:p>
    <w:p w14:paraId="28A31D2D" w14:textId="6A231CDA" w:rsidR="007603F6" w:rsidRDefault="004443A2" w:rsidP="00F21D7B">
      <w:pPr>
        <w:pStyle w:val="a0"/>
        <w:numPr>
          <w:ilvl w:val="0"/>
          <w:numId w:val="23"/>
        </w:numPr>
      </w:pPr>
      <w:r w:rsidRPr="004443A2">
        <w:rPr>
          <w:bCs/>
        </w:rPr>
        <w:t xml:space="preserve">Шкловский В. Искусство как приём. О теории прозы. М., 1983. </w:t>
      </w:r>
    </w:p>
    <w:p w14:paraId="14A2FCD9" w14:textId="77777777" w:rsidR="007603F6" w:rsidRPr="00C458AD" w:rsidRDefault="007603F6" w:rsidP="00F21D7B"/>
    <w:p w14:paraId="5B37D620" w14:textId="77777777" w:rsidR="00F21D7B" w:rsidRPr="00F21D7B" w:rsidRDefault="00F21D7B" w:rsidP="00EB2987">
      <w:pPr>
        <w:pStyle w:val="a0"/>
        <w:numPr>
          <w:ilvl w:val="0"/>
          <w:numId w:val="2"/>
        </w:numPr>
        <w:rPr>
          <w:b/>
          <w:bCs/>
        </w:rPr>
      </w:pPr>
      <w:r w:rsidRPr="00F21D7B">
        <w:rPr>
          <w:b/>
          <w:bCs/>
        </w:rPr>
        <w:t>М</w:t>
      </w:r>
      <w:r w:rsidR="00FB0054" w:rsidRPr="00F21D7B">
        <w:rPr>
          <w:b/>
          <w:bCs/>
        </w:rPr>
        <w:t>атериально-техническ</w:t>
      </w:r>
      <w:r w:rsidRPr="00F21D7B">
        <w:rPr>
          <w:b/>
          <w:bCs/>
        </w:rPr>
        <w:t>ая</w:t>
      </w:r>
      <w:r w:rsidR="00FB0054" w:rsidRPr="00F21D7B">
        <w:rPr>
          <w:b/>
          <w:bCs/>
        </w:rPr>
        <w:t xml:space="preserve"> баз</w:t>
      </w:r>
      <w:r w:rsidRPr="00F21D7B">
        <w:rPr>
          <w:b/>
          <w:bCs/>
        </w:rPr>
        <w:t>а</w:t>
      </w:r>
    </w:p>
    <w:p w14:paraId="5891BEB4" w14:textId="1AE99858" w:rsidR="000F00A9" w:rsidRPr="00C458AD" w:rsidRDefault="00F21D7B" w:rsidP="00F53B7A">
      <w:pPr>
        <w:pStyle w:val="a0"/>
        <w:ind w:left="0"/>
      </w:pPr>
      <w:r>
        <w:t>Требуется м</w:t>
      </w:r>
      <w:r w:rsidRPr="00F21D7B">
        <w:t>ультимедийн</w:t>
      </w:r>
      <w:r>
        <w:t>ая</w:t>
      </w:r>
      <w:r w:rsidRPr="00F21D7B">
        <w:t xml:space="preserve"> аудитори</w:t>
      </w:r>
      <w:r>
        <w:t>я</w:t>
      </w:r>
      <w:r w:rsidRPr="00F21D7B">
        <w:t xml:space="preserve"> </w:t>
      </w:r>
      <w:r>
        <w:t>с проектором</w:t>
      </w:r>
      <w:r w:rsidR="00196C72" w:rsidRPr="00C458AD">
        <w:t>.</w:t>
      </w:r>
    </w:p>
    <w:p w14:paraId="6A4DE930" w14:textId="3154FDD6" w:rsidR="00C775F0" w:rsidRDefault="00F473DF" w:rsidP="00FA6B4B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14:paraId="249AD3AF" w14:textId="02B4E9B8" w:rsidR="00A876CC" w:rsidRPr="00A876CC" w:rsidRDefault="00A876CC" w:rsidP="00A876CC">
      <w:r>
        <w:t>Русский</w:t>
      </w:r>
    </w:p>
    <w:p w14:paraId="49F7C28F" w14:textId="7176E6D2" w:rsidR="000F00A9" w:rsidRDefault="00F473DF" w:rsidP="00FA6B4B">
      <w:pPr>
        <w:pStyle w:val="1"/>
      </w:pPr>
      <w:r w:rsidRPr="00C458AD">
        <w:t>Преподаватель (преподаватели).</w:t>
      </w:r>
      <w:bookmarkEnd w:id="19"/>
    </w:p>
    <w:p w14:paraId="79820238" w14:textId="06F44904" w:rsidR="00A876CC" w:rsidRPr="00A876CC" w:rsidRDefault="0007515D" w:rsidP="00A876CC">
      <w:r>
        <w:t>Рукавишников Андрей Георгиевич</w:t>
      </w:r>
      <w:r w:rsidR="00A876CC">
        <w:t xml:space="preserve">, кандидат философских наук, </w:t>
      </w:r>
      <w:r>
        <w:t>старший преподаватель.</w:t>
      </w:r>
    </w:p>
    <w:sectPr w:rsidR="00A876CC" w:rsidRPr="00A876CC" w:rsidSect="00BC6185"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E4C9" w14:textId="77777777" w:rsidR="009B34A2" w:rsidRDefault="009B34A2" w:rsidP="00E21998">
      <w:r>
        <w:separator/>
      </w:r>
    </w:p>
  </w:endnote>
  <w:endnote w:type="continuationSeparator" w:id="0">
    <w:p w14:paraId="3710F634" w14:textId="77777777" w:rsidR="009B34A2" w:rsidRDefault="009B34A2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F756BFF" w14:textId="77777777" w:rsidR="00165218" w:rsidRPr="00E21998" w:rsidRDefault="00165218">
        <w:pPr>
          <w:pStyle w:val="ab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721A86">
          <w:rPr>
            <w:noProof/>
            <w:sz w:val="16"/>
            <w:szCs w:val="16"/>
          </w:rPr>
          <w:t>7</w:t>
        </w:r>
        <w:r w:rsidRPr="00E21998">
          <w:rPr>
            <w:sz w:val="16"/>
            <w:szCs w:val="16"/>
          </w:rPr>
          <w:fldChar w:fldCharType="end"/>
        </w:r>
      </w:p>
    </w:sdtContent>
  </w:sdt>
  <w:p w14:paraId="36BCEC2E" w14:textId="77777777" w:rsidR="00165218" w:rsidRDefault="001652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BA86A" w14:textId="77777777" w:rsidR="009B34A2" w:rsidRDefault="009B34A2" w:rsidP="00E21998">
      <w:r>
        <w:separator/>
      </w:r>
    </w:p>
  </w:footnote>
  <w:footnote w:type="continuationSeparator" w:id="0">
    <w:p w14:paraId="6C31C1AD" w14:textId="77777777" w:rsidR="009B34A2" w:rsidRDefault="009B34A2" w:rsidP="00E2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1EB"/>
    <w:multiLevelType w:val="hybridMultilevel"/>
    <w:tmpl w:val="18A4D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53D03E0"/>
    <w:multiLevelType w:val="hybridMultilevel"/>
    <w:tmpl w:val="C23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5C66"/>
    <w:multiLevelType w:val="hybridMultilevel"/>
    <w:tmpl w:val="C4ACAC2C"/>
    <w:lvl w:ilvl="0" w:tplc="9370C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1585"/>
    <w:multiLevelType w:val="hybridMultilevel"/>
    <w:tmpl w:val="18EA50E4"/>
    <w:lvl w:ilvl="0" w:tplc="BB1A80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617F"/>
    <w:multiLevelType w:val="hybridMultilevel"/>
    <w:tmpl w:val="E5327612"/>
    <w:lvl w:ilvl="0" w:tplc="19403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47A4"/>
    <w:multiLevelType w:val="hybridMultilevel"/>
    <w:tmpl w:val="D142468A"/>
    <w:lvl w:ilvl="0" w:tplc="A59CD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43952"/>
    <w:multiLevelType w:val="hybridMultilevel"/>
    <w:tmpl w:val="575239EA"/>
    <w:lvl w:ilvl="0" w:tplc="48C4EA4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C2FA4"/>
    <w:multiLevelType w:val="hybridMultilevel"/>
    <w:tmpl w:val="E7B0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2382B"/>
    <w:multiLevelType w:val="hybridMultilevel"/>
    <w:tmpl w:val="B708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67E61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E7BB0"/>
    <w:multiLevelType w:val="hybridMultilevel"/>
    <w:tmpl w:val="D6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002AB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DC3E53"/>
    <w:multiLevelType w:val="hybridMultilevel"/>
    <w:tmpl w:val="0934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"/>
  </w:num>
  <w:num w:numId="5">
    <w:abstractNumId w:val="1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17"/>
  </w:num>
  <w:num w:numId="10">
    <w:abstractNumId w:val="18"/>
  </w:num>
  <w:num w:numId="11">
    <w:abstractNumId w:val="14"/>
  </w:num>
  <w:num w:numId="12">
    <w:abstractNumId w:val="2"/>
  </w:num>
  <w:num w:numId="13">
    <w:abstractNumId w:val="7"/>
  </w:num>
  <w:num w:numId="14">
    <w:abstractNumId w:val="10"/>
  </w:num>
  <w:num w:numId="15">
    <w:abstractNumId w:val="21"/>
  </w:num>
  <w:num w:numId="16">
    <w:abstractNumId w:val="3"/>
  </w:num>
  <w:num w:numId="17">
    <w:abstractNumId w:val="12"/>
  </w:num>
  <w:num w:numId="18">
    <w:abstractNumId w:val="0"/>
  </w:num>
  <w:num w:numId="19">
    <w:abstractNumId w:val="4"/>
  </w:num>
  <w:num w:numId="20">
    <w:abstractNumId w:val="8"/>
  </w:num>
  <w:num w:numId="21">
    <w:abstractNumId w:val="19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3287E"/>
    <w:rsid w:val="0004618D"/>
    <w:rsid w:val="00050762"/>
    <w:rsid w:val="00066432"/>
    <w:rsid w:val="0007515D"/>
    <w:rsid w:val="00081270"/>
    <w:rsid w:val="00083F11"/>
    <w:rsid w:val="000901E0"/>
    <w:rsid w:val="00092ABB"/>
    <w:rsid w:val="000C3B4C"/>
    <w:rsid w:val="000C3F7F"/>
    <w:rsid w:val="000D1F0E"/>
    <w:rsid w:val="000E492C"/>
    <w:rsid w:val="000F00A9"/>
    <w:rsid w:val="000F00AB"/>
    <w:rsid w:val="001277A0"/>
    <w:rsid w:val="00142081"/>
    <w:rsid w:val="00156306"/>
    <w:rsid w:val="00165218"/>
    <w:rsid w:val="001769AA"/>
    <w:rsid w:val="00196C72"/>
    <w:rsid w:val="00197AD7"/>
    <w:rsid w:val="001B52A6"/>
    <w:rsid w:val="001C0B79"/>
    <w:rsid w:val="001C5BD2"/>
    <w:rsid w:val="001D1F24"/>
    <w:rsid w:val="001D576B"/>
    <w:rsid w:val="001E28FF"/>
    <w:rsid w:val="001F1AD8"/>
    <w:rsid w:val="0022066A"/>
    <w:rsid w:val="00222F96"/>
    <w:rsid w:val="0023589B"/>
    <w:rsid w:val="002469F1"/>
    <w:rsid w:val="00257024"/>
    <w:rsid w:val="00274605"/>
    <w:rsid w:val="0028782E"/>
    <w:rsid w:val="00290B6D"/>
    <w:rsid w:val="002910DD"/>
    <w:rsid w:val="002948E7"/>
    <w:rsid w:val="00295443"/>
    <w:rsid w:val="002B476C"/>
    <w:rsid w:val="002D76BE"/>
    <w:rsid w:val="0030442F"/>
    <w:rsid w:val="00314892"/>
    <w:rsid w:val="00364171"/>
    <w:rsid w:val="003649A3"/>
    <w:rsid w:val="003876C2"/>
    <w:rsid w:val="003A77D0"/>
    <w:rsid w:val="003B3DB4"/>
    <w:rsid w:val="003D2ED0"/>
    <w:rsid w:val="003E0655"/>
    <w:rsid w:val="003E1E6D"/>
    <w:rsid w:val="003F2276"/>
    <w:rsid w:val="00400E30"/>
    <w:rsid w:val="004443A2"/>
    <w:rsid w:val="00455B3D"/>
    <w:rsid w:val="00465594"/>
    <w:rsid w:val="00472691"/>
    <w:rsid w:val="0047504D"/>
    <w:rsid w:val="00481024"/>
    <w:rsid w:val="00484141"/>
    <w:rsid w:val="004877A1"/>
    <w:rsid w:val="004A45D6"/>
    <w:rsid w:val="004A4D9E"/>
    <w:rsid w:val="004B509F"/>
    <w:rsid w:val="004C219F"/>
    <w:rsid w:val="004D34D5"/>
    <w:rsid w:val="004E1090"/>
    <w:rsid w:val="004E20E8"/>
    <w:rsid w:val="00525492"/>
    <w:rsid w:val="00530F99"/>
    <w:rsid w:val="00532F83"/>
    <w:rsid w:val="00536DF9"/>
    <w:rsid w:val="005421BA"/>
    <w:rsid w:val="00585A56"/>
    <w:rsid w:val="005A26D4"/>
    <w:rsid w:val="005C75E6"/>
    <w:rsid w:val="005D36FB"/>
    <w:rsid w:val="005D7D2B"/>
    <w:rsid w:val="005F2769"/>
    <w:rsid w:val="00601480"/>
    <w:rsid w:val="00602D48"/>
    <w:rsid w:val="00611C22"/>
    <w:rsid w:val="00614BAB"/>
    <w:rsid w:val="00617041"/>
    <w:rsid w:val="00617D83"/>
    <w:rsid w:val="00625AAD"/>
    <w:rsid w:val="00630B89"/>
    <w:rsid w:val="00634812"/>
    <w:rsid w:val="006371C5"/>
    <w:rsid w:val="00657B90"/>
    <w:rsid w:val="00660792"/>
    <w:rsid w:val="006758AF"/>
    <w:rsid w:val="00681B7A"/>
    <w:rsid w:val="00687694"/>
    <w:rsid w:val="00697A7A"/>
    <w:rsid w:val="006A06CB"/>
    <w:rsid w:val="00700EEC"/>
    <w:rsid w:val="007056A2"/>
    <w:rsid w:val="00706CAD"/>
    <w:rsid w:val="00721A86"/>
    <w:rsid w:val="00723C7B"/>
    <w:rsid w:val="007271FF"/>
    <w:rsid w:val="0075119D"/>
    <w:rsid w:val="00753B80"/>
    <w:rsid w:val="007562F1"/>
    <w:rsid w:val="007603F6"/>
    <w:rsid w:val="007800B2"/>
    <w:rsid w:val="00786BBE"/>
    <w:rsid w:val="007E24DD"/>
    <w:rsid w:val="0080202D"/>
    <w:rsid w:val="00811AF7"/>
    <w:rsid w:val="00817503"/>
    <w:rsid w:val="0086176A"/>
    <w:rsid w:val="00862F03"/>
    <w:rsid w:val="00872918"/>
    <w:rsid w:val="00874C88"/>
    <w:rsid w:val="00877EB3"/>
    <w:rsid w:val="008878A2"/>
    <w:rsid w:val="00890AC5"/>
    <w:rsid w:val="008A3CC9"/>
    <w:rsid w:val="008A59F5"/>
    <w:rsid w:val="008A5D34"/>
    <w:rsid w:val="008D3408"/>
    <w:rsid w:val="008D36D3"/>
    <w:rsid w:val="00920380"/>
    <w:rsid w:val="0095068A"/>
    <w:rsid w:val="00951349"/>
    <w:rsid w:val="00953C38"/>
    <w:rsid w:val="00983AF9"/>
    <w:rsid w:val="00986D52"/>
    <w:rsid w:val="0099053A"/>
    <w:rsid w:val="009A2746"/>
    <w:rsid w:val="009A2A9D"/>
    <w:rsid w:val="009B34A2"/>
    <w:rsid w:val="009C7B5E"/>
    <w:rsid w:val="009D1136"/>
    <w:rsid w:val="009F3004"/>
    <w:rsid w:val="00A06567"/>
    <w:rsid w:val="00A129FA"/>
    <w:rsid w:val="00A6089A"/>
    <w:rsid w:val="00A819CD"/>
    <w:rsid w:val="00A82052"/>
    <w:rsid w:val="00A876CC"/>
    <w:rsid w:val="00A91A43"/>
    <w:rsid w:val="00AF747F"/>
    <w:rsid w:val="00B04F2B"/>
    <w:rsid w:val="00B15998"/>
    <w:rsid w:val="00B31302"/>
    <w:rsid w:val="00BB43C2"/>
    <w:rsid w:val="00BC4EE4"/>
    <w:rsid w:val="00BC6185"/>
    <w:rsid w:val="00BE064C"/>
    <w:rsid w:val="00BE70C9"/>
    <w:rsid w:val="00BF3593"/>
    <w:rsid w:val="00BF56DF"/>
    <w:rsid w:val="00BF5F8C"/>
    <w:rsid w:val="00C1440A"/>
    <w:rsid w:val="00C458AD"/>
    <w:rsid w:val="00C57984"/>
    <w:rsid w:val="00C613FF"/>
    <w:rsid w:val="00C63F5D"/>
    <w:rsid w:val="00C73061"/>
    <w:rsid w:val="00C775F0"/>
    <w:rsid w:val="00C82D57"/>
    <w:rsid w:val="00C96FA8"/>
    <w:rsid w:val="00CA4C0C"/>
    <w:rsid w:val="00CC3F11"/>
    <w:rsid w:val="00CE2958"/>
    <w:rsid w:val="00CF2025"/>
    <w:rsid w:val="00D06E48"/>
    <w:rsid w:val="00D07E94"/>
    <w:rsid w:val="00D2282F"/>
    <w:rsid w:val="00D3343E"/>
    <w:rsid w:val="00D3555B"/>
    <w:rsid w:val="00D36F45"/>
    <w:rsid w:val="00D5045A"/>
    <w:rsid w:val="00D71C5D"/>
    <w:rsid w:val="00D87EF1"/>
    <w:rsid w:val="00DA44CB"/>
    <w:rsid w:val="00DA5255"/>
    <w:rsid w:val="00DB1B60"/>
    <w:rsid w:val="00DC10CE"/>
    <w:rsid w:val="00DD254E"/>
    <w:rsid w:val="00DD5531"/>
    <w:rsid w:val="00DE3558"/>
    <w:rsid w:val="00DE42C8"/>
    <w:rsid w:val="00DE7132"/>
    <w:rsid w:val="00E21998"/>
    <w:rsid w:val="00E3484C"/>
    <w:rsid w:val="00E401D5"/>
    <w:rsid w:val="00E50617"/>
    <w:rsid w:val="00E56370"/>
    <w:rsid w:val="00E6320C"/>
    <w:rsid w:val="00E74649"/>
    <w:rsid w:val="00E87AAE"/>
    <w:rsid w:val="00EA7EDF"/>
    <w:rsid w:val="00EB2987"/>
    <w:rsid w:val="00EC5132"/>
    <w:rsid w:val="00EF0C71"/>
    <w:rsid w:val="00EF5D3D"/>
    <w:rsid w:val="00F03081"/>
    <w:rsid w:val="00F04BDD"/>
    <w:rsid w:val="00F172DA"/>
    <w:rsid w:val="00F21D7B"/>
    <w:rsid w:val="00F473DF"/>
    <w:rsid w:val="00F50B15"/>
    <w:rsid w:val="00F53B7A"/>
    <w:rsid w:val="00F6575D"/>
    <w:rsid w:val="00F71A2D"/>
    <w:rsid w:val="00F833E0"/>
    <w:rsid w:val="00F94EB0"/>
    <w:rsid w:val="00FA1663"/>
    <w:rsid w:val="00FA6B4B"/>
    <w:rsid w:val="00FB0054"/>
    <w:rsid w:val="00FE40BD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8E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FE40BD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customStyle="1" w:styleId="ad">
    <w:name w:val="[Без стиля]"/>
    <w:rsid w:val="0095134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e">
    <w:name w:val="Первая страница"/>
    <w:basedOn w:val="ad"/>
    <w:uiPriority w:val="99"/>
    <w:rsid w:val="00951349"/>
    <w:pPr>
      <w:suppressAutoHyphens/>
    </w:pPr>
    <w:rPr>
      <w:rFonts w:ascii="Book Antiqua" w:hAnsi="Book Antiqua" w:cs="Book Antiqua"/>
    </w:rPr>
  </w:style>
  <w:style w:type="paragraph" w:styleId="af">
    <w:name w:val="Body Text"/>
    <w:basedOn w:val="ae"/>
    <w:link w:val="af0"/>
    <w:uiPriority w:val="99"/>
    <w:rsid w:val="00951349"/>
    <w:pPr>
      <w:ind w:firstLine="283"/>
      <w:jc w:val="both"/>
    </w:pPr>
  </w:style>
  <w:style w:type="character" w:customStyle="1" w:styleId="af0">
    <w:name w:val="Основной текст Знак"/>
    <w:basedOn w:val="a1"/>
    <w:link w:val="af"/>
    <w:uiPriority w:val="99"/>
    <w:rsid w:val="00951349"/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7B25-72FA-4C2F-9DDE-11078DC2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philos</cp:lastModifiedBy>
  <cp:revision>15</cp:revision>
  <cp:lastPrinted>2014-12-19T13:38:00Z</cp:lastPrinted>
  <dcterms:created xsi:type="dcterms:W3CDTF">2019-11-26T19:03:00Z</dcterms:created>
  <dcterms:modified xsi:type="dcterms:W3CDTF">2019-11-27T20:35:00Z</dcterms:modified>
</cp:coreProperties>
</file>