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A6" w:rsidRPr="00DD1DBE" w:rsidRDefault="00F117A6" w:rsidP="00232252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 w:rsidRPr="00DD1DBE">
        <w:rPr>
          <w:sz w:val="28"/>
          <w:szCs w:val="28"/>
        </w:rPr>
        <w:t>Рабочая программа дисциплины</w:t>
      </w:r>
    </w:p>
    <w:p w:rsidR="00F117A6" w:rsidRDefault="00F117A6" w:rsidP="00481E29">
      <w:pPr>
        <w:jc w:val="center"/>
        <w:rPr>
          <w:sz w:val="28"/>
          <w:szCs w:val="28"/>
        </w:rPr>
      </w:pPr>
      <w:r w:rsidRPr="00DD1DBE">
        <w:rPr>
          <w:sz w:val="28"/>
          <w:szCs w:val="28"/>
        </w:rPr>
        <w:t>«</w:t>
      </w:r>
      <w:proofErr w:type="spellStart"/>
      <w:r w:rsidR="000D5DBD">
        <w:rPr>
          <w:rFonts w:ascii="Times New Roman" w:hAnsi="Times New Roman" w:cs="Times New Roman"/>
          <w:b/>
          <w:sz w:val="28"/>
          <w:szCs w:val="28"/>
        </w:rPr>
        <w:t>Постчеловеческие</w:t>
      </w:r>
      <w:proofErr w:type="spellEnd"/>
      <w:r w:rsidR="000D5DBD">
        <w:rPr>
          <w:rFonts w:ascii="Times New Roman" w:hAnsi="Times New Roman" w:cs="Times New Roman"/>
          <w:b/>
          <w:sz w:val="28"/>
          <w:szCs w:val="28"/>
        </w:rPr>
        <w:t xml:space="preserve"> основания философии сакрального</w:t>
      </w:r>
      <w:r w:rsidRPr="00DD1DBE">
        <w:rPr>
          <w:sz w:val="28"/>
          <w:szCs w:val="28"/>
        </w:rPr>
        <w:t>»</w:t>
      </w:r>
    </w:p>
    <w:p w:rsidR="00C537AF" w:rsidRPr="00DD1DBE" w:rsidRDefault="00C537AF" w:rsidP="00481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1.</w:t>
      </w:r>
      <w:r w:rsidRPr="00DD1DBE">
        <w:rPr>
          <w:b w:val="0"/>
        </w:rPr>
        <w:tab/>
      </w:r>
      <w:r w:rsidRPr="00DD1DBE">
        <w:t>Наименование дисциплины «</w:t>
      </w:r>
      <w:proofErr w:type="spellStart"/>
      <w:r w:rsidR="000D5DBD">
        <w:t>Постчеловеческие</w:t>
      </w:r>
      <w:proofErr w:type="spellEnd"/>
      <w:r w:rsidR="000D5DBD">
        <w:t xml:space="preserve"> основания философии сакрального</w:t>
      </w:r>
      <w:r w:rsidRPr="00DD1DBE">
        <w:t xml:space="preserve">» 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2.</w:t>
      </w:r>
      <w:r w:rsidRPr="00DD1DBE">
        <w:rPr>
          <w:b w:val="0"/>
        </w:rPr>
        <w:tab/>
      </w:r>
      <w:r w:rsidRPr="00DD1DBE">
        <w:t>Аннотация к дисциплине</w:t>
      </w:r>
    </w:p>
    <w:p w:rsidR="000D7102" w:rsidRPr="00DD1DBE" w:rsidRDefault="000D7102" w:rsidP="000D7102">
      <w:pPr>
        <w:jc w:val="both"/>
        <w:rPr>
          <w:rFonts w:ascii="Times New Roman" w:hAnsi="Times New Roman" w:cs="Times New Roman"/>
          <w:sz w:val="24"/>
          <w:szCs w:val="24"/>
        </w:rPr>
      </w:pPr>
      <w:r w:rsidRPr="00DD1DBE">
        <w:rPr>
          <w:rFonts w:ascii="Times New Roman" w:hAnsi="Times New Roman" w:cs="Times New Roman"/>
          <w:sz w:val="24"/>
          <w:szCs w:val="24"/>
        </w:rPr>
        <w:t xml:space="preserve">В курсе </w:t>
      </w:r>
      <w:r w:rsidR="000D5DBD">
        <w:rPr>
          <w:rFonts w:ascii="Times New Roman" w:hAnsi="Times New Roman" w:cs="Times New Roman"/>
          <w:sz w:val="24"/>
          <w:szCs w:val="24"/>
        </w:rPr>
        <w:t xml:space="preserve">исследуются основные тенденции философской мысли </w:t>
      </w:r>
      <w:r w:rsidR="000D5DB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D5DBD">
        <w:rPr>
          <w:rFonts w:ascii="Times New Roman" w:hAnsi="Times New Roman" w:cs="Times New Roman"/>
          <w:sz w:val="24"/>
          <w:szCs w:val="24"/>
        </w:rPr>
        <w:t xml:space="preserve"> в. в отношении вопроса «Что есть человек?». Выделяются антропологическая и </w:t>
      </w:r>
      <w:proofErr w:type="spellStart"/>
      <w:r w:rsidR="000D5DBD">
        <w:rPr>
          <w:rFonts w:ascii="Times New Roman" w:hAnsi="Times New Roman" w:cs="Times New Roman"/>
          <w:sz w:val="24"/>
          <w:szCs w:val="24"/>
        </w:rPr>
        <w:t>деантропологизирующая</w:t>
      </w:r>
      <w:proofErr w:type="spellEnd"/>
      <w:r w:rsidR="000D5DBD">
        <w:rPr>
          <w:rFonts w:ascii="Times New Roman" w:hAnsi="Times New Roman" w:cs="Times New Roman"/>
          <w:sz w:val="24"/>
          <w:szCs w:val="24"/>
        </w:rPr>
        <w:t xml:space="preserve"> тенденции, которые создают интеллектуальную почву современной философский</w:t>
      </w:r>
      <w:r w:rsidR="00481E29">
        <w:rPr>
          <w:rFonts w:ascii="Times New Roman" w:hAnsi="Times New Roman" w:cs="Times New Roman"/>
          <w:sz w:val="24"/>
          <w:szCs w:val="24"/>
        </w:rPr>
        <w:t xml:space="preserve"> </w:t>
      </w:r>
      <w:r w:rsidR="000D5DBD">
        <w:rPr>
          <w:rFonts w:ascii="Times New Roman" w:hAnsi="Times New Roman" w:cs="Times New Roman"/>
          <w:sz w:val="24"/>
          <w:szCs w:val="24"/>
        </w:rPr>
        <w:t>мысли. Показывается внутренний драматизм философии сакрального,</w:t>
      </w:r>
      <w:r w:rsidR="003E4D5B">
        <w:rPr>
          <w:rFonts w:ascii="Times New Roman" w:hAnsi="Times New Roman" w:cs="Times New Roman"/>
          <w:sz w:val="24"/>
          <w:szCs w:val="24"/>
        </w:rPr>
        <w:t xml:space="preserve"> разрывающейся между этими тенденциями,</w:t>
      </w:r>
      <w:r w:rsidR="000D5DBD">
        <w:rPr>
          <w:rFonts w:ascii="Times New Roman" w:hAnsi="Times New Roman" w:cs="Times New Roman"/>
          <w:sz w:val="24"/>
          <w:szCs w:val="24"/>
        </w:rPr>
        <w:t xml:space="preserve"> </w:t>
      </w:r>
      <w:r w:rsidR="003E4D5B">
        <w:rPr>
          <w:rFonts w:ascii="Times New Roman" w:hAnsi="Times New Roman" w:cs="Times New Roman"/>
          <w:sz w:val="24"/>
          <w:szCs w:val="24"/>
        </w:rPr>
        <w:t xml:space="preserve">ее </w:t>
      </w:r>
      <w:r w:rsidR="000D5DBD">
        <w:rPr>
          <w:rFonts w:ascii="Times New Roman" w:hAnsi="Times New Roman" w:cs="Times New Roman"/>
          <w:sz w:val="24"/>
          <w:szCs w:val="24"/>
        </w:rPr>
        <w:t xml:space="preserve">связь с </w:t>
      </w:r>
      <w:proofErr w:type="spellStart"/>
      <w:r w:rsidR="000D5DBD">
        <w:rPr>
          <w:rFonts w:ascii="Times New Roman" w:hAnsi="Times New Roman" w:cs="Times New Roman"/>
          <w:sz w:val="24"/>
          <w:szCs w:val="24"/>
        </w:rPr>
        <w:t>постгуманистическим</w:t>
      </w:r>
      <w:proofErr w:type="spellEnd"/>
      <w:r w:rsidR="000D5D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5DBD">
        <w:rPr>
          <w:rFonts w:ascii="Times New Roman" w:hAnsi="Times New Roman" w:cs="Times New Roman"/>
          <w:sz w:val="24"/>
          <w:szCs w:val="24"/>
        </w:rPr>
        <w:t>трансгуманистическим</w:t>
      </w:r>
      <w:proofErr w:type="spellEnd"/>
      <w:r w:rsidR="000D5DBD">
        <w:rPr>
          <w:rFonts w:ascii="Times New Roman" w:hAnsi="Times New Roman" w:cs="Times New Roman"/>
          <w:sz w:val="24"/>
          <w:szCs w:val="24"/>
        </w:rPr>
        <w:t xml:space="preserve"> дискурсами.</w:t>
      </w:r>
      <w:r w:rsidR="003E4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7A6" w:rsidRPr="00DD1DBE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А. Цели дисциплины: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формирование представлений </w:t>
      </w:r>
      <w:r w:rsidR="0019343A" w:rsidRPr="00DD1DBE">
        <w:rPr>
          <w:rFonts w:ascii="Times New Roman" w:hAnsi="Times New Roman" w:cs="Times New Roman"/>
        </w:rPr>
        <w:t xml:space="preserve">о </w:t>
      </w:r>
      <w:r w:rsidR="003E4D5B">
        <w:rPr>
          <w:rFonts w:ascii="Times New Roman" w:hAnsi="Times New Roman" w:cs="Times New Roman"/>
        </w:rPr>
        <w:t>связи</w:t>
      </w:r>
      <w:r w:rsidR="0019343A" w:rsidRPr="00DD1DBE">
        <w:rPr>
          <w:rFonts w:ascii="Times New Roman" w:hAnsi="Times New Roman" w:cs="Times New Roman"/>
        </w:rPr>
        <w:t xml:space="preserve"> </w:t>
      </w:r>
      <w:r w:rsidR="003E4D5B">
        <w:rPr>
          <w:rFonts w:ascii="Times New Roman" w:hAnsi="Times New Roman" w:cs="Times New Roman"/>
        </w:rPr>
        <w:t>философии сакрального</w:t>
      </w:r>
      <w:r w:rsidR="008A3F26" w:rsidRPr="00DD1DBE">
        <w:rPr>
          <w:rFonts w:ascii="Times New Roman" w:hAnsi="Times New Roman" w:cs="Times New Roman"/>
        </w:rPr>
        <w:t xml:space="preserve"> </w:t>
      </w:r>
      <w:r w:rsidR="003E4D5B">
        <w:rPr>
          <w:rFonts w:ascii="Times New Roman" w:hAnsi="Times New Roman" w:cs="Times New Roman"/>
        </w:rPr>
        <w:t xml:space="preserve">и </w:t>
      </w:r>
      <w:r w:rsidR="00B133DD">
        <w:rPr>
          <w:rFonts w:ascii="Times New Roman" w:hAnsi="Times New Roman" w:cs="Times New Roman"/>
        </w:rPr>
        <w:t>современной философии</w:t>
      </w:r>
    </w:p>
    <w:p w:rsidR="00F117A6" w:rsidRPr="00DD1DBE" w:rsidRDefault="00F117A6" w:rsidP="00AD1AE1">
      <w:pPr>
        <w:shd w:val="clear" w:color="auto" w:fill="FFFFFF"/>
        <w:spacing w:line="355" w:lineRule="exact"/>
        <w:ind w:left="749" w:right="5702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Б. Задачи дисциплины.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  <w:b/>
        </w:rPr>
        <w:t>Знать:</w:t>
      </w:r>
    </w:p>
    <w:p w:rsidR="00F117A6" w:rsidRPr="00DD1DBE" w:rsidRDefault="00F117A6" w:rsidP="00C0000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 </w:t>
      </w:r>
      <w:r w:rsidR="0019343A" w:rsidRPr="00DD1DBE">
        <w:rPr>
          <w:rFonts w:ascii="Times New Roman" w:hAnsi="Times New Roman" w:cs="Times New Roman"/>
        </w:rPr>
        <w:t>основн</w:t>
      </w:r>
      <w:r w:rsidR="00D15FC7">
        <w:rPr>
          <w:rFonts w:ascii="Times New Roman" w:hAnsi="Times New Roman" w:cs="Times New Roman"/>
        </w:rPr>
        <w:t>о</w:t>
      </w:r>
      <w:r w:rsidR="0019343A" w:rsidRPr="00DD1DBE">
        <w:rPr>
          <w:rFonts w:ascii="Times New Roman" w:hAnsi="Times New Roman" w:cs="Times New Roman"/>
        </w:rPr>
        <w:t xml:space="preserve">е </w:t>
      </w:r>
      <w:r w:rsidR="003E4D5B">
        <w:rPr>
          <w:rFonts w:ascii="Times New Roman" w:hAnsi="Times New Roman" w:cs="Times New Roman"/>
        </w:rPr>
        <w:t>содержание философии сакрального</w:t>
      </w:r>
    </w:p>
    <w:p w:rsidR="00F117A6" w:rsidRPr="00DD1DBE" w:rsidRDefault="00F117A6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  <w:b/>
        </w:rPr>
        <w:t>Уметь:</w:t>
      </w:r>
      <w:r w:rsidRPr="00DD1DBE">
        <w:rPr>
          <w:rFonts w:ascii="Times New Roman" w:hAnsi="Times New Roman" w:cs="Times New Roman"/>
        </w:rPr>
        <w:t xml:space="preserve"> </w:t>
      </w:r>
    </w:p>
    <w:p w:rsidR="003E4D5B" w:rsidRDefault="00F117A6" w:rsidP="00AD1AE1">
      <w:pPr>
        <w:ind w:firstLine="403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</w:t>
      </w:r>
      <w:r w:rsidR="00836748" w:rsidRPr="00DD1DBE">
        <w:rPr>
          <w:rFonts w:ascii="Times New Roman" w:hAnsi="Times New Roman" w:cs="Times New Roman"/>
        </w:rPr>
        <w:t xml:space="preserve">отличать </w:t>
      </w:r>
      <w:r w:rsidR="003E4D5B">
        <w:rPr>
          <w:rFonts w:ascii="Times New Roman" w:hAnsi="Times New Roman" w:cs="Times New Roman"/>
        </w:rPr>
        <w:t xml:space="preserve">антропологические и </w:t>
      </w:r>
      <w:proofErr w:type="spellStart"/>
      <w:r w:rsidR="0019343A" w:rsidRPr="00DD1DBE">
        <w:rPr>
          <w:rFonts w:ascii="Times New Roman" w:hAnsi="Times New Roman" w:cs="Times New Roman"/>
        </w:rPr>
        <w:t>антиантропологические</w:t>
      </w:r>
      <w:proofErr w:type="spellEnd"/>
      <w:r w:rsidR="0019343A" w:rsidRPr="00DD1DBE">
        <w:rPr>
          <w:rFonts w:ascii="Times New Roman" w:hAnsi="Times New Roman" w:cs="Times New Roman"/>
        </w:rPr>
        <w:t xml:space="preserve"> тенденции </w:t>
      </w:r>
      <w:r w:rsidR="003E4D5B">
        <w:rPr>
          <w:rFonts w:ascii="Times New Roman" w:hAnsi="Times New Roman" w:cs="Times New Roman"/>
        </w:rPr>
        <w:t xml:space="preserve">в </w:t>
      </w:r>
      <w:r w:rsidR="005C33F5">
        <w:rPr>
          <w:rFonts w:ascii="Times New Roman" w:hAnsi="Times New Roman" w:cs="Times New Roman"/>
        </w:rPr>
        <w:t xml:space="preserve">философии </w:t>
      </w:r>
    </w:p>
    <w:p w:rsidR="0019343A" w:rsidRPr="00DD1DBE" w:rsidRDefault="0019343A" w:rsidP="00AD1AE1">
      <w:pPr>
        <w:ind w:firstLine="403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- </w:t>
      </w:r>
      <w:r w:rsidR="003E4D5B">
        <w:rPr>
          <w:rFonts w:ascii="Times New Roman" w:hAnsi="Times New Roman" w:cs="Times New Roman"/>
        </w:rPr>
        <w:t>выявлять философские истоки современного мышления о человеке</w:t>
      </w:r>
    </w:p>
    <w:p w:rsidR="006B5E10" w:rsidRPr="00DD1DBE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>Владеть:</w:t>
      </w:r>
    </w:p>
    <w:p w:rsidR="00F117A6" w:rsidRPr="00DD1DBE" w:rsidRDefault="006B5E10" w:rsidP="00AD1AE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 xml:space="preserve">- </w:t>
      </w:r>
      <w:r w:rsidR="00B133DD">
        <w:rPr>
          <w:rFonts w:ascii="Times New Roman" w:hAnsi="Times New Roman" w:cs="Times New Roman"/>
        </w:rPr>
        <w:t>о</w:t>
      </w:r>
      <w:r w:rsidR="00F117A6" w:rsidRPr="00DD1DBE">
        <w:rPr>
          <w:rFonts w:ascii="Times New Roman" w:hAnsi="Times New Roman" w:cs="Times New Roman"/>
        </w:rPr>
        <w:t xml:space="preserve">бщими приемами и навыками философской аргументации применительно к проблемам </w:t>
      </w:r>
      <w:r w:rsidRPr="00DD1DBE">
        <w:rPr>
          <w:rFonts w:ascii="Times New Roman" w:hAnsi="Times New Roman" w:cs="Times New Roman"/>
        </w:rPr>
        <w:t>современной философии человека</w:t>
      </w:r>
      <w:r w:rsidR="00F117A6" w:rsidRPr="00DD1DBE">
        <w:rPr>
          <w:rFonts w:ascii="Times New Roman" w:hAnsi="Times New Roman" w:cs="Times New Roman"/>
        </w:rPr>
        <w:t>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3.</w:t>
      </w:r>
      <w:r w:rsidRPr="00DD1DBE">
        <w:rPr>
          <w:b w:val="0"/>
        </w:rPr>
        <w:tab/>
      </w:r>
      <w:r w:rsidRPr="00DD1DBE">
        <w:t>Место дисциплины в структуре основной образовательной программы (ООП)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б) Дисциплина является обязательной и относится к вариативной части основной образовательной программы по направлению подготовки «Философия»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4.</w:t>
      </w:r>
      <w:r w:rsidRPr="00DD1DBE">
        <w:rPr>
          <w:b w:val="0"/>
        </w:rPr>
        <w:tab/>
      </w:r>
      <w:r w:rsidRPr="00DD1DBE">
        <w:t xml:space="preserve">Уровень высшего </w:t>
      </w:r>
      <w:proofErr w:type="gramStart"/>
      <w:r w:rsidRPr="00DD1DBE">
        <w:t>образования</w:t>
      </w:r>
      <w:proofErr w:type="gramEnd"/>
      <w:r w:rsidRPr="00DD1DBE">
        <w:t xml:space="preserve"> а) </w:t>
      </w:r>
      <w:proofErr w:type="spellStart"/>
      <w:r w:rsidR="005C33F5">
        <w:t>Бакалавриат</w:t>
      </w:r>
      <w:proofErr w:type="spellEnd"/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5.</w:t>
      </w:r>
      <w:r w:rsidRPr="00DD1DBE">
        <w:rPr>
          <w:b w:val="0"/>
        </w:rPr>
        <w:tab/>
      </w:r>
      <w:r w:rsidRPr="00DD1DBE">
        <w:t xml:space="preserve">Год и семестр обучения </w:t>
      </w:r>
      <w:r w:rsidR="00DC60E0" w:rsidRPr="00DD1DBE">
        <w:rPr>
          <w:lang w:val="en-US"/>
        </w:rPr>
        <w:t>I</w:t>
      </w:r>
      <w:r w:rsidR="005C33F5">
        <w:rPr>
          <w:lang w:val="en-US"/>
        </w:rPr>
        <w:t>I</w:t>
      </w:r>
      <w:r w:rsidR="00B133DD">
        <w:rPr>
          <w:lang w:val="en-US"/>
        </w:rPr>
        <w:t>I</w:t>
      </w:r>
      <w:r w:rsidRPr="00DD1DBE">
        <w:t xml:space="preserve"> курс, </w:t>
      </w:r>
      <w:r w:rsidR="00B133DD">
        <w:t>5</w:t>
      </w:r>
      <w:r w:rsidR="00474536" w:rsidRPr="00DD1DBE">
        <w:t xml:space="preserve"> </w:t>
      </w:r>
      <w:r w:rsidRPr="00DD1DBE">
        <w:t>семестр.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6.</w:t>
      </w:r>
      <w:r w:rsidRPr="00DD1DBE">
        <w:rPr>
          <w:b w:val="0"/>
        </w:rPr>
        <w:tab/>
      </w:r>
      <w:r w:rsidRPr="00DD1DBE">
        <w:t>Общая трудоемкость дисциплины</w:t>
      </w:r>
    </w:p>
    <w:p w:rsidR="00F117A6" w:rsidRPr="00DD1DBE" w:rsidRDefault="00F117A6" w:rsidP="00AD1AE1">
      <w:pPr>
        <w:jc w:val="both"/>
        <w:rPr>
          <w:rFonts w:ascii="Times New Roman" w:hAnsi="Times New Roman" w:cs="Times New Roman"/>
          <w:szCs w:val="28"/>
        </w:rPr>
      </w:pPr>
      <w:r w:rsidRPr="00DD1DBE">
        <w:rPr>
          <w:rFonts w:ascii="Times New Roman" w:hAnsi="Times New Roman" w:cs="Times New Roman"/>
          <w:szCs w:val="28"/>
        </w:rPr>
        <w:t>Общая трудоемкость дисциплины составляет 2 зачетных единицы, 72 академических часа, в том числе: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часа семинаров и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часов самостоятельной работы студента (зачетные единицы и академические часы указывается в соответствии с учебным планом, см. </w:t>
      </w:r>
      <w:hyperlink r:id="rId5" w:history="1">
        <w:r w:rsidRPr="00DD1DBE">
          <w:rPr>
            <w:rStyle w:val="a4"/>
            <w:rFonts w:ascii="Times New Roman" w:hAnsi="Times New Roman" w:cs="Times New Roman"/>
            <w:color w:val="auto"/>
            <w:szCs w:val="28"/>
          </w:rPr>
          <w:t>http://philos.msu.ru/curricula</w:t>
        </w:r>
      </w:hyperlink>
      <w:r w:rsidRPr="00DD1DBE">
        <w:rPr>
          <w:rFonts w:ascii="Times New Roman" w:hAnsi="Times New Roman" w:cs="Times New Roman"/>
          <w:szCs w:val="28"/>
        </w:rPr>
        <w:t>).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7.</w:t>
      </w:r>
      <w:r w:rsidRPr="00DD1DBE">
        <w:rPr>
          <w:b w:val="0"/>
        </w:rPr>
        <w:tab/>
      </w:r>
      <w:r w:rsidRPr="00DD1DBE">
        <w:t>Форма обучения Очная.</w:t>
      </w:r>
    </w:p>
    <w:p w:rsidR="00F117A6" w:rsidRPr="00DD1DBE" w:rsidRDefault="00F117A6" w:rsidP="005C33F5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8.</w:t>
      </w:r>
      <w:r w:rsidRPr="00DD1DBE">
        <w:rPr>
          <w:b w:val="0"/>
        </w:rPr>
        <w:tab/>
      </w:r>
      <w:r w:rsidRPr="00DD1DBE">
        <w:t>Входные требования для освоения дисциплины</w:t>
      </w:r>
    </w:p>
    <w:p w:rsidR="00425BEC" w:rsidRPr="00DD1DBE" w:rsidRDefault="00425BEC" w:rsidP="00AD1AE1">
      <w:pPr>
        <w:pStyle w:val="1"/>
        <w:numPr>
          <w:ilvl w:val="0"/>
          <w:numId w:val="0"/>
        </w:numPr>
        <w:jc w:val="both"/>
        <w:rPr>
          <w:b w:val="0"/>
        </w:rPr>
      </w:pPr>
      <w:r w:rsidRPr="00DD1DBE">
        <w:rPr>
          <w:b w:val="0"/>
        </w:rPr>
        <w:lastRenderedPageBreak/>
        <w:t>Для освоения данной дисциплины рекомендуется прослушать курс «Введение в философскую антропологию».</w:t>
      </w:r>
    </w:p>
    <w:p w:rsidR="00F117A6" w:rsidRPr="00DD1DBE" w:rsidRDefault="005C33F5" w:rsidP="00AD1AE1">
      <w:pPr>
        <w:pStyle w:val="1"/>
        <w:numPr>
          <w:ilvl w:val="0"/>
          <w:numId w:val="0"/>
        </w:numPr>
        <w:jc w:val="both"/>
      </w:pPr>
      <w:r>
        <w:rPr>
          <w:b w:val="0"/>
        </w:rPr>
        <w:t>9</w:t>
      </w:r>
      <w:r w:rsidR="00F117A6" w:rsidRPr="00DD1DBE">
        <w:rPr>
          <w:b w:val="0"/>
        </w:rPr>
        <w:t>.</w:t>
      </w:r>
      <w:r w:rsidR="00F117A6" w:rsidRPr="00DD1DBE">
        <w:rPr>
          <w:b w:val="0"/>
        </w:rPr>
        <w:tab/>
      </w:r>
      <w:r w:rsidR="00F117A6" w:rsidRPr="00DD1DBE"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DD1DBE" w:rsidRPr="00DD1DBE" w:rsidTr="00F117A6">
        <w:trPr>
          <w:trHeight w:val="323"/>
        </w:trPr>
        <w:tc>
          <w:tcPr>
            <w:tcW w:w="675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DD1DBE" w:rsidRPr="00DD1DBE" w:rsidTr="00F117A6">
        <w:trPr>
          <w:trHeight w:val="322"/>
        </w:trPr>
        <w:tc>
          <w:tcPr>
            <w:tcW w:w="675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Практич</w:t>
            </w:r>
            <w:proofErr w:type="spellEnd"/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. занятия</w:t>
            </w:r>
          </w:p>
        </w:tc>
        <w:tc>
          <w:tcPr>
            <w:tcW w:w="127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B133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1. </w:t>
            </w:r>
            <w:r w:rsidR="00B133DD">
              <w:rPr>
                <w:rFonts w:ascii="Times New Roman" w:hAnsi="Times New Roman" w:cs="Times New Roman"/>
              </w:rPr>
              <w:t>О двух тенденциях в философии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C349F0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</w:tr>
      <w:tr w:rsidR="00DD1DBE" w:rsidRPr="00DD1DBE" w:rsidTr="00F117A6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B133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2. </w:t>
            </w:r>
            <w:r w:rsidR="00B133DD">
              <w:rPr>
                <w:rFonts w:ascii="Times New Roman" w:hAnsi="Times New Roman" w:cs="Times New Roman"/>
              </w:rPr>
              <w:t>Антропологический смысл идеи смерти Бога и ее реализация в современной философии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DD1DBE" w:rsidRPr="00DD1DBE" w:rsidTr="00F117A6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DD1DBE" w:rsidRDefault="00E14BEB" w:rsidP="00B133DD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3. </w:t>
            </w:r>
            <w:proofErr w:type="spellStart"/>
            <w:r w:rsidR="00B133DD">
              <w:rPr>
                <w:rFonts w:ascii="Times New Roman" w:hAnsi="Times New Roman" w:cs="Times New Roman"/>
              </w:rPr>
              <w:t>Постгуманизм</w:t>
            </w:r>
            <w:proofErr w:type="spellEnd"/>
            <w:r w:rsidR="00B133DD">
              <w:rPr>
                <w:rFonts w:ascii="Times New Roman" w:hAnsi="Times New Roman" w:cs="Times New Roman"/>
              </w:rPr>
              <w:t xml:space="preserve"> и философия сакрального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:rsidR="00F117A6" w:rsidRPr="00DD1DBE" w:rsidRDefault="00F117A6" w:rsidP="00B133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4. </w:t>
            </w:r>
            <w:r w:rsidR="00B133DD">
              <w:rPr>
                <w:rFonts w:ascii="Times New Roman" w:hAnsi="Times New Roman" w:cs="Times New Roman"/>
              </w:rPr>
              <w:t xml:space="preserve">Психологическая, биологическая и </w:t>
            </w:r>
            <w:proofErr w:type="spellStart"/>
            <w:r w:rsidR="00B133DD">
              <w:rPr>
                <w:rFonts w:ascii="Times New Roman" w:hAnsi="Times New Roman" w:cs="Times New Roman"/>
              </w:rPr>
              <w:t>и</w:t>
            </w:r>
            <w:proofErr w:type="spellEnd"/>
            <w:r w:rsidR="00B133DD">
              <w:rPr>
                <w:rFonts w:ascii="Times New Roman" w:hAnsi="Times New Roman" w:cs="Times New Roman"/>
              </w:rPr>
              <w:t xml:space="preserve"> антропологическая модели человека в философии</w:t>
            </w:r>
          </w:p>
        </w:tc>
        <w:tc>
          <w:tcPr>
            <w:tcW w:w="1053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D15FC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7" w:type="dxa"/>
          </w:tcPr>
          <w:p w:rsidR="00F117A6" w:rsidRPr="00DD1DBE" w:rsidRDefault="00F117A6" w:rsidP="00B133DD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Тема5. </w:t>
            </w:r>
            <w:r w:rsidR="00B133DD">
              <w:rPr>
                <w:rFonts w:ascii="Times New Roman" w:hAnsi="Times New Roman" w:cs="Times New Roman"/>
              </w:rPr>
              <w:t>Концепции внутреннего опыта, внутреннего тела и внутреннего человека.</w:t>
            </w:r>
          </w:p>
        </w:tc>
        <w:tc>
          <w:tcPr>
            <w:tcW w:w="1053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6.</w:t>
            </w:r>
          </w:p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117A6" w:rsidRPr="00DD1DBE" w:rsidRDefault="00F117A6" w:rsidP="0048377E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6.  </w:t>
            </w:r>
            <w:r w:rsidR="0048377E">
              <w:rPr>
                <w:rFonts w:ascii="Times New Roman" w:hAnsi="Times New Roman" w:cs="Times New Roman"/>
              </w:rPr>
              <w:t xml:space="preserve">Критика идеи преодоления человека. Философия сакрального и </w:t>
            </w:r>
            <w:proofErr w:type="spellStart"/>
            <w:r w:rsidR="0048377E">
              <w:rPr>
                <w:rFonts w:ascii="Times New Roman" w:hAnsi="Times New Roman" w:cs="Times New Roman"/>
              </w:rPr>
              <w:t>трансгуманизм</w:t>
            </w:r>
            <w:proofErr w:type="spellEnd"/>
            <w:r w:rsidR="00483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4837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F117A6" w:rsidRPr="00DD1DBE">
              <w:rPr>
                <w:rFonts w:ascii="Times New Roman" w:hAnsi="Times New Roman" w:cs="Times New Roman"/>
              </w:rPr>
              <w:t xml:space="preserve">7. </w:t>
            </w:r>
            <w:r w:rsidR="0048377E">
              <w:rPr>
                <w:rFonts w:ascii="Times New Roman" w:hAnsi="Times New Roman" w:cs="Times New Roman"/>
              </w:rPr>
              <w:t xml:space="preserve">Идея </w:t>
            </w:r>
            <w:proofErr w:type="spellStart"/>
            <w:r w:rsidR="0048377E">
              <w:rPr>
                <w:rFonts w:ascii="Times New Roman" w:hAnsi="Times New Roman" w:cs="Times New Roman"/>
              </w:rPr>
              <w:t>антропокосмизма</w:t>
            </w:r>
            <w:proofErr w:type="spellEnd"/>
            <w:r w:rsidR="0048377E">
              <w:rPr>
                <w:rFonts w:ascii="Times New Roman" w:hAnsi="Times New Roman" w:cs="Times New Roman"/>
              </w:rPr>
              <w:t xml:space="preserve"> и философия сакрального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48377E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8. </w:t>
            </w:r>
            <w:r w:rsidR="0048377E">
              <w:rPr>
                <w:rFonts w:ascii="Times New Roman" w:hAnsi="Times New Roman" w:cs="Times New Roman"/>
              </w:rPr>
              <w:t>Тоска по тотальному существованию и апокалиптическое сознание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9. </w:t>
            </w:r>
            <w:r w:rsidR="0048377E">
              <w:rPr>
                <w:rFonts w:ascii="Times New Roman" w:hAnsi="Times New Roman" w:cs="Times New Roman"/>
              </w:rPr>
              <w:t>Сакральное в повседневной жизни</w:t>
            </w:r>
          </w:p>
          <w:p w:rsidR="00F117A6" w:rsidRPr="00DD1DBE" w:rsidRDefault="00F117A6" w:rsidP="00AD1AE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117A6" w:rsidRPr="00DD1DBE" w:rsidRDefault="00F117A6" w:rsidP="00D15FC7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554E54" w:rsidRPr="00DD1DBE">
              <w:rPr>
                <w:rFonts w:ascii="Times New Roman" w:hAnsi="Times New Roman" w:cs="Times New Roman"/>
              </w:rPr>
              <w:t xml:space="preserve">, </w:t>
            </w:r>
            <w:r w:rsidR="00D15FC7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554E54">
        <w:trPr>
          <w:trHeight w:val="3963"/>
        </w:trPr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10.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11.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7" w:type="dxa"/>
          </w:tcPr>
          <w:p w:rsidR="00C349F0" w:rsidRPr="00DD1DBE" w:rsidRDefault="00F117A6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10. </w:t>
            </w:r>
            <w:r w:rsidR="0048377E">
              <w:rPr>
                <w:rFonts w:ascii="Times New Roman" w:hAnsi="Times New Roman" w:cs="Times New Roman"/>
              </w:rPr>
              <w:t>Философия культа</w:t>
            </w:r>
          </w:p>
          <w:p w:rsidR="00C349F0" w:rsidRPr="00DD1DBE" w:rsidRDefault="00C349F0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117A6" w:rsidRPr="00DD1DBE" w:rsidRDefault="00BD6DBF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11. </w:t>
            </w:r>
            <w:r w:rsidR="00D15FC7">
              <w:rPr>
                <w:rFonts w:ascii="Times New Roman" w:hAnsi="Times New Roman" w:cs="Times New Roman"/>
              </w:rPr>
              <w:t xml:space="preserve">Дискурс несказанного: от </w:t>
            </w:r>
            <w:proofErr w:type="spellStart"/>
            <w:r w:rsidR="00D15FC7">
              <w:rPr>
                <w:rFonts w:ascii="Times New Roman" w:hAnsi="Times New Roman" w:cs="Times New Roman"/>
              </w:rPr>
              <w:t>апофатики</w:t>
            </w:r>
            <w:proofErr w:type="spellEnd"/>
            <w:r w:rsidR="00D15FC7">
              <w:rPr>
                <w:rFonts w:ascii="Times New Roman" w:hAnsi="Times New Roman" w:cs="Times New Roman"/>
              </w:rPr>
              <w:t xml:space="preserve"> к идее новой набожности</w:t>
            </w:r>
          </w:p>
          <w:p w:rsidR="00C349F0" w:rsidRPr="00DD1DBE" w:rsidRDefault="00C349F0" w:rsidP="00E14BE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BD6DBF" w:rsidP="00D15FC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12. </w:t>
            </w:r>
            <w:r w:rsidR="00D15FC7">
              <w:rPr>
                <w:rFonts w:ascii="Times New Roman" w:hAnsi="Times New Roman" w:cs="Times New Roman"/>
              </w:rPr>
              <w:t>Философские истоки современного мышления о человеке</w:t>
            </w:r>
          </w:p>
        </w:tc>
        <w:tc>
          <w:tcPr>
            <w:tcW w:w="1053" w:type="dxa"/>
          </w:tcPr>
          <w:p w:rsidR="00F117A6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F117A6" w:rsidRPr="00DD1DBE" w:rsidRDefault="005C33F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E14BEB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  <w:p w:rsidR="00C349F0" w:rsidRPr="00DD1DBE" w:rsidRDefault="00C349F0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</w:p>
          <w:p w:rsidR="00554E54" w:rsidRPr="00DD1DBE" w:rsidRDefault="00554E54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-</w:t>
            </w:r>
          </w:p>
        </w:tc>
      </w:tr>
      <w:tr w:rsidR="00DD1DBE" w:rsidRPr="00DD1DBE" w:rsidTr="00F117A6">
        <w:tc>
          <w:tcPr>
            <w:tcW w:w="675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</w:tcPr>
          <w:p w:rsidR="00F117A6" w:rsidRPr="00DD1DBE" w:rsidRDefault="00F117A6" w:rsidP="00C349F0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C349F0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</w:tcPr>
          <w:p w:rsidR="00F117A6" w:rsidRPr="00DD1DBE" w:rsidRDefault="005C33F5" w:rsidP="00554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зачёт</w:t>
            </w:r>
          </w:p>
        </w:tc>
      </w:tr>
    </w:tbl>
    <w:p w:rsidR="00F117A6" w:rsidRPr="00DD1DBE" w:rsidRDefault="00F117A6" w:rsidP="00AD1AE1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Итоговые суммы часов указываются в соответствии с учебным планом.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8E25A5">
        <w:rPr>
          <w:b w:val="0"/>
        </w:rPr>
        <w:t>0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DD1DBE" w:rsidRPr="00DD1DBE" w:rsidTr="00F117A6">
        <w:tc>
          <w:tcPr>
            <w:tcW w:w="1517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DD1DB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Темы 1-4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8E25A5" w:rsidP="008E2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F117A6" w:rsidP="008E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BE">
              <w:rPr>
                <w:rFonts w:ascii="Times New Roman" w:hAnsi="Times New Roman" w:cs="Times New Roman"/>
                <w:sz w:val="24"/>
                <w:szCs w:val="24"/>
              </w:rPr>
              <w:t>Анализ и конспектирование избранных первоисточников по темам 1-4</w:t>
            </w:r>
          </w:p>
        </w:tc>
      </w:tr>
      <w:tr w:rsidR="00DD1DBE" w:rsidRPr="00DD1DBE" w:rsidTr="00F117A6">
        <w:trPr>
          <w:trHeight w:val="540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:rsidTr="00F117A6">
        <w:trPr>
          <w:trHeight w:val="270"/>
        </w:trPr>
        <w:tc>
          <w:tcPr>
            <w:tcW w:w="1517" w:type="dxa"/>
            <w:tcBorders>
              <w:bottom w:val="single" w:sz="4" w:space="0" w:color="auto"/>
            </w:tcBorders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Темы 1-1</w:t>
            </w:r>
            <w:r w:rsidR="00554E54"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117A6" w:rsidRPr="00DD1DBE" w:rsidRDefault="008E25A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F117A6" w:rsidRPr="00DD1DBE" w:rsidRDefault="008E25A5" w:rsidP="00AD1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 w:rsidR="00F117A6" w:rsidRPr="00DD1DBE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:rsidTr="00F117A6">
        <w:trPr>
          <w:trHeight w:val="225"/>
        </w:trPr>
        <w:tc>
          <w:tcPr>
            <w:tcW w:w="1517" w:type="dxa"/>
            <w:tcBorders>
              <w:top w:val="single" w:sz="4" w:space="0" w:color="auto"/>
            </w:tcBorders>
          </w:tcPr>
          <w:p w:rsidR="00F117A6" w:rsidRPr="00DD1DBE" w:rsidRDefault="00F117A6" w:rsidP="008E25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F117A6" w:rsidRPr="00DD1DBE" w:rsidRDefault="00F117A6" w:rsidP="004D7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36" w:rsidRPr="00DD1DBE" w:rsidTr="00474536">
        <w:trPr>
          <w:trHeight w:val="80"/>
        </w:trPr>
        <w:tc>
          <w:tcPr>
            <w:tcW w:w="1517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:rsidR="00F117A6" w:rsidRPr="00DD1DBE" w:rsidRDefault="00F117A6" w:rsidP="00554E54">
            <w:pPr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554E54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6" w:type="dxa"/>
          </w:tcPr>
          <w:p w:rsidR="00F117A6" w:rsidRPr="00DD1DBE" w:rsidRDefault="00F117A6" w:rsidP="00AD1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t>1</w:t>
      </w:r>
      <w:r w:rsidR="00B07614">
        <w:t>1</w:t>
      </w:r>
      <w:r w:rsidRPr="00DD1DBE">
        <w:t>.</w:t>
      </w:r>
      <w:r w:rsidRPr="00DD1DBE">
        <w:tab/>
        <w:t>Форма промежуточной аттестации и фонд оценочных средств</w:t>
      </w:r>
    </w:p>
    <w:p w:rsidR="00F117A6" w:rsidRPr="00DD1DBE" w:rsidRDefault="00F117A6" w:rsidP="00AD1AE1">
      <w:pPr>
        <w:pStyle w:val="11"/>
        <w:spacing w:line="276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Формами </w:t>
      </w:r>
      <w:r w:rsidR="008E25A5">
        <w:rPr>
          <w:sz w:val="24"/>
          <w:szCs w:val="24"/>
        </w:rPr>
        <w:t xml:space="preserve">промежуточного контроля и </w:t>
      </w:r>
      <w:r w:rsidRPr="00DD1DBE">
        <w:rPr>
          <w:sz w:val="24"/>
          <w:szCs w:val="24"/>
        </w:rPr>
        <w:t xml:space="preserve">контроля самостоятельной работы студентов являются: проверка конспектов, проверка и обсуждение письменных работ (эссе). </w:t>
      </w:r>
    </w:p>
    <w:p w:rsidR="00F117A6" w:rsidRPr="00DD1DBE" w:rsidRDefault="00F117A6" w:rsidP="00AD1AE1">
      <w:pPr>
        <w:pStyle w:val="2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BE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:rsidR="00F117A6" w:rsidRPr="00DD1DBE" w:rsidRDefault="00DC665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интереса к философии сакрального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8E25A5" w:rsidRDefault="00DC665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темы сакрального в современной философии.</w:t>
      </w:r>
    </w:p>
    <w:p w:rsidR="00DC6655" w:rsidRDefault="00DC665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Философский смысл образа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Ацефала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6655" w:rsidRDefault="00DC665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Сакральное и проблема антропогенеза.</w:t>
      </w:r>
    </w:p>
    <w:p w:rsidR="00DC6655" w:rsidRDefault="00DC6655" w:rsidP="00AD1AE1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опыт.</w:t>
      </w: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537AF" w:rsidRDefault="00C537AF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C6655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эссе и конспектирования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Кайуа</w:t>
      </w:r>
      <w:proofErr w:type="spellEnd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о богомоле.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Батай</w:t>
      </w:r>
      <w:proofErr w:type="spellEnd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Влечение и отвращение I,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Жирар</w:t>
      </w:r>
      <w:proofErr w:type="spellEnd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Насилие и священное.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Буркерт</w:t>
      </w:r>
      <w:proofErr w:type="spellEnd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Necans</w:t>
      </w:r>
      <w:proofErr w:type="spellEnd"/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Отто</w:t>
      </w:r>
      <w:r w:rsidR="00F5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Священное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Батай</w:t>
      </w:r>
      <w:proofErr w:type="spellEnd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Ж.,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Пеньо</w:t>
      </w:r>
      <w:proofErr w:type="spellEnd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Сакральное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Лейрис</w:t>
      </w:r>
      <w:proofErr w:type="spellEnd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Сакральное в повседневной жизни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Трубецкой </w:t>
      </w:r>
      <w:r w:rsidR="00F5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Умозрение в красках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Тернер </w:t>
      </w:r>
      <w:r w:rsidR="00F5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и ритуал</w:t>
      </w:r>
    </w:p>
    <w:p w:rsidR="00DC6655" w:rsidRPr="00B96CA1" w:rsidRDefault="00F55DA3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C6655"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DC6655"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Чистота и опасность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Хайдеггер М. Разъяснение к поэзии </w:t>
      </w:r>
      <w:proofErr w:type="spellStart"/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Гельдерлина</w:t>
      </w:r>
      <w:proofErr w:type="spellEnd"/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Хайдеггер М. Петь для чего?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Флоренский П. Философия культа</w:t>
      </w:r>
    </w:p>
    <w:p w:rsidR="00DC6655" w:rsidRPr="00B96CA1" w:rsidRDefault="00DC6655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Мейер</w:t>
      </w:r>
      <w:r w:rsidR="00F5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Записки о смысле мистерии</w:t>
      </w:r>
    </w:p>
    <w:p w:rsidR="00DC6655" w:rsidRDefault="00F55DA3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="00DC6655"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Юбер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DC6655"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6655"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DC6655"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 о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655" w:rsidRPr="00B96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жертвоприношений</w:t>
      </w:r>
    </w:p>
    <w:p w:rsidR="00F55DA3" w:rsidRDefault="00F55DA3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Нанси Ж.-Л.,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Сакральное в современном обществе.</w:t>
      </w:r>
    </w:p>
    <w:p w:rsidR="00F55DA3" w:rsidRDefault="00F55DA3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Восторг или религиозное совершеннолетие?</w:t>
      </w:r>
    </w:p>
    <w:p w:rsidR="00F55DA3" w:rsidRDefault="00F55DA3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Пруст М. Смерть соборов.</w:t>
      </w:r>
    </w:p>
    <w:p w:rsidR="00F55DA3" w:rsidRPr="00B96CA1" w:rsidRDefault="00F55DA3" w:rsidP="00DC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Фрейд З. Тотем и табу.</w:t>
      </w:r>
    </w:p>
    <w:p w:rsidR="00DC6655" w:rsidRDefault="00DC6655" w:rsidP="00DC6655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117A6" w:rsidRPr="008E25A5" w:rsidRDefault="00F117A6" w:rsidP="008E25A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промежуточной аттестации в соотве</w:t>
      </w:r>
      <w:r w:rsidR="00640D57"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тствии с учебным планом 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- зачет. Проводится в устной форме с уч</w:t>
      </w:r>
      <w:r w:rsidR="00B0761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 результатов контроля самостоятельной работы студентов и промежуточного контроля. </w:t>
      </w:r>
    </w:p>
    <w:p w:rsidR="00F117A6" w:rsidRPr="00DD1DBE" w:rsidRDefault="00640D57" w:rsidP="0049278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 xml:space="preserve">Примерный список вопросов </w:t>
      </w:r>
      <w:r w:rsidR="00F117A6" w:rsidRPr="00DD1DBE">
        <w:rPr>
          <w:rFonts w:ascii="Times New Roman" w:hAnsi="Times New Roman" w:cs="Times New Roman"/>
          <w:b/>
        </w:rPr>
        <w:t>к зач</w:t>
      </w:r>
      <w:r w:rsidR="00B07614">
        <w:rPr>
          <w:rFonts w:ascii="Times New Roman" w:hAnsi="Times New Roman" w:cs="Times New Roman"/>
          <w:b/>
        </w:rPr>
        <w:t>е</w:t>
      </w:r>
      <w:r w:rsidR="00F117A6" w:rsidRPr="00DD1DBE">
        <w:rPr>
          <w:rFonts w:ascii="Times New Roman" w:hAnsi="Times New Roman" w:cs="Times New Roman"/>
          <w:b/>
        </w:rPr>
        <w:t>ту:</w:t>
      </w:r>
    </w:p>
    <w:p w:rsidR="00DC6655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proofErr w:type="spellStart"/>
      <w:r>
        <w:t>Апофатика</w:t>
      </w:r>
      <w:proofErr w:type="spellEnd"/>
      <w:r>
        <w:t xml:space="preserve"> и дискурс несказанного в современной философии.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Актуальность темы сакрального для современной философии.</w:t>
      </w:r>
    </w:p>
    <w:p w:rsidR="00DC6655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 xml:space="preserve">В чем заключается причина интереса к теме сакрального в </w:t>
      </w:r>
      <w:r>
        <w:rPr>
          <w:lang w:val="en-US"/>
        </w:rPr>
        <w:t>XX</w:t>
      </w:r>
      <w:r w:rsidRPr="008F783D">
        <w:t xml:space="preserve"> веке?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Внутренние противоречия дискурса философии сакрального.</w:t>
      </w:r>
    </w:p>
    <w:p w:rsidR="00DC6655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 xml:space="preserve">Философско-антропологический смысл образа </w:t>
      </w:r>
      <w:proofErr w:type="spellStart"/>
      <w:r w:rsidRPr="008F783D">
        <w:t>Ацефала</w:t>
      </w:r>
      <w:proofErr w:type="spellEnd"/>
      <w:r w:rsidRPr="008F783D">
        <w:t>.</w:t>
      </w:r>
    </w:p>
    <w:p w:rsidR="00DC6655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Понятие внутреннего опыта.</w:t>
      </w:r>
    </w:p>
    <w:p w:rsidR="005F3333" w:rsidRPr="008F783D" w:rsidRDefault="005F3333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Критика идеи преодоления человека.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Три подхода к теме сакрального в научной литературе.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Сакральное и проблема антропогенеза.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Теория амбивалентности сакрального и ее критика.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Оппозиция «сакральное-</w:t>
      </w:r>
      <w:proofErr w:type="spellStart"/>
      <w:r w:rsidRPr="008F783D">
        <w:t>профанное</w:t>
      </w:r>
      <w:proofErr w:type="spellEnd"/>
      <w:r w:rsidRPr="008F783D">
        <w:t>» и ее критика.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Феномен крови в религии с точки зрения антропологии.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Феномен праздника с точки зрения антропологии.</w:t>
      </w:r>
    </w:p>
    <w:p w:rsidR="00DC6655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Понятие «святое» у Хайдеггера.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>
        <w:t>Философия культа.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Соотношение понятий «</w:t>
      </w:r>
      <w:proofErr w:type="spellStart"/>
      <w:r w:rsidRPr="008F783D">
        <w:t>профанный</w:t>
      </w:r>
      <w:proofErr w:type="spellEnd"/>
      <w:r w:rsidRPr="008F783D">
        <w:t>» в теории сакрального и «мир» в христианстве.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Теория символа в дискурсе мистериального.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Антропология жертвы.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Антропологический смысл обряда.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Соотношение я и мы в религии.</w:t>
      </w:r>
    </w:p>
    <w:p w:rsidR="00DC6655" w:rsidRPr="008F783D" w:rsidRDefault="00DC6655" w:rsidP="00DC6655">
      <w:pPr>
        <w:pStyle w:val="a0"/>
        <w:numPr>
          <w:ilvl w:val="0"/>
          <w:numId w:val="16"/>
        </w:numPr>
        <w:spacing w:after="200"/>
        <w:ind w:left="714" w:hanging="357"/>
        <w:jc w:val="left"/>
      </w:pPr>
      <w:r w:rsidRPr="008F783D">
        <w:t>Сознательное и бессознательное в религии.</w:t>
      </w:r>
    </w:p>
    <w:p w:rsidR="00B07614" w:rsidRPr="00DD1DBE" w:rsidRDefault="00B07614" w:rsidP="0064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2</w:t>
      </w:r>
      <w:r w:rsidRPr="00DD1DBE">
        <w:rPr>
          <w:b w:val="0"/>
        </w:rPr>
        <w:t>.</w:t>
      </w:r>
      <w:r w:rsidRPr="00DD1DBE">
        <w:tab/>
        <w:t>Ресурсное обеспечение:</w:t>
      </w: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lastRenderedPageBreak/>
        <w:t>Перечень основной учебной литературы</w:t>
      </w:r>
    </w:p>
    <w:p w:rsidR="00B07614" w:rsidRDefault="00DC6655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>
        <w:t>Ростова Н.Н. Изгнание Бога. Проблема сакрального в философии человека. М.: Проспект, 2017.</w:t>
      </w:r>
    </w:p>
    <w:p w:rsidR="00DC6655" w:rsidRPr="00DD1DBE" w:rsidRDefault="00DC6655" w:rsidP="00EB724E">
      <w:pPr>
        <w:pStyle w:val="a0"/>
        <w:numPr>
          <w:ilvl w:val="0"/>
          <w:numId w:val="15"/>
        </w:numPr>
        <w:shd w:val="clear" w:color="auto" w:fill="FFFFFF"/>
        <w:spacing w:line="307" w:lineRule="exact"/>
      </w:pPr>
      <w:r>
        <w:t>Ростова Н.Н. Проблема человека в современной философии. М.: Проспект, 2020.</w:t>
      </w:r>
    </w:p>
    <w:p w:rsidR="0093476F" w:rsidRPr="00DD1DBE" w:rsidRDefault="0093476F" w:rsidP="00AE4210">
      <w:pPr>
        <w:pStyle w:val="a0"/>
        <w:spacing w:after="160"/>
        <w:ind w:firstLine="60"/>
        <w:rPr>
          <w:sz w:val="22"/>
          <w:szCs w:val="22"/>
        </w:rPr>
      </w:pP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ресурсов информационно-телекоммуникационной сети «Интернет»:</w:t>
      </w:r>
    </w:p>
    <w:p w:rsidR="00F117A6" w:rsidRPr="00DD1DBE" w:rsidRDefault="00F117A6" w:rsidP="00AD1AE1">
      <w:pPr>
        <w:pStyle w:val="a0"/>
      </w:pPr>
    </w:p>
    <w:p w:rsidR="00232252" w:rsidRPr="00DD1DBE" w:rsidRDefault="00F117A6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Библиотека на сайте философского факультета МГУ - </w:t>
      </w:r>
      <w:hyperlink r:id="rId6" w:history="1">
        <w:r w:rsidR="00232252" w:rsidRPr="00DD1DBE">
          <w:rPr>
            <w:rStyle w:val="a4"/>
            <w:color w:val="auto"/>
            <w:sz w:val="22"/>
            <w:szCs w:val="22"/>
            <w:u w:val="none"/>
          </w:rPr>
          <w:t>http://www.philos.msu.ru/</w:t>
        </w:r>
      </w:hyperlink>
    </w:p>
    <w:p w:rsidR="00F117A6" w:rsidRPr="00DD1DBE" w:rsidRDefault="00232252" w:rsidP="00AD1AE1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 </w:t>
      </w:r>
      <w:r w:rsidR="00F117A6" w:rsidRPr="00DD1DBE">
        <w:rPr>
          <w:sz w:val="22"/>
          <w:szCs w:val="22"/>
        </w:rPr>
        <w:t>Библиотека Института Философии РАН - http://philosophy.ru/library/library.html</w:t>
      </w:r>
    </w:p>
    <w:p w:rsidR="00DC6655" w:rsidRDefault="00F117A6" w:rsidP="00232252">
      <w:pPr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Философский портал </w:t>
      </w:r>
      <w:hyperlink r:id="rId7" w:history="1">
        <w:r w:rsidR="00232252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http://www.philosophy.ru</w:t>
        </w:r>
      </w:hyperlink>
    </w:p>
    <w:p w:rsidR="00F117A6" w:rsidRPr="00DD1DBE" w:rsidRDefault="00DC6655" w:rsidP="00232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117A6" w:rsidRPr="00DD1DBE">
        <w:rPr>
          <w:rFonts w:ascii="Times New Roman" w:hAnsi="Times New Roman" w:cs="Times New Roman"/>
        </w:rPr>
        <w:t>Электронная библиотека по философии: http://filosof.historic.ru</w:t>
      </w:r>
    </w:p>
    <w:p w:rsidR="00F117A6" w:rsidRPr="00DD1DBE" w:rsidRDefault="00DC6655" w:rsidP="00AD1A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117A6" w:rsidRPr="00DD1DBE">
        <w:rPr>
          <w:rFonts w:ascii="Times New Roman" w:hAnsi="Times New Roman" w:cs="Times New Roman"/>
        </w:rPr>
        <w:t xml:space="preserve">.Web-кафедра философской антропологии </w:t>
      </w:r>
      <w:proofErr w:type="spellStart"/>
      <w:r w:rsidR="00F117A6" w:rsidRPr="00DD1DBE">
        <w:rPr>
          <w:rFonts w:ascii="Times New Roman" w:hAnsi="Times New Roman" w:cs="Times New Roman"/>
        </w:rPr>
        <w:t>СпбГУ</w:t>
      </w:r>
      <w:proofErr w:type="spellEnd"/>
      <w:r w:rsidR="00F117A6" w:rsidRPr="00DD1DBE">
        <w:rPr>
          <w:rFonts w:ascii="Times New Roman" w:hAnsi="Times New Roman" w:cs="Times New Roman"/>
        </w:rPr>
        <w:t xml:space="preserve"> </w:t>
      </w:r>
      <w:hyperlink r:id="rId8" w:history="1">
        <w:r w:rsidR="00F117A6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http://anthropology.ru/ru/texts/classic.html</w:t>
        </w:r>
      </w:hyperlink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:rsidR="00F117A6" w:rsidRPr="00DD1DBE" w:rsidRDefault="00F117A6" w:rsidP="00AD1AE1">
      <w:pPr>
        <w:pStyle w:val="a0"/>
        <w:numPr>
          <w:ilvl w:val="0"/>
          <w:numId w:val="1"/>
        </w:numPr>
      </w:pPr>
      <w:r w:rsidRPr="00DD1DBE">
        <w:t>Описание материально-технической базы (требуется использование проектора, компьютерного класса, техники, воспроизв</w:t>
      </w:r>
      <w:r w:rsidR="00232252" w:rsidRPr="00DD1DBE">
        <w:t>о</w:t>
      </w:r>
      <w:r w:rsidRPr="00DD1DBE">
        <w:t>дящей аудио и т.п.)</w:t>
      </w:r>
    </w:p>
    <w:p w:rsidR="00F117A6" w:rsidRPr="00DD1DBE" w:rsidRDefault="00F117A6" w:rsidP="00AD1AE1">
      <w:pPr>
        <w:pStyle w:val="a0"/>
      </w:pPr>
      <w:r w:rsidRPr="00DD1DBE">
        <w:t>помещения – аудитории философского факультета МГУ, учебный корпус «</w:t>
      </w:r>
      <w:proofErr w:type="spellStart"/>
      <w:r w:rsidRPr="00DD1DBE">
        <w:t>Шуваловский</w:t>
      </w:r>
      <w:proofErr w:type="spellEnd"/>
      <w:r w:rsidRPr="00DD1DBE">
        <w:t>»;</w:t>
      </w:r>
    </w:p>
    <w:p w:rsidR="00F117A6" w:rsidRPr="00DD1DBE" w:rsidRDefault="00F117A6" w:rsidP="00AD1AE1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3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Язык преподавания - русский.</w:t>
      </w:r>
    </w:p>
    <w:p w:rsidR="009C1408" w:rsidRPr="00DD1DBE" w:rsidRDefault="00F117A6" w:rsidP="00492787">
      <w:pPr>
        <w:pStyle w:val="1"/>
        <w:numPr>
          <w:ilvl w:val="0"/>
          <w:numId w:val="0"/>
        </w:numPr>
        <w:jc w:val="both"/>
      </w:pPr>
      <w:r w:rsidRPr="00DD1DBE">
        <w:rPr>
          <w:b w:val="0"/>
        </w:rPr>
        <w:t>1</w:t>
      </w:r>
      <w:r w:rsidR="00492787">
        <w:rPr>
          <w:b w:val="0"/>
        </w:rPr>
        <w:t>4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="00232252" w:rsidRPr="00DD1DBE">
        <w:t>Автор программы и п</w:t>
      </w:r>
      <w:r w:rsidRPr="00DD1DBE">
        <w:t>реподаватель</w:t>
      </w:r>
      <w:r w:rsidR="00232252" w:rsidRPr="00DD1DBE">
        <w:t xml:space="preserve"> </w:t>
      </w:r>
      <w:r w:rsidRPr="00DD1DBE">
        <w:t xml:space="preserve">– </w:t>
      </w:r>
      <w:proofErr w:type="spellStart"/>
      <w:r w:rsidRPr="00DD1DBE">
        <w:t>дфн</w:t>
      </w:r>
      <w:proofErr w:type="spellEnd"/>
      <w:r w:rsidRPr="00DD1DBE">
        <w:t xml:space="preserve"> </w:t>
      </w:r>
      <w:r w:rsidR="00DC6655">
        <w:t>Ростова Наталья Николаевна</w:t>
      </w:r>
    </w:p>
    <w:sectPr w:rsidR="009C1408" w:rsidRPr="00DD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6316"/>
    <w:multiLevelType w:val="hybridMultilevel"/>
    <w:tmpl w:val="423C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175AA2"/>
    <w:multiLevelType w:val="hybridMultilevel"/>
    <w:tmpl w:val="EAFA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3DA9"/>
    <w:multiLevelType w:val="hybridMultilevel"/>
    <w:tmpl w:val="8626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2D63"/>
    <w:multiLevelType w:val="hybridMultilevel"/>
    <w:tmpl w:val="F7DE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4F31"/>
    <w:multiLevelType w:val="hybridMultilevel"/>
    <w:tmpl w:val="A7D4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81F13"/>
    <w:multiLevelType w:val="hybridMultilevel"/>
    <w:tmpl w:val="C7A0D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71CB2"/>
    <w:multiLevelType w:val="hybridMultilevel"/>
    <w:tmpl w:val="FEBC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5F6C99"/>
    <w:multiLevelType w:val="hybridMultilevel"/>
    <w:tmpl w:val="D996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0829"/>
    <w:multiLevelType w:val="hybridMultilevel"/>
    <w:tmpl w:val="6BDA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4"/>
  </w:num>
  <w:num w:numId="5">
    <w:abstractNumId w:val="6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6"/>
    <w:rsid w:val="00021292"/>
    <w:rsid w:val="00063763"/>
    <w:rsid w:val="0008404E"/>
    <w:rsid w:val="000D5DBD"/>
    <w:rsid w:val="000D7102"/>
    <w:rsid w:val="00132FD1"/>
    <w:rsid w:val="0019343A"/>
    <w:rsid w:val="001B1DB6"/>
    <w:rsid w:val="00232252"/>
    <w:rsid w:val="003C19C4"/>
    <w:rsid w:val="003D7DC3"/>
    <w:rsid w:val="003E4D5B"/>
    <w:rsid w:val="00425BEC"/>
    <w:rsid w:val="00462256"/>
    <w:rsid w:val="00474536"/>
    <w:rsid w:val="00481E29"/>
    <w:rsid w:val="0048377E"/>
    <w:rsid w:val="00492787"/>
    <w:rsid w:val="00494B11"/>
    <w:rsid w:val="004D6775"/>
    <w:rsid w:val="004D710C"/>
    <w:rsid w:val="004F546A"/>
    <w:rsid w:val="0054391D"/>
    <w:rsid w:val="00554E54"/>
    <w:rsid w:val="005C33F5"/>
    <w:rsid w:val="005D3856"/>
    <w:rsid w:val="005F3333"/>
    <w:rsid w:val="00640D57"/>
    <w:rsid w:val="006A144A"/>
    <w:rsid w:val="006B5E10"/>
    <w:rsid w:val="00711EA6"/>
    <w:rsid w:val="00714CF9"/>
    <w:rsid w:val="007A6DD6"/>
    <w:rsid w:val="00836748"/>
    <w:rsid w:val="0089429F"/>
    <w:rsid w:val="008A3F26"/>
    <w:rsid w:val="008D6FE3"/>
    <w:rsid w:val="008E25A5"/>
    <w:rsid w:val="0093476F"/>
    <w:rsid w:val="00943172"/>
    <w:rsid w:val="009C1408"/>
    <w:rsid w:val="00A47C41"/>
    <w:rsid w:val="00AD1AE1"/>
    <w:rsid w:val="00AE4210"/>
    <w:rsid w:val="00B07614"/>
    <w:rsid w:val="00B133DD"/>
    <w:rsid w:val="00BD6DBF"/>
    <w:rsid w:val="00BF3FEA"/>
    <w:rsid w:val="00C00007"/>
    <w:rsid w:val="00C2471C"/>
    <w:rsid w:val="00C349F0"/>
    <w:rsid w:val="00C3737E"/>
    <w:rsid w:val="00C537AF"/>
    <w:rsid w:val="00D15FC7"/>
    <w:rsid w:val="00DC60E0"/>
    <w:rsid w:val="00DC6655"/>
    <w:rsid w:val="00DD1DBE"/>
    <w:rsid w:val="00E14BEB"/>
    <w:rsid w:val="00EA1A35"/>
    <w:rsid w:val="00EB724E"/>
    <w:rsid w:val="00F117A6"/>
    <w:rsid w:val="00F55DA3"/>
    <w:rsid w:val="00F8177E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695D-D892-4B07-9A91-99D5085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F117A6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F117A6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F117A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F117A6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F117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117A6"/>
  </w:style>
  <w:style w:type="paragraph" w:customStyle="1" w:styleId="11">
    <w:name w:val="Стиль1"/>
    <w:basedOn w:val="a"/>
    <w:rsid w:val="00F117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F117A6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rsid w:val="00021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021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1"/>
    <w:uiPriority w:val="20"/>
    <w:qFormat/>
    <w:rsid w:val="004D6775"/>
    <w:rPr>
      <w:i/>
      <w:iCs/>
    </w:rPr>
  </w:style>
  <w:style w:type="character" w:customStyle="1" w:styleId="st">
    <w:name w:val="st"/>
    <w:basedOn w:val="a1"/>
    <w:rsid w:val="004D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texts/class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.msu.ru/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23</cp:revision>
  <dcterms:created xsi:type="dcterms:W3CDTF">2018-09-12T20:02:00Z</dcterms:created>
  <dcterms:modified xsi:type="dcterms:W3CDTF">2022-06-11T12:23:00Z</dcterms:modified>
</cp:coreProperties>
</file>