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0E4F" w14:textId="28A17A49" w:rsidR="00E60945" w:rsidRPr="00E60945" w:rsidRDefault="00E60945" w:rsidP="00E60945">
      <w:pPr>
        <w:jc w:val="center"/>
        <w:rPr>
          <w:b/>
          <w:bCs/>
          <w:sz w:val="36"/>
          <w:szCs w:val="36"/>
        </w:rPr>
      </w:pPr>
      <w:bookmarkStart w:id="0" w:name="_Toc501124026"/>
      <w:r w:rsidRPr="00E60945">
        <w:rPr>
          <w:b/>
          <w:bCs/>
          <w:sz w:val="36"/>
          <w:szCs w:val="36"/>
        </w:rPr>
        <w:t>Рабочая программа дисциплины</w:t>
      </w:r>
    </w:p>
    <w:p w14:paraId="6A96F32B" w14:textId="3CBFF5D5" w:rsidR="00B04F2B" w:rsidRDefault="00B04F2B" w:rsidP="00B04F2B">
      <w:pPr>
        <w:pStyle w:val="1"/>
      </w:pPr>
      <w:r w:rsidRPr="00FE40BD">
        <w:t>Наименование</w:t>
      </w:r>
      <w:r w:rsidRPr="00C458AD">
        <w:t xml:space="preserve"> дисциплины</w:t>
      </w:r>
      <w:bookmarkEnd w:id="0"/>
    </w:p>
    <w:p w14:paraId="2B46AEC4" w14:textId="160D2A88" w:rsidR="004D645F" w:rsidRPr="004D645F" w:rsidRDefault="004D645F" w:rsidP="004D645F">
      <w:r>
        <w:rPr>
          <w:color w:val="000000"/>
        </w:rPr>
        <w:t>Проблема человека в современной философии</w:t>
      </w:r>
    </w:p>
    <w:p w14:paraId="4324E5DE" w14:textId="0A14912A" w:rsidR="00FE40BD" w:rsidRDefault="00FE40BD" w:rsidP="00FE40BD">
      <w:pPr>
        <w:pStyle w:val="1"/>
      </w:pPr>
      <w:bookmarkStart w:id="1" w:name="_Toc501124027"/>
      <w:r w:rsidRPr="00FE40BD">
        <w:t>Аннотация к дисциплине</w:t>
      </w:r>
      <w:bookmarkEnd w:id="1"/>
    </w:p>
    <w:p w14:paraId="753D292C" w14:textId="77777777" w:rsidR="004D645F" w:rsidRDefault="004D645F" w:rsidP="004D645F">
      <w:pPr>
        <w:ind w:firstLine="708"/>
      </w:pPr>
      <w:r>
        <w:t xml:space="preserve">В рамках курса рассматриваются основные тенденции современной философии в понимании человека и статус кантовского вопроса «что есть человек?». Курс строится на логическом противопоставлении западной философской традиции и русской философской традиции. Западные проекты по обновлению антропологии объединяет идея конца человеческой исключительности, которая </w:t>
      </w:r>
      <w:r w:rsidRPr="008A3F26">
        <w:t xml:space="preserve">является современной формой реализации концепции смерти человека. Согласно этой идее, у человека нет онтологических привилегий </w:t>
      </w:r>
      <w:proofErr w:type="gramStart"/>
      <w:r w:rsidRPr="008A3F26">
        <w:t>в мире</w:t>
      </w:r>
      <w:proofErr w:type="gramEnd"/>
      <w:r w:rsidRPr="008A3F26">
        <w:t xml:space="preserve"> и он должен мыслиться как часть в совокупности прочих частей целого – природы, космоса, объектов и т.п. В курсе выделены четыре формы реализации этой идеи: через преодоление оппозиций «природа-культура», «человек-животное», «человек-техника», «человек-объекты». Русская философия, напротив, </w:t>
      </w:r>
      <w:r>
        <w:t xml:space="preserve">определяет человека как иное по отношению к миру посредством концептуализации таких понятий, как абсурд, смерть, синергия, молчание, литургия и др.  </w:t>
      </w:r>
    </w:p>
    <w:p w14:paraId="3DDA92E1" w14:textId="0E746919" w:rsidR="004D645F" w:rsidRPr="004D645F" w:rsidRDefault="004D645F" w:rsidP="004D645F">
      <w:pPr>
        <w:ind w:firstLine="708"/>
        <w:rPr>
          <w:color w:val="000000"/>
        </w:rPr>
      </w:pPr>
      <w:r>
        <w:t>Цель дисциплины</w:t>
      </w:r>
      <w:r w:rsidRPr="004D645F">
        <w:rPr>
          <w:color w:val="000000"/>
        </w:rPr>
        <w:t xml:space="preserve"> </w:t>
      </w:r>
      <w:r w:rsidRPr="007672AA">
        <w:rPr>
          <w:color w:val="000000"/>
        </w:rPr>
        <w:t xml:space="preserve">- формирование представлений о стратегиях понимания </w:t>
      </w:r>
      <w:r>
        <w:rPr>
          <w:color w:val="000000"/>
        </w:rPr>
        <w:t>человека в современной</w:t>
      </w:r>
      <w:r w:rsidRPr="007672AA">
        <w:rPr>
          <w:color w:val="000000"/>
        </w:rPr>
        <w:t xml:space="preserve"> философии, а также </w:t>
      </w:r>
      <w:r>
        <w:rPr>
          <w:color w:val="000000"/>
        </w:rPr>
        <w:t>о статусе вопроса «что есть человек?» в интеллектуальном пространстве ХХ</w:t>
      </w:r>
      <w:r>
        <w:rPr>
          <w:color w:val="000000"/>
          <w:lang w:val="en-US"/>
        </w:rPr>
        <w:t>I</w:t>
      </w:r>
      <w:r w:rsidRPr="008A3F26">
        <w:rPr>
          <w:color w:val="000000"/>
        </w:rPr>
        <w:t xml:space="preserve"> </w:t>
      </w:r>
      <w:r>
        <w:rPr>
          <w:color w:val="000000"/>
        </w:rPr>
        <w:t xml:space="preserve">века. </w:t>
      </w:r>
    </w:p>
    <w:p w14:paraId="46616655" w14:textId="2203D937" w:rsidR="004D645F" w:rsidRPr="007672AA" w:rsidRDefault="004D645F" w:rsidP="004D645F">
      <w:pPr>
        <w:shd w:val="clear" w:color="auto" w:fill="FFFFFF"/>
        <w:spacing w:line="355" w:lineRule="exact"/>
        <w:ind w:left="749" w:right="5702"/>
      </w:pPr>
    </w:p>
    <w:p w14:paraId="230FA393" w14:textId="77777777" w:rsidR="0023589B" w:rsidRDefault="00A82052" w:rsidP="00FE40BD">
      <w:pPr>
        <w:pStyle w:val="1"/>
      </w:pPr>
      <w:bookmarkStart w:id="2" w:name="_Toc501124028"/>
      <w:r w:rsidRPr="00EB2987">
        <w:t>М</w:t>
      </w:r>
      <w:r w:rsidR="00D2282F" w:rsidRPr="00EB2987">
        <w:t>есто дисциплины</w:t>
      </w:r>
      <w:r w:rsidR="000E492C" w:rsidRPr="00EB2987">
        <w:t xml:space="preserve"> </w:t>
      </w:r>
      <w:r w:rsidR="00D2282F" w:rsidRPr="00EB2987">
        <w:t xml:space="preserve">в структуре </w:t>
      </w:r>
      <w:r w:rsidR="00EB2987">
        <w:t>основной образовательной программы (ООП)</w:t>
      </w:r>
      <w:bookmarkEnd w:id="2"/>
    </w:p>
    <w:p w14:paraId="371B4054" w14:textId="73270B5A" w:rsidR="00E50617" w:rsidRDefault="00D06E48" w:rsidP="00681B7A">
      <w:r>
        <w:t>Д</w:t>
      </w:r>
      <w:r w:rsidR="00986D52">
        <w:t>исциплина является обязательной и относится к вариативной части</w:t>
      </w:r>
      <w:r w:rsidR="00A6089A">
        <w:t xml:space="preserve"> </w:t>
      </w:r>
      <w:r w:rsidR="00A6089A" w:rsidRPr="00D06E48">
        <w:t>(</w:t>
      </w:r>
      <w:r w:rsidR="00C15E06">
        <w:t>спецкурс</w:t>
      </w:r>
      <w:r w:rsidR="00A6089A" w:rsidRPr="00D06E48">
        <w:t>)</w:t>
      </w:r>
      <w:r w:rsidR="00A6089A">
        <w:t xml:space="preserve"> </w:t>
      </w:r>
      <w:r w:rsidR="000901E0">
        <w:t>основной образовательной программы по направлению подготовки «</w:t>
      </w:r>
      <w:r w:rsidR="00C15E06">
        <w:t>Философия</w:t>
      </w:r>
      <w:r w:rsidR="000901E0">
        <w:t>».</w:t>
      </w:r>
    </w:p>
    <w:p w14:paraId="65D8F137" w14:textId="77777777" w:rsidR="000901E0" w:rsidRDefault="00614BAB" w:rsidP="00FE40BD">
      <w:pPr>
        <w:pStyle w:val="1"/>
      </w:pPr>
      <w:bookmarkStart w:id="3" w:name="_Toc501124029"/>
      <w:r w:rsidRPr="00C458AD">
        <w:t>Уровень высшего образования</w:t>
      </w:r>
      <w:bookmarkEnd w:id="3"/>
    </w:p>
    <w:p w14:paraId="4EAAC244" w14:textId="5B3F391E" w:rsidR="000901E0" w:rsidRDefault="000901E0" w:rsidP="000901E0">
      <w:proofErr w:type="spellStart"/>
      <w:r>
        <w:t>Б</w:t>
      </w:r>
      <w:r w:rsidR="00614BAB" w:rsidRPr="00C458AD">
        <w:t>акалавриат</w:t>
      </w:r>
      <w:proofErr w:type="spellEnd"/>
    </w:p>
    <w:p w14:paraId="72458EC9" w14:textId="77777777" w:rsidR="00614BAB" w:rsidRDefault="00614BAB" w:rsidP="00FE40BD">
      <w:pPr>
        <w:pStyle w:val="1"/>
      </w:pPr>
      <w:bookmarkStart w:id="4" w:name="_Toc501124030"/>
      <w:r w:rsidRPr="00C458AD">
        <w:t>Год и семестр обучения</w:t>
      </w:r>
      <w:bookmarkEnd w:id="4"/>
    </w:p>
    <w:p w14:paraId="7183A363" w14:textId="1CADAB25" w:rsidR="00B31302" w:rsidRPr="00C458AD" w:rsidRDefault="00D06E48" w:rsidP="00EB2987">
      <w:r>
        <w:rPr>
          <w:lang w:val="en-US"/>
        </w:rPr>
        <w:t>IV</w:t>
      </w:r>
      <w:r w:rsidR="000901E0" w:rsidRPr="000901E0">
        <w:t xml:space="preserve"> </w:t>
      </w:r>
      <w:r w:rsidR="000901E0">
        <w:t xml:space="preserve">курс, </w:t>
      </w:r>
      <w:r w:rsidR="00B27E23">
        <w:rPr>
          <w:lang w:val="en-US"/>
        </w:rPr>
        <w:t>8</w:t>
      </w:r>
      <w:r w:rsidR="000901E0">
        <w:t xml:space="preserve"> семестр</w:t>
      </w:r>
      <w:r w:rsidR="007800B2">
        <w:t>.</w:t>
      </w:r>
    </w:p>
    <w:p w14:paraId="621FFC3B" w14:textId="77777777" w:rsidR="00DC10CE" w:rsidRDefault="00D2282F" w:rsidP="00FE40BD">
      <w:pPr>
        <w:pStyle w:val="1"/>
      </w:pPr>
      <w:bookmarkStart w:id="5" w:name="_Toc501124031"/>
      <w:r w:rsidRPr="00C458AD">
        <w:t>Общая трудоемкость дисциплины</w:t>
      </w:r>
      <w:bookmarkEnd w:id="5"/>
    </w:p>
    <w:p w14:paraId="001C599A" w14:textId="4C174E2A" w:rsidR="00FE40BD" w:rsidRDefault="00F50B15" w:rsidP="00EB2987">
      <w:pPr>
        <w:rPr>
          <w:szCs w:val="28"/>
        </w:rPr>
      </w:pPr>
      <w:r w:rsidRPr="00F50B15">
        <w:rPr>
          <w:szCs w:val="28"/>
        </w:rPr>
        <w:t xml:space="preserve">Общая трудоемкость дисциплины составляет </w:t>
      </w:r>
      <w:r w:rsidR="00A6089A">
        <w:rPr>
          <w:szCs w:val="28"/>
        </w:rPr>
        <w:t>2</w:t>
      </w:r>
      <w:r w:rsidRPr="00F50B15">
        <w:rPr>
          <w:szCs w:val="28"/>
        </w:rPr>
        <w:t xml:space="preserve"> </w:t>
      </w:r>
      <w:r w:rsidR="00FE40BD" w:rsidRPr="00F50B15">
        <w:rPr>
          <w:szCs w:val="28"/>
        </w:rPr>
        <w:t>зачетны</w:t>
      </w:r>
      <w:r w:rsidR="00A6089A">
        <w:rPr>
          <w:szCs w:val="28"/>
        </w:rPr>
        <w:t>е</w:t>
      </w:r>
      <w:r w:rsidR="00FE40BD" w:rsidRPr="00F50B15">
        <w:rPr>
          <w:szCs w:val="28"/>
        </w:rPr>
        <w:t xml:space="preserve"> единиц</w:t>
      </w:r>
      <w:r w:rsidR="00A6089A">
        <w:rPr>
          <w:szCs w:val="28"/>
        </w:rPr>
        <w:t>ы</w:t>
      </w:r>
      <w:r w:rsidRPr="00F50B15">
        <w:rPr>
          <w:szCs w:val="28"/>
        </w:rPr>
        <w:t>,</w:t>
      </w:r>
      <w:r w:rsidR="00FE40BD" w:rsidRPr="00F50B15">
        <w:rPr>
          <w:szCs w:val="28"/>
        </w:rPr>
        <w:t xml:space="preserve"> </w:t>
      </w:r>
      <w:r w:rsidR="00B27E23">
        <w:rPr>
          <w:szCs w:val="28"/>
        </w:rPr>
        <w:t>34</w:t>
      </w:r>
      <w:r w:rsidR="00FE40BD" w:rsidRPr="00F50B15">
        <w:rPr>
          <w:szCs w:val="28"/>
        </w:rPr>
        <w:t xml:space="preserve"> </w:t>
      </w:r>
      <w:r w:rsidR="00B27E23">
        <w:rPr>
          <w:szCs w:val="28"/>
        </w:rPr>
        <w:t>академических часа</w:t>
      </w:r>
      <w:r w:rsidR="0022066A">
        <w:rPr>
          <w:szCs w:val="28"/>
        </w:rPr>
        <w:t xml:space="preserve"> </w:t>
      </w:r>
      <w:r w:rsidR="00455B3D">
        <w:rPr>
          <w:szCs w:val="28"/>
        </w:rPr>
        <w:t>семинаров</w:t>
      </w:r>
      <w:r w:rsidR="00FE40BD" w:rsidRPr="00F50B15">
        <w:rPr>
          <w:szCs w:val="28"/>
        </w:rPr>
        <w:t xml:space="preserve"> </w:t>
      </w:r>
      <w:r w:rsidR="00953C38">
        <w:rPr>
          <w:szCs w:val="28"/>
        </w:rPr>
        <w:t>и</w:t>
      </w:r>
      <w:r w:rsidR="00455B3D">
        <w:rPr>
          <w:szCs w:val="28"/>
        </w:rPr>
        <w:t xml:space="preserve"> </w:t>
      </w:r>
      <w:r w:rsidR="00B27E23">
        <w:rPr>
          <w:szCs w:val="28"/>
        </w:rPr>
        <w:t>34</w:t>
      </w:r>
      <w:r w:rsidR="00455B3D" w:rsidRPr="00455B3D">
        <w:rPr>
          <w:szCs w:val="28"/>
        </w:rPr>
        <w:t xml:space="preserve"> </w:t>
      </w:r>
      <w:r w:rsidR="00B27E23">
        <w:rPr>
          <w:szCs w:val="28"/>
        </w:rPr>
        <w:t>академических часа</w:t>
      </w:r>
      <w:r w:rsidR="00FE40BD" w:rsidRPr="00F50B15">
        <w:rPr>
          <w:szCs w:val="28"/>
        </w:rPr>
        <w:t xml:space="preserve"> самостоятельн</w:t>
      </w:r>
      <w:r w:rsidR="00455B3D">
        <w:rPr>
          <w:szCs w:val="28"/>
        </w:rPr>
        <w:t>ой</w:t>
      </w:r>
      <w:r w:rsidR="00FE40BD" w:rsidRPr="00F50B15">
        <w:rPr>
          <w:szCs w:val="28"/>
        </w:rPr>
        <w:t xml:space="preserve"> работ</w:t>
      </w:r>
      <w:r w:rsidR="00455B3D">
        <w:rPr>
          <w:szCs w:val="28"/>
        </w:rPr>
        <w:t>ы</w:t>
      </w:r>
      <w:r w:rsidR="00FE40BD" w:rsidRPr="00F50B15">
        <w:rPr>
          <w:szCs w:val="28"/>
        </w:rPr>
        <w:t xml:space="preserve"> студента</w:t>
      </w:r>
      <w:r w:rsidR="00455B3D">
        <w:rPr>
          <w:szCs w:val="28"/>
        </w:rPr>
        <w:t>.</w:t>
      </w:r>
    </w:p>
    <w:p w14:paraId="5AA60737" w14:textId="77777777" w:rsidR="00EF0C71" w:rsidRDefault="00EF0C71" w:rsidP="00EF0C71">
      <w:pPr>
        <w:pStyle w:val="1"/>
      </w:pPr>
      <w:bookmarkStart w:id="6" w:name="_Toc501124032"/>
      <w:r>
        <w:t>Форма обучения</w:t>
      </w:r>
      <w:bookmarkEnd w:id="6"/>
    </w:p>
    <w:p w14:paraId="2E6FB182" w14:textId="77777777" w:rsidR="00E401D5" w:rsidRDefault="00FA6B4B" w:rsidP="00E401D5">
      <w:r>
        <w:t>Очная.</w:t>
      </w:r>
    </w:p>
    <w:p w14:paraId="39F0A9EE" w14:textId="185086CC" w:rsidR="00B04F2B" w:rsidRDefault="00614BAB" w:rsidP="00B04F2B">
      <w:pPr>
        <w:pStyle w:val="1"/>
      </w:pPr>
      <w:bookmarkStart w:id="7" w:name="_Toc501124033"/>
      <w:r w:rsidRPr="00C458AD">
        <w:t xml:space="preserve">Планируемые результаты </w:t>
      </w:r>
      <w:r w:rsidR="00DE42C8" w:rsidRPr="00C458AD">
        <w:t>обучения по дисциплине</w:t>
      </w:r>
      <w:bookmarkEnd w:id="7"/>
    </w:p>
    <w:p w14:paraId="644FF3A8" w14:textId="77777777" w:rsidR="00BC6185" w:rsidRPr="00BC6185" w:rsidRDefault="00BC6185" w:rsidP="00BC618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1"/>
        <w:gridCol w:w="2749"/>
        <w:gridCol w:w="3735"/>
      </w:tblGrid>
      <w:tr w:rsidR="00CA787A" w:rsidRPr="0075119D" w14:paraId="2C11CFE3" w14:textId="77777777" w:rsidTr="00CA787A">
        <w:tc>
          <w:tcPr>
            <w:tcW w:w="2861" w:type="dxa"/>
          </w:tcPr>
          <w:p w14:paraId="60B3DB36" w14:textId="77777777" w:rsidR="00CA787A" w:rsidRPr="0075119D" w:rsidRDefault="00CA787A" w:rsidP="00986D52">
            <w:pPr>
              <w:jc w:val="center"/>
              <w:rPr>
                <w:b/>
              </w:rPr>
            </w:pPr>
            <w:r w:rsidRPr="0075119D">
              <w:rPr>
                <w:b/>
              </w:rPr>
              <w:t>Формируемые компетенции</w:t>
            </w:r>
          </w:p>
        </w:tc>
        <w:tc>
          <w:tcPr>
            <w:tcW w:w="2749" w:type="dxa"/>
          </w:tcPr>
          <w:p w14:paraId="6B6B20F5" w14:textId="27410A67" w:rsidR="00CA787A" w:rsidRPr="0075119D" w:rsidRDefault="00CA787A" w:rsidP="00986D52">
            <w:pPr>
              <w:jc w:val="center"/>
              <w:rPr>
                <w:b/>
              </w:rPr>
            </w:pPr>
            <w:r>
              <w:rPr>
                <w:b/>
              </w:rPr>
              <w:t>Индикаторы достижения компетенций</w:t>
            </w:r>
          </w:p>
        </w:tc>
        <w:tc>
          <w:tcPr>
            <w:tcW w:w="3735" w:type="dxa"/>
          </w:tcPr>
          <w:p w14:paraId="6EED98F5" w14:textId="2A6E7AD6" w:rsidR="00CA787A" w:rsidRPr="0075119D" w:rsidRDefault="00CA787A" w:rsidP="00986D52">
            <w:pPr>
              <w:jc w:val="center"/>
              <w:rPr>
                <w:b/>
              </w:rPr>
            </w:pPr>
            <w:r w:rsidRPr="0075119D">
              <w:rPr>
                <w:b/>
              </w:rPr>
              <w:t>Планируемые результаты обучения</w:t>
            </w:r>
          </w:p>
        </w:tc>
      </w:tr>
      <w:tr w:rsidR="00CA787A" w:rsidRPr="0075119D" w14:paraId="6463B0B3" w14:textId="77777777" w:rsidTr="00CA787A">
        <w:tc>
          <w:tcPr>
            <w:tcW w:w="2861" w:type="dxa"/>
          </w:tcPr>
          <w:p w14:paraId="79299587" w14:textId="78309D66" w:rsidR="00CA787A" w:rsidRPr="00CA787A" w:rsidRDefault="00CA787A" w:rsidP="00CA787A">
            <w:pPr>
              <w:jc w:val="left"/>
            </w:pPr>
          </w:p>
        </w:tc>
        <w:tc>
          <w:tcPr>
            <w:tcW w:w="2749" w:type="dxa"/>
          </w:tcPr>
          <w:p w14:paraId="2797E5A1" w14:textId="6D07B754" w:rsidR="00CA787A" w:rsidRPr="00CA787A" w:rsidRDefault="00CA787A" w:rsidP="00CA787A">
            <w:pPr>
              <w:jc w:val="left"/>
            </w:pPr>
          </w:p>
        </w:tc>
        <w:tc>
          <w:tcPr>
            <w:tcW w:w="3735" w:type="dxa"/>
          </w:tcPr>
          <w:p w14:paraId="2F5A7B2C" w14:textId="77777777" w:rsidR="00525AD2" w:rsidRPr="007672AA" w:rsidRDefault="00525AD2" w:rsidP="00525AD2">
            <w:pPr>
              <w:spacing w:before="100" w:beforeAutospacing="1" w:after="100" w:afterAutospacing="1"/>
              <w:rPr>
                <w:color w:val="000000"/>
              </w:rPr>
            </w:pPr>
            <w:r w:rsidRPr="007672AA">
              <w:rPr>
                <w:b/>
                <w:color w:val="000000"/>
              </w:rPr>
              <w:t>Знать:</w:t>
            </w:r>
          </w:p>
          <w:p w14:paraId="3D341057" w14:textId="77777777" w:rsidR="00525AD2" w:rsidRPr="007672AA" w:rsidRDefault="00525AD2" w:rsidP="00525AD2">
            <w:pPr>
              <w:spacing w:before="100" w:beforeAutospacing="1" w:after="100" w:afterAutospacing="1"/>
              <w:rPr>
                <w:color w:val="000000"/>
              </w:rPr>
            </w:pPr>
            <w:r w:rsidRPr="007672AA">
              <w:rPr>
                <w:color w:val="000000"/>
              </w:rPr>
              <w:t xml:space="preserve">-  различные стратегии </w:t>
            </w:r>
            <w:r>
              <w:rPr>
                <w:color w:val="000000"/>
              </w:rPr>
              <w:t>понимания человека в современной философии</w:t>
            </w:r>
          </w:p>
          <w:p w14:paraId="1163ACC7" w14:textId="77777777" w:rsidR="00525AD2" w:rsidRPr="007672AA" w:rsidRDefault="00525AD2" w:rsidP="00525AD2">
            <w:pPr>
              <w:spacing w:before="100" w:beforeAutospacing="1" w:after="100" w:afterAutospacing="1"/>
              <w:rPr>
                <w:color w:val="000000"/>
              </w:rPr>
            </w:pPr>
            <w:r w:rsidRPr="007672AA">
              <w:rPr>
                <w:color w:val="000000"/>
              </w:rPr>
              <w:lastRenderedPageBreak/>
              <w:t xml:space="preserve">- </w:t>
            </w:r>
            <w:r>
              <w:rPr>
                <w:color w:val="000000"/>
              </w:rPr>
              <w:t>основные понятия и проблемы современной философской антропологии</w:t>
            </w:r>
          </w:p>
          <w:p w14:paraId="37E81999" w14:textId="77777777" w:rsidR="00525AD2" w:rsidRPr="007672AA" w:rsidRDefault="00525AD2" w:rsidP="00525AD2">
            <w:pPr>
              <w:spacing w:before="100" w:beforeAutospacing="1" w:after="100" w:afterAutospacing="1"/>
              <w:rPr>
                <w:color w:val="000000"/>
              </w:rPr>
            </w:pPr>
            <w:r w:rsidRPr="007672AA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современную постановку и интерпретацию кантовского вопроса «что есть человек?»</w:t>
            </w:r>
          </w:p>
          <w:p w14:paraId="5E2ACB1C" w14:textId="77777777" w:rsidR="00525AD2" w:rsidRPr="007672AA" w:rsidRDefault="00525AD2" w:rsidP="00525AD2">
            <w:pPr>
              <w:rPr>
                <w:color w:val="000000"/>
              </w:rPr>
            </w:pPr>
            <w:r w:rsidRPr="007672AA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специфику западной и русской философии в понимании проблемы человека</w:t>
            </w:r>
          </w:p>
          <w:p w14:paraId="4B5A5B0C" w14:textId="2726023D" w:rsidR="00CA787A" w:rsidRPr="00CA787A" w:rsidRDefault="00CA787A" w:rsidP="00525AD2">
            <w:pPr>
              <w:ind w:firstLine="403"/>
            </w:pPr>
          </w:p>
        </w:tc>
      </w:tr>
      <w:tr w:rsidR="00CA787A" w:rsidRPr="0075119D" w14:paraId="325A53B3" w14:textId="77777777" w:rsidTr="00CA787A">
        <w:tc>
          <w:tcPr>
            <w:tcW w:w="2861" w:type="dxa"/>
          </w:tcPr>
          <w:p w14:paraId="2C655592" w14:textId="54107B90" w:rsidR="00CA787A" w:rsidRPr="00CA787A" w:rsidRDefault="00CA787A" w:rsidP="00CA787A">
            <w:pPr>
              <w:jc w:val="left"/>
            </w:pPr>
          </w:p>
        </w:tc>
        <w:tc>
          <w:tcPr>
            <w:tcW w:w="2749" w:type="dxa"/>
          </w:tcPr>
          <w:p w14:paraId="09C72964" w14:textId="08482DC4" w:rsidR="00CA787A" w:rsidRPr="00CA787A" w:rsidRDefault="00CA787A" w:rsidP="00CA787A">
            <w:pPr>
              <w:jc w:val="left"/>
            </w:pPr>
          </w:p>
        </w:tc>
        <w:tc>
          <w:tcPr>
            <w:tcW w:w="3735" w:type="dxa"/>
          </w:tcPr>
          <w:p w14:paraId="18BBBD5E" w14:textId="77777777" w:rsidR="00525AD2" w:rsidRPr="007672AA" w:rsidRDefault="00525AD2" w:rsidP="00525AD2">
            <w:pPr>
              <w:spacing w:before="100" w:beforeAutospacing="1" w:after="100" w:afterAutospacing="1"/>
              <w:rPr>
                <w:color w:val="000000"/>
              </w:rPr>
            </w:pPr>
            <w:r w:rsidRPr="007672AA">
              <w:rPr>
                <w:b/>
                <w:color w:val="000000"/>
              </w:rPr>
              <w:t>Уметь:</w:t>
            </w:r>
            <w:r w:rsidRPr="007672AA">
              <w:rPr>
                <w:color w:val="000000"/>
              </w:rPr>
              <w:t xml:space="preserve"> </w:t>
            </w:r>
          </w:p>
          <w:p w14:paraId="755C6EA6" w14:textId="77777777" w:rsidR="00525AD2" w:rsidRPr="007672AA" w:rsidRDefault="00525AD2" w:rsidP="00525AD2">
            <w:pPr>
              <w:ind w:firstLine="403"/>
              <w:rPr>
                <w:color w:val="000000"/>
              </w:rPr>
            </w:pPr>
            <w:r w:rsidRPr="007672AA">
              <w:rPr>
                <w:color w:val="000000"/>
              </w:rPr>
              <w:t xml:space="preserve">- формулировать основные философские проблемы, </w:t>
            </w:r>
            <w:r>
              <w:rPr>
                <w:color w:val="000000"/>
              </w:rPr>
              <w:t>связанные с современной постановкой вопроса «что есть человек?»</w:t>
            </w:r>
          </w:p>
          <w:p w14:paraId="760DDCA6" w14:textId="77777777" w:rsidR="00525AD2" w:rsidRPr="007672AA" w:rsidRDefault="00525AD2" w:rsidP="00525AD2">
            <w:pPr>
              <w:ind w:firstLine="403"/>
              <w:rPr>
                <w:color w:val="000000"/>
              </w:rPr>
            </w:pPr>
            <w:r w:rsidRPr="007672AA">
              <w:rPr>
                <w:color w:val="000000"/>
              </w:rPr>
              <w:t>- аргумен</w:t>
            </w:r>
            <w:r>
              <w:rPr>
                <w:color w:val="000000"/>
              </w:rPr>
              <w:t xml:space="preserve">тировать </w:t>
            </w:r>
            <w:r w:rsidRPr="007672AA">
              <w:rPr>
                <w:color w:val="000000"/>
              </w:rPr>
              <w:t xml:space="preserve">преимущества той или иной трактовки </w:t>
            </w:r>
            <w:r>
              <w:rPr>
                <w:color w:val="000000"/>
              </w:rPr>
              <w:t>человека</w:t>
            </w:r>
            <w:r w:rsidRPr="007672AA">
              <w:rPr>
                <w:color w:val="000000"/>
              </w:rPr>
              <w:t xml:space="preserve"> перед другими с точки зрения философской антропологии, проводить их сравнительный анализ</w:t>
            </w:r>
          </w:p>
          <w:p w14:paraId="46908C11" w14:textId="7C133794" w:rsidR="00CA787A" w:rsidRPr="00CA787A" w:rsidRDefault="00CA787A" w:rsidP="00CA787A">
            <w:pPr>
              <w:jc w:val="left"/>
            </w:pPr>
          </w:p>
        </w:tc>
      </w:tr>
      <w:tr w:rsidR="00CA787A" w:rsidRPr="0075119D" w14:paraId="6661B740" w14:textId="77777777" w:rsidTr="00CA787A">
        <w:tc>
          <w:tcPr>
            <w:tcW w:w="2861" w:type="dxa"/>
          </w:tcPr>
          <w:p w14:paraId="42883136" w14:textId="055A3F51" w:rsidR="00CA787A" w:rsidRPr="00CA787A" w:rsidRDefault="00CA787A" w:rsidP="00CA787A">
            <w:pPr>
              <w:jc w:val="left"/>
            </w:pPr>
          </w:p>
        </w:tc>
        <w:tc>
          <w:tcPr>
            <w:tcW w:w="2749" w:type="dxa"/>
          </w:tcPr>
          <w:p w14:paraId="5CC760CB" w14:textId="17612878" w:rsidR="00CA787A" w:rsidRPr="00CA787A" w:rsidRDefault="00CA787A" w:rsidP="00CA787A">
            <w:pPr>
              <w:jc w:val="left"/>
            </w:pPr>
          </w:p>
        </w:tc>
        <w:tc>
          <w:tcPr>
            <w:tcW w:w="3735" w:type="dxa"/>
          </w:tcPr>
          <w:p w14:paraId="7F232F1B" w14:textId="77777777" w:rsidR="00525AD2" w:rsidRDefault="00525AD2" w:rsidP="00525AD2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Владеть:</w:t>
            </w:r>
          </w:p>
          <w:p w14:paraId="03D32CCD" w14:textId="77777777" w:rsidR="00525AD2" w:rsidRPr="007672AA" w:rsidRDefault="00525AD2" w:rsidP="00525AD2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 w:rsidRPr="007672AA">
              <w:rPr>
                <w:color w:val="000000"/>
              </w:rPr>
              <w:t xml:space="preserve">Общими приемами и навыками философской аргументации применительно к проблемам </w:t>
            </w:r>
            <w:r>
              <w:rPr>
                <w:color w:val="000000"/>
              </w:rPr>
              <w:t>современной философии человека</w:t>
            </w:r>
            <w:r w:rsidRPr="007672AA">
              <w:rPr>
                <w:color w:val="000000"/>
              </w:rPr>
              <w:t>.</w:t>
            </w:r>
          </w:p>
          <w:p w14:paraId="7DD4C39F" w14:textId="34869D23" w:rsidR="00CA787A" w:rsidRPr="00CA787A" w:rsidRDefault="00CA787A" w:rsidP="00CA787A">
            <w:pPr>
              <w:jc w:val="left"/>
            </w:pPr>
          </w:p>
        </w:tc>
      </w:tr>
      <w:tr w:rsidR="00CA787A" w:rsidRPr="0075119D" w14:paraId="022A7C6B" w14:textId="77777777" w:rsidTr="00525AD2">
        <w:trPr>
          <w:trHeight w:val="4150"/>
        </w:trPr>
        <w:tc>
          <w:tcPr>
            <w:tcW w:w="2861" w:type="dxa"/>
          </w:tcPr>
          <w:p w14:paraId="1E9137AF" w14:textId="1296D556" w:rsidR="00CA787A" w:rsidRPr="00CA787A" w:rsidRDefault="00CA787A" w:rsidP="00CA787A">
            <w:pPr>
              <w:jc w:val="left"/>
            </w:pPr>
          </w:p>
        </w:tc>
        <w:tc>
          <w:tcPr>
            <w:tcW w:w="2749" w:type="dxa"/>
          </w:tcPr>
          <w:p w14:paraId="11A0505D" w14:textId="770193FA" w:rsidR="00CA787A" w:rsidRPr="00CA787A" w:rsidRDefault="00CA787A" w:rsidP="00CA787A">
            <w:pPr>
              <w:jc w:val="left"/>
            </w:pPr>
          </w:p>
        </w:tc>
        <w:tc>
          <w:tcPr>
            <w:tcW w:w="3735" w:type="dxa"/>
          </w:tcPr>
          <w:p w14:paraId="441203D9" w14:textId="723BB0FB" w:rsidR="00CA787A" w:rsidRPr="00CA787A" w:rsidRDefault="00CA787A" w:rsidP="00CA787A">
            <w:pPr>
              <w:jc w:val="left"/>
            </w:pPr>
          </w:p>
        </w:tc>
      </w:tr>
    </w:tbl>
    <w:p w14:paraId="0B86E753" w14:textId="23A637A7" w:rsidR="0099053A" w:rsidRDefault="0099053A" w:rsidP="0075119D">
      <w:pPr>
        <w:pStyle w:val="1"/>
      </w:pPr>
      <w:bookmarkStart w:id="8" w:name="_Toc501124034"/>
      <w:r w:rsidRPr="0075119D">
        <w:t>Входные требования для освоения дисциплины</w:t>
      </w:r>
      <w:bookmarkEnd w:id="8"/>
    </w:p>
    <w:p w14:paraId="6A061B6F" w14:textId="77777777" w:rsidR="00594B32" w:rsidRPr="00425BEC" w:rsidRDefault="00594B32" w:rsidP="00594B32">
      <w:pPr>
        <w:pStyle w:val="1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t>Д</w:t>
      </w:r>
      <w:r w:rsidRPr="00425BEC">
        <w:rPr>
          <w:b w:val="0"/>
        </w:rPr>
        <w:t>ля освоения данной дисциплины рекомендуется прослушать курс «Введение в философскую антропологию».</w:t>
      </w:r>
    </w:p>
    <w:p w14:paraId="3AB1D776" w14:textId="77777777" w:rsidR="00594B32" w:rsidRPr="00594B32" w:rsidRDefault="00594B32" w:rsidP="00594B32"/>
    <w:p w14:paraId="2E4AD883" w14:textId="11F87DBC" w:rsidR="0099053A" w:rsidRDefault="00EF0C71" w:rsidP="00EF0C71">
      <w:pPr>
        <w:pStyle w:val="1"/>
      </w:pPr>
      <w:bookmarkStart w:id="9" w:name="_Toc501124035"/>
      <w:r w:rsidRPr="00EF0C71">
        <w:lastRenderedPageBreak/>
        <w:t>Учебно-тематический план</w:t>
      </w:r>
      <w:bookmarkEnd w:id="9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927"/>
        <w:gridCol w:w="1281"/>
        <w:gridCol w:w="2679"/>
      </w:tblGrid>
      <w:tr w:rsidR="005D36FB" w:rsidRPr="00C1440A" w14:paraId="7BD82CF4" w14:textId="77777777" w:rsidTr="00711F47">
        <w:trPr>
          <w:trHeight w:val="838"/>
        </w:trPr>
        <w:tc>
          <w:tcPr>
            <w:tcW w:w="0" w:type="auto"/>
            <w:vAlign w:val="center"/>
          </w:tcPr>
          <w:p w14:paraId="0860F30F" w14:textId="77777777" w:rsidR="005D36FB" w:rsidRPr="00C1440A" w:rsidRDefault="005D36FB" w:rsidP="0080202D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№</w:t>
            </w:r>
          </w:p>
        </w:tc>
        <w:tc>
          <w:tcPr>
            <w:tcW w:w="0" w:type="auto"/>
            <w:vAlign w:val="center"/>
          </w:tcPr>
          <w:p w14:paraId="0A593548" w14:textId="77777777" w:rsidR="005D36FB" w:rsidRPr="00C1440A" w:rsidRDefault="005D36FB" w:rsidP="0080202D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Разделы и темы</w:t>
            </w:r>
          </w:p>
        </w:tc>
        <w:tc>
          <w:tcPr>
            <w:tcW w:w="0" w:type="auto"/>
            <w:vAlign w:val="center"/>
          </w:tcPr>
          <w:p w14:paraId="12CA7F9A" w14:textId="3596FB19" w:rsidR="005D36FB" w:rsidRPr="00C1440A" w:rsidRDefault="001769AA" w:rsidP="0080202D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Семинары</w:t>
            </w:r>
            <w:r>
              <w:rPr>
                <w:b/>
                <w:sz w:val="22"/>
                <w:szCs w:val="21"/>
              </w:rPr>
              <w:br/>
            </w:r>
            <w:r w:rsidR="005D36FB" w:rsidRPr="00C1440A">
              <w:rPr>
                <w:b/>
                <w:sz w:val="22"/>
                <w:szCs w:val="21"/>
              </w:rPr>
              <w:t>(</w:t>
            </w:r>
            <w:proofErr w:type="spellStart"/>
            <w:r w:rsidR="005D36FB" w:rsidRPr="00C1440A">
              <w:rPr>
                <w:b/>
                <w:sz w:val="22"/>
                <w:szCs w:val="21"/>
              </w:rPr>
              <w:t>ак</w:t>
            </w:r>
            <w:proofErr w:type="spellEnd"/>
            <w:r w:rsidR="005D36FB" w:rsidRPr="00C1440A">
              <w:rPr>
                <w:b/>
                <w:sz w:val="22"/>
                <w:szCs w:val="21"/>
              </w:rPr>
              <w:t>.</w:t>
            </w:r>
            <w:r w:rsidR="009D1136">
              <w:rPr>
                <w:b/>
                <w:sz w:val="22"/>
                <w:szCs w:val="21"/>
              </w:rPr>
              <w:t xml:space="preserve"> </w:t>
            </w:r>
            <w:r w:rsidR="005D36FB" w:rsidRPr="00C1440A">
              <w:rPr>
                <w:b/>
                <w:sz w:val="22"/>
                <w:szCs w:val="21"/>
              </w:rPr>
              <w:t>ч</w:t>
            </w:r>
            <w:r w:rsidR="00290B6D">
              <w:rPr>
                <w:b/>
                <w:sz w:val="22"/>
                <w:szCs w:val="21"/>
              </w:rPr>
              <w:t>.</w:t>
            </w:r>
            <w:r w:rsidR="005D36FB" w:rsidRPr="00C1440A">
              <w:rPr>
                <w:b/>
                <w:sz w:val="22"/>
                <w:szCs w:val="21"/>
              </w:rPr>
              <w:t>)</w:t>
            </w:r>
          </w:p>
        </w:tc>
        <w:tc>
          <w:tcPr>
            <w:tcW w:w="0" w:type="auto"/>
            <w:vAlign w:val="center"/>
          </w:tcPr>
          <w:p w14:paraId="4AA6CB75" w14:textId="77777777" w:rsidR="005D36FB" w:rsidRPr="00C1440A" w:rsidRDefault="005D36FB" w:rsidP="0080202D">
            <w:pPr>
              <w:jc w:val="center"/>
              <w:rPr>
                <w:b/>
                <w:sz w:val="21"/>
                <w:szCs w:val="21"/>
              </w:rPr>
            </w:pPr>
            <w:r w:rsidRPr="00C1440A"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1F60D6" w:rsidRPr="00602D48" w14:paraId="696349CB" w14:textId="77777777" w:rsidTr="00711F47">
        <w:tc>
          <w:tcPr>
            <w:tcW w:w="0" w:type="auto"/>
            <w:vAlign w:val="center"/>
          </w:tcPr>
          <w:p w14:paraId="75A740C3" w14:textId="77777777" w:rsidR="001F60D6" w:rsidRDefault="001F60D6" w:rsidP="001F60D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1074062B" w14:textId="14FFD3EE" w:rsidR="001F60D6" w:rsidRPr="005D36FB" w:rsidRDefault="001F60D6" w:rsidP="001F60D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4E1D5A24" w14:textId="350FBAFB" w:rsidR="001F60D6" w:rsidRPr="00602D48" w:rsidRDefault="001F60D6" w:rsidP="001F60D6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7672AA">
              <w:t xml:space="preserve">Тема 1. </w:t>
            </w:r>
            <w:r>
              <w:t>Понятие антропологического поворота и судьба кантовского вопроса «что есть человек?» в современной философии</w:t>
            </w:r>
            <w:r w:rsidRPr="007672AA">
              <w:t xml:space="preserve"> </w:t>
            </w:r>
          </w:p>
        </w:tc>
        <w:tc>
          <w:tcPr>
            <w:tcW w:w="0" w:type="auto"/>
          </w:tcPr>
          <w:p w14:paraId="4BB6223A" w14:textId="3784FC49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7672AA">
              <w:t>2</w:t>
            </w:r>
          </w:p>
        </w:tc>
        <w:tc>
          <w:tcPr>
            <w:tcW w:w="0" w:type="auto"/>
          </w:tcPr>
          <w:p w14:paraId="254BD627" w14:textId="380C5E9E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 w:rsidR="001F60D6" w:rsidRPr="00602D48" w14:paraId="1CEF15CF" w14:textId="77777777" w:rsidTr="00711F47">
        <w:tc>
          <w:tcPr>
            <w:tcW w:w="0" w:type="auto"/>
            <w:vAlign w:val="center"/>
          </w:tcPr>
          <w:p w14:paraId="7D9DDA58" w14:textId="123325C8" w:rsidR="001F60D6" w:rsidRPr="005D36FB" w:rsidRDefault="001F60D6" w:rsidP="001F60D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BCE5A01" w14:textId="43A9BF2C" w:rsidR="001F60D6" w:rsidRPr="00602D48" w:rsidRDefault="001F60D6" w:rsidP="001F60D6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7672AA">
              <w:t xml:space="preserve">Тема 2. </w:t>
            </w:r>
            <w:r>
              <w:t xml:space="preserve">Идея смерти человека в философии и ее проекции в интеллектуальной культуре </w:t>
            </w:r>
            <w:r>
              <w:rPr>
                <w:lang w:val="en-US"/>
              </w:rPr>
              <w:t>XXI</w:t>
            </w:r>
            <w:r w:rsidRPr="00E14BEB">
              <w:t xml:space="preserve"> </w:t>
            </w:r>
            <w:r>
              <w:t>в</w:t>
            </w:r>
            <w:r w:rsidRPr="007672AA">
              <w:t xml:space="preserve">. </w:t>
            </w:r>
          </w:p>
        </w:tc>
        <w:tc>
          <w:tcPr>
            <w:tcW w:w="0" w:type="auto"/>
          </w:tcPr>
          <w:p w14:paraId="4038C715" w14:textId="6217D63F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0" w:type="auto"/>
          </w:tcPr>
          <w:p w14:paraId="5D3A3423" w14:textId="4D96B45B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 xml:space="preserve"> -</w:t>
            </w:r>
          </w:p>
        </w:tc>
      </w:tr>
      <w:tr w:rsidR="001F60D6" w:rsidRPr="00602D48" w14:paraId="0187BB37" w14:textId="77777777" w:rsidTr="00711F47">
        <w:tc>
          <w:tcPr>
            <w:tcW w:w="0" w:type="auto"/>
            <w:vAlign w:val="center"/>
          </w:tcPr>
          <w:p w14:paraId="674B77E9" w14:textId="5703EE26" w:rsidR="001F60D6" w:rsidRPr="005D36FB" w:rsidRDefault="001F60D6" w:rsidP="001F60D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55440879" w14:textId="0A514978" w:rsidR="001F60D6" w:rsidRPr="00602D48" w:rsidRDefault="001F60D6" w:rsidP="001F60D6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t xml:space="preserve">Тема 3. Проект </w:t>
            </w:r>
            <w:proofErr w:type="spellStart"/>
            <w:r>
              <w:t>аджорнаменто</w:t>
            </w:r>
            <w:proofErr w:type="spellEnd"/>
            <w:r>
              <w:t xml:space="preserve"> антропологии</w:t>
            </w:r>
            <w:r w:rsidRPr="007672AA">
              <w:t xml:space="preserve"> </w:t>
            </w:r>
          </w:p>
        </w:tc>
        <w:tc>
          <w:tcPr>
            <w:tcW w:w="0" w:type="auto"/>
          </w:tcPr>
          <w:p w14:paraId="365C541D" w14:textId="6B7C2F92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0" w:type="auto"/>
          </w:tcPr>
          <w:p w14:paraId="0F13B15B" w14:textId="2991E28C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7672AA">
              <w:t>Текущий контроль: опрос на семинаре</w:t>
            </w:r>
          </w:p>
        </w:tc>
      </w:tr>
      <w:tr w:rsidR="001F60D6" w:rsidRPr="00602D48" w14:paraId="6938F64E" w14:textId="77777777" w:rsidTr="00711F47">
        <w:tc>
          <w:tcPr>
            <w:tcW w:w="0" w:type="auto"/>
            <w:vAlign w:val="center"/>
          </w:tcPr>
          <w:p w14:paraId="2228C6D9" w14:textId="77ACAC1A" w:rsidR="001F60D6" w:rsidRPr="005D36FB" w:rsidRDefault="001F60D6" w:rsidP="001F60D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1161469B" w14:textId="47B7E7B7" w:rsidR="001F60D6" w:rsidRPr="00602D48" w:rsidRDefault="001F60D6" w:rsidP="001F60D6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7672AA">
              <w:t xml:space="preserve">Тема 4. </w:t>
            </w:r>
            <w:r>
              <w:t>Идея преодоления границы между природой и культурой</w:t>
            </w:r>
          </w:p>
        </w:tc>
        <w:tc>
          <w:tcPr>
            <w:tcW w:w="0" w:type="auto"/>
          </w:tcPr>
          <w:p w14:paraId="7CE13AC6" w14:textId="75414386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7672AA">
              <w:t>4</w:t>
            </w:r>
          </w:p>
        </w:tc>
        <w:tc>
          <w:tcPr>
            <w:tcW w:w="0" w:type="auto"/>
          </w:tcPr>
          <w:p w14:paraId="6798BA89" w14:textId="5CACE661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7672AA">
              <w:t>Текущий контроль: опрос на семинаре, контрольная работа</w:t>
            </w:r>
          </w:p>
        </w:tc>
      </w:tr>
      <w:tr w:rsidR="001F60D6" w:rsidRPr="00602D48" w14:paraId="0AF48EA9" w14:textId="77777777" w:rsidTr="00711F47">
        <w:tc>
          <w:tcPr>
            <w:tcW w:w="0" w:type="auto"/>
            <w:vAlign w:val="center"/>
          </w:tcPr>
          <w:p w14:paraId="7AEC5B2D" w14:textId="7D3A0FAA" w:rsidR="001F60D6" w:rsidRPr="005D36FB" w:rsidRDefault="001F60D6" w:rsidP="001F60D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5872CFDF" w14:textId="1A7253C4" w:rsidR="001F60D6" w:rsidRPr="00602D48" w:rsidRDefault="001F60D6" w:rsidP="001F60D6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7672AA">
              <w:t xml:space="preserve">Тема5. </w:t>
            </w:r>
            <w:r>
              <w:t>Идея преодоления границы между человеком и животным</w:t>
            </w:r>
            <w:r w:rsidRPr="007672AA">
              <w:t xml:space="preserve"> </w:t>
            </w:r>
          </w:p>
        </w:tc>
        <w:tc>
          <w:tcPr>
            <w:tcW w:w="0" w:type="auto"/>
          </w:tcPr>
          <w:p w14:paraId="01789BF0" w14:textId="2F044359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7672AA">
              <w:t>4</w:t>
            </w:r>
          </w:p>
        </w:tc>
        <w:tc>
          <w:tcPr>
            <w:tcW w:w="0" w:type="auto"/>
          </w:tcPr>
          <w:p w14:paraId="0B02F16D" w14:textId="700F090D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7672AA">
              <w:t>Текущий контроль: опрос на семинаре</w:t>
            </w:r>
          </w:p>
        </w:tc>
      </w:tr>
      <w:tr w:rsidR="001F60D6" w:rsidRPr="00602D48" w14:paraId="6373B227" w14:textId="77777777" w:rsidTr="00711F47">
        <w:tc>
          <w:tcPr>
            <w:tcW w:w="0" w:type="auto"/>
            <w:vAlign w:val="center"/>
          </w:tcPr>
          <w:p w14:paraId="4A1F830C" w14:textId="746D528D" w:rsidR="001F60D6" w:rsidRPr="005D36FB" w:rsidRDefault="001F60D6" w:rsidP="001F60D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35F34105" w14:textId="5F08A863" w:rsidR="001F60D6" w:rsidRPr="00602D48" w:rsidRDefault="001F60D6" w:rsidP="001F60D6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7672AA">
              <w:t xml:space="preserve">Тема 6.  </w:t>
            </w:r>
            <w:r>
              <w:t>Идея преодоления границы между человеком и техникой</w:t>
            </w:r>
          </w:p>
        </w:tc>
        <w:tc>
          <w:tcPr>
            <w:tcW w:w="0" w:type="auto"/>
          </w:tcPr>
          <w:p w14:paraId="66125957" w14:textId="6B2A306A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0" w:type="auto"/>
          </w:tcPr>
          <w:p w14:paraId="68FA3FEF" w14:textId="0BDB348F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7672AA">
              <w:t>Текущий контроль: опрос на семинаре</w:t>
            </w:r>
          </w:p>
        </w:tc>
      </w:tr>
      <w:tr w:rsidR="001F60D6" w:rsidRPr="00602D48" w14:paraId="44B6BC3B" w14:textId="77777777" w:rsidTr="00711F47">
        <w:tc>
          <w:tcPr>
            <w:tcW w:w="0" w:type="auto"/>
            <w:vAlign w:val="center"/>
          </w:tcPr>
          <w:p w14:paraId="70B66A29" w14:textId="085BDE4A" w:rsidR="001F60D6" w:rsidRPr="005D36FB" w:rsidRDefault="001F60D6" w:rsidP="001F60D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2113987D" w14:textId="5C6CDA05" w:rsidR="001F60D6" w:rsidRPr="00602D48" w:rsidRDefault="001F60D6" w:rsidP="001F60D6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7672AA">
              <w:t xml:space="preserve">Тема 7. </w:t>
            </w:r>
            <w:r>
              <w:t>Идея преодоления границы между человеком и объектами</w:t>
            </w:r>
            <w:r w:rsidRPr="007672AA">
              <w:t xml:space="preserve"> </w:t>
            </w:r>
          </w:p>
        </w:tc>
        <w:tc>
          <w:tcPr>
            <w:tcW w:w="0" w:type="auto"/>
          </w:tcPr>
          <w:p w14:paraId="79A48BD2" w14:textId="4EEBC4C4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0" w:type="auto"/>
          </w:tcPr>
          <w:p w14:paraId="3894EF8D" w14:textId="737BF6BC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7672AA">
              <w:t>Текущий контроль: опрос на семинаре</w:t>
            </w:r>
          </w:p>
        </w:tc>
      </w:tr>
      <w:tr w:rsidR="001F60D6" w:rsidRPr="00602D48" w14:paraId="26A8D8B1" w14:textId="77777777" w:rsidTr="00711F47">
        <w:tc>
          <w:tcPr>
            <w:tcW w:w="0" w:type="auto"/>
            <w:vAlign w:val="center"/>
          </w:tcPr>
          <w:p w14:paraId="6915F2A5" w14:textId="1D5D3D13" w:rsidR="001F60D6" w:rsidRPr="005D36FB" w:rsidRDefault="001F60D6" w:rsidP="001F60D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0A0A8161" w14:textId="76ABA6C5" w:rsidR="001F60D6" w:rsidRPr="00602D48" w:rsidRDefault="001F60D6" w:rsidP="001F60D6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7672AA">
              <w:t xml:space="preserve">Тема 8. </w:t>
            </w:r>
            <w:r>
              <w:t xml:space="preserve">Проблема </w:t>
            </w:r>
            <w:proofErr w:type="spellStart"/>
            <w:r>
              <w:t>постчеловека</w:t>
            </w:r>
            <w:proofErr w:type="spellEnd"/>
            <w:r>
              <w:t xml:space="preserve"> и фигура киборга</w:t>
            </w:r>
          </w:p>
        </w:tc>
        <w:tc>
          <w:tcPr>
            <w:tcW w:w="0" w:type="auto"/>
          </w:tcPr>
          <w:p w14:paraId="6459D1A8" w14:textId="3229D7F7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0" w:type="auto"/>
          </w:tcPr>
          <w:p w14:paraId="64CCFA3D" w14:textId="75B5919D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7672AA">
              <w:t>Текущий контроль: опрос на семинаре</w:t>
            </w:r>
          </w:p>
        </w:tc>
      </w:tr>
      <w:tr w:rsidR="001F60D6" w:rsidRPr="00602D48" w14:paraId="03F19773" w14:textId="77777777" w:rsidTr="00711F47">
        <w:tc>
          <w:tcPr>
            <w:tcW w:w="0" w:type="auto"/>
            <w:vAlign w:val="center"/>
          </w:tcPr>
          <w:p w14:paraId="4F292830" w14:textId="56E05292" w:rsidR="001F60D6" w:rsidRPr="005D36FB" w:rsidRDefault="001F60D6" w:rsidP="001F60D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78F7A136" w14:textId="2C68BFF3" w:rsidR="001F60D6" w:rsidRPr="00711F47" w:rsidRDefault="001F60D6" w:rsidP="001F60D6">
            <w:pPr>
              <w:shd w:val="clear" w:color="auto" w:fill="FFFFFF"/>
            </w:pPr>
            <w:r w:rsidRPr="007672AA">
              <w:t xml:space="preserve">Тема 9. </w:t>
            </w:r>
            <w:r>
              <w:t>Меланхолия западной мысли: человек после смерти Бога</w:t>
            </w:r>
          </w:p>
        </w:tc>
        <w:tc>
          <w:tcPr>
            <w:tcW w:w="0" w:type="auto"/>
          </w:tcPr>
          <w:p w14:paraId="7C148A48" w14:textId="3D5EDF06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0" w:type="auto"/>
          </w:tcPr>
          <w:p w14:paraId="3B09D9B4" w14:textId="51A03609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7672AA">
              <w:t>Текущий контроль: опрос на семинаре</w:t>
            </w:r>
            <w:r>
              <w:t>, коллоквиум</w:t>
            </w:r>
          </w:p>
        </w:tc>
      </w:tr>
      <w:tr w:rsidR="001F60D6" w:rsidRPr="00602D48" w14:paraId="60422A12" w14:textId="77777777" w:rsidTr="00711F47">
        <w:trPr>
          <w:trHeight w:val="20"/>
        </w:trPr>
        <w:tc>
          <w:tcPr>
            <w:tcW w:w="0" w:type="auto"/>
            <w:vAlign w:val="center"/>
          </w:tcPr>
          <w:p w14:paraId="551EEEC2" w14:textId="5BEB7539" w:rsidR="001F60D6" w:rsidRPr="005D36FB" w:rsidRDefault="001F60D6" w:rsidP="001F60D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525A629A" w14:textId="6935D298" w:rsidR="001F60D6" w:rsidRPr="00711F47" w:rsidRDefault="001F60D6" w:rsidP="001F60D6">
            <w:pPr>
              <w:shd w:val="clear" w:color="auto" w:fill="FFFFFF"/>
              <w:rPr>
                <w:color w:val="000000"/>
              </w:rPr>
            </w:pPr>
            <w:r w:rsidRPr="007672AA">
              <w:rPr>
                <w:color w:val="000000"/>
              </w:rPr>
              <w:t xml:space="preserve">Тема 10. </w:t>
            </w:r>
            <w:r>
              <w:rPr>
                <w:color w:val="000000"/>
              </w:rPr>
              <w:t>«Русская» и «отечественная» философия о человеке: авторские проекты</w:t>
            </w:r>
          </w:p>
        </w:tc>
        <w:tc>
          <w:tcPr>
            <w:tcW w:w="0" w:type="auto"/>
          </w:tcPr>
          <w:p w14:paraId="6ADE6A74" w14:textId="77777777" w:rsidR="001F60D6" w:rsidRDefault="001F60D6" w:rsidP="001F60D6">
            <w:pPr>
              <w:jc w:val="center"/>
            </w:pPr>
            <w:r>
              <w:t>2</w:t>
            </w:r>
          </w:p>
          <w:p w14:paraId="165210BA" w14:textId="6D5ECD5A" w:rsidR="001F60D6" w:rsidRDefault="001F60D6" w:rsidP="001F60D6"/>
          <w:p w14:paraId="23849A96" w14:textId="24E3923F" w:rsidR="001F60D6" w:rsidRPr="00602D48" w:rsidRDefault="001F60D6" w:rsidP="001F6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12B2BF5" w14:textId="1B805980" w:rsidR="001F60D6" w:rsidRPr="001F60D6" w:rsidRDefault="001F60D6" w:rsidP="001F60D6">
            <w:r w:rsidRPr="007672AA">
              <w:t>Текущий контроль: опрос на семинаре, коллоквиум</w:t>
            </w:r>
          </w:p>
        </w:tc>
      </w:tr>
      <w:tr w:rsidR="001F60D6" w:rsidRPr="00602D48" w14:paraId="2ADADFAA" w14:textId="77777777" w:rsidTr="00711F47">
        <w:trPr>
          <w:trHeight w:val="20"/>
        </w:trPr>
        <w:tc>
          <w:tcPr>
            <w:tcW w:w="0" w:type="auto"/>
            <w:vAlign w:val="center"/>
          </w:tcPr>
          <w:p w14:paraId="409A4C14" w14:textId="6FAFED7E" w:rsidR="001F60D6" w:rsidRPr="005D36FB" w:rsidRDefault="001F60D6" w:rsidP="001F60D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14:paraId="66AAB9F7" w14:textId="77777777" w:rsidR="001F60D6" w:rsidRDefault="001F60D6" w:rsidP="001F60D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Тема 11. Проблема молчания в современной русской философии</w:t>
            </w:r>
            <w:r w:rsidRPr="007672AA">
              <w:rPr>
                <w:color w:val="000000"/>
              </w:rPr>
              <w:t xml:space="preserve"> </w:t>
            </w:r>
          </w:p>
          <w:p w14:paraId="7A657F71" w14:textId="4BFBDD3C" w:rsidR="001F60D6" w:rsidRPr="00602D48" w:rsidRDefault="001F60D6" w:rsidP="001F60D6">
            <w:pPr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0C82FC" w14:textId="6374C55C" w:rsidR="001F60D6" w:rsidRPr="001F60D6" w:rsidRDefault="001F60D6" w:rsidP="001F60D6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22A0EF6B" w14:textId="77777777" w:rsidR="001F60D6" w:rsidRDefault="001F60D6" w:rsidP="001F60D6">
            <w:pPr>
              <w:contextualSpacing w:val="0"/>
              <w:jc w:val="center"/>
              <w:rPr>
                <w:sz w:val="22"/>
                <w:szCs w:val="22"/>
              </w:rPr>
            </w:pPr>
          </w:p>
          <w:p w14:paraId="0E09D91D" w14:textId="03BBEAD3" w:rsidR="001F60D6" w:rsidRPr="00602D48" w:rsidRDefault="001F60D6" w:rsidP="001F60D6">
            <w:pPr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F60D6" w:rsidRPr="00602D48" w14:paraId="13842789" w14:textId="77777777" w:rsidTr="00711F47">
        <w:tc>
          <w:tcPr>
            <w:tcW w:w="0" w:type="auto"/>
            <w:vAlign w:val="center"/>
          </w:tcPr>
          <w:p w14:paraId="74097432" w14:textId="72E20AB5" w:rsidR="001F60D6" w:rsidRPr="005D36FB" w:rsidRDefault="001F60D6" w:rsidP="001F60D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14:paraId="29BB9422" w14:textId="381B85CC" w:rsidR="001F60D6" w:rsidRPr="00602D48" w:rsidRDefault="001F60D6" w:rsidP="001F60D6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</w:rPr>
              <w:t>Тема 12. Теология как скрытый смысл антропологии</w:t>
            </w:r>
          </w:p>
        </w:tc>
        <w:tc>
          <w:tcPr>
            <w:tcW w:w="0" w:type="auto"/>
            <w:vAlign w:val="center"/>
          </w:tcPr>
          <w:p w14:paraId="67DCC428" w14:textId="77777777" w:rsidR="001F60D6" w:rsidRDefault="001F60D6" w:rsidP="001F60D6">
            <w:pPr>
              <w:jc w:val="center"/>
            </w:pPr>
            <w:r>
              <w:t>4</w:t>
            </w:r>
          </w:p>
          <w:p w14:paraId="42E8B753" w14:textId="5AA8E845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4CDBACC" w14:textId="04F7F9AF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F60D6" w:rsidRPr="00602D48" w14:paraId="0A2AFEBB" w14:textId="77777777" w:rsidTr="00711F47">
        <w:tc>
          <w:tcPr>
            <w:tcW w:w="0" w:type="auto"/>
            <w:vAlign w:val="center"/>
          </w:tcPr>
          <w:p w14:paraId="70187FBC" w14:textId="6F76746F" w:rsidR="001F60D6" w:rsidRPr="005D36FB" w:rsidRDefault="001F60D6" w:rsidP="001F60D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6E937E5" w14:textId="650E44E8" w:rsidR="001F60D6" w:rsidRPr="00602D48" w:rsidRDefault="001F60D6" w:rsidP="001F60D6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2912CE5" w14:textId="0B9EC593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673F92C" w14:textId="372117E7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1F60D6" w:rsidRPr="00602D48" w14:paraId="433B2062" w14:textId="77777777" w:rsidTr="00711F47">
        <w:tc>
          <w:tcPr>
            <w:tcW w:w="0" w:type="auto"/>
            <w:vAlign w:val="center"/>
          </w:tcPr>
          <w:p w14:paraId="45A64854" w14:textId="52192201" w:rsidR="001F60D6" w:rsidRPr="005D36FB" w:rsidRDefault="001F60D6" w:rsidP="001F60D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73186F9" w14:textId="7DB98B12" w:rsidR="001F60D6" w:rsidRPr="00602D48" w:rsidRDefault="001F60D6" w:rsidP="001F60D6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C5564B1" w14:textId="5E765C23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3049E55" w14:textId="2E5DC5B4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1F60D6" w:rsidRPr="00602D48" w14:paraId="204A4DC3" w14:textId="77777777" w:rsidTr="00711F47">
        <w:tc>
          <w:tcPr>
            <w:tcW w:w="0" w:type="auto"/>
            <w:vAlign w:val="center"/>
          </w:tcPr>
          <w:p w14:paraId="4C154111" w14:textId="44050187" w:rsidR="001F60D6" w:rsidRPr="005D36FB" w:rsidRDefault="001F60D6" w:rsidP="001F60D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66E184B" w14:textId="40CE439F" w:rsidR="001F60D6" w:rsidRPr="00602D48" w:rsidRDefault="001F60D6" w:rsidP="001F60D6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48857F7" w14:textId="4257E3E3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DA36444" w14:textId="293A72EE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1F60D6" w:rsidRPr="00602D48" w14:paraId="1E4BB698" w14:textId="77777777" w:rsidTr="00711F47">
        <w:tc>
          <w:tcPr>
            <w:tcW w:w="0" w:type="auto"/>
            <w:vAlign w:val="center"/>
          </w:tcPr>
          <w:p w14:paraId="74D7D568" w14:textId="49BCD507" w:rsidR="001F60D6" w:rsidRPr="005D36FB" w:rsidRDefault="001F60D6" w:rsidP="001F60D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722F14B" w14:textId="27AD986A" w:rsidR="001F60D6" w:rsidRPr="00602D48" w:rsidRDefault="001F60D6" w:rsidP="001F60D6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5BFF4EA" w14:textId="6DC4884B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0238900" w14:textId="1193CA4C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1F60D6" w:rsidRPr="00602D48" w14:paraId="533CA51F" w14:textId="77777777" w:rsidTr="00711F47">
        <w:tc>
          <w:tcPr>
            <w:tcW w:w="0" w:type="auto"/>
            <w:vAlign w:val="center"/>
          </w:tcPr>
          <w:p w14:paraId="5E9F6F21" w14:textId="16EAD1FE" w:rsidR="001F60D6" w:rsidRPr="005D36FB" w:rsidRDefault="001F60D6" w:rsidP="001F60D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5771C0F" w14:textId="148394A9" w:rsidR="001F60D6" w:rsidRPr="00602D48" w:rsidRDefault="001F60D6" w:rsidP="001F60D6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61CF75F" w14:textId="38043575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04ADE3E" w14:textId="6C45420F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1F60D6" w:rsidRPr="00602D48" w14:paraId="5B18F012" w14:textId="77777777" w:rsidTr="00711F47">
        <w:tc>
          <w:tcPr>
            <w:tcW w:w="0" w:type="auto"/>
            <w:vAlign w:val="center"/>
          </w:tcPr>
          <w:p w14:paraId="69DFC990" w14:textId="742456C5" w:rsidR="001F60D6" w:rsidRPr="005D36FB" w:rsidRDefault="001F60D6" w:rsidP="001F60D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9449698" w14:textId="623A5D90" w:rsidR="001F60D6" w:rsidRPr="00602D48" w:rsidRDefault="001F60D6" w:rsidP="001F60D6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2C967C7" w14:textId="76B393CF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39F2346" w14:textId="1A602D39" w:rsidR="001F60D6" w:rsidRPr="00602D48" w:rsidRDefault="001F60D6" w:rsidP="001F60D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1F60D6" w:rsidRPr="00DD5531" w14:paraId="4952B6CD" w14:textId="77777777" w:rsidTr="00711F47">
        <w:tc>
          <w:tcPr>
            <w:tcW w:w="0" w:type="auto"/>
            <w:gridSpan w:val="2"/>
          </w:tcPr>
          <w:p w14:paraId="609B19B7" w14:textId="77777777" w:rsidR="001F60D6" w:rsidRPr="00DD5531" w:rsidRDefault="001F60D6" w:rsidP="001F60D6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 w:rsidRPr="00DD5531">
              <w:rPr>
                <w:b/>
                <w:bCs/>
              </w:rPr>
              <w:t>Итого</w:t>
            </w:r>
          </w:p>
        </w:tc>
        <w:tc>
          <w:tcPr>
            <w:tcW w:w="0" w:type="auto"/>
            <w:vAlign w:val="center"/>
          </w:tcPr>
          <w:p w14:paraId="75460B5D" w14:textId="586C086A" w:rsidR="001F60D6" w:rsidRPr="00DD5531" w:rsidRDefault="001F60D6" w:rsidP="001F60D6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0" w:type="auto"/>
            <w:vAlign w:val="center"/>
          </w:tcPr>
          <w:p w14:paraId="7114E2EE" w14:textId="614B58B7" w:rsidR="001F60D6" w:rsidRPr="00DD5531" w:rsidRDefault="001F60D6" w:rsidP="001F60D6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зачёт</w:t>
            </w:r>
          </w:p>
        </w:tc>
      </w:tr>
    </w:tbl>
    <w:p w14:paraId="3F0DD651" w14:textId="1D025B3F" w:rsidR="001769AA" w:rsidRDefault="001769AA" w:rsidP="001769AA">
      <w:bookmarkStart w:id="10" w:name="_Toc501124036"/>
    </w:p>
    <w:p w14:paraId="7E732F17" w14:textId="23E26FD5" w:rsidR="00CA787A" w:rsidRDefault="00CA787A" w:rsidP="001769AA"/>
    <w:p w14:paraId="40E8F633" w14:textId="4439E8BB" w:rsidR="00CA787A" w:rsidRDefault="00CA787A" w:rsidP="001769AA"/>
    <w:p w14:paraId="7CA21E7A" w14:textId="77777777" w:rsidR="00CA787A" w:rsidRPr="001769AA" w:rsidRDefault="00CA787A" w:rsidP="001769AA"/>
    <w:p w14:paraId="5EFBB251" w14:textId="5FE48596" w:rsidR="007271FF" w:rsidRDefault="001C0B79" w:rsidP="00C1440A">
      <w:pPr>
        <w:pStyle w:val="1"/>
      </w:pPr>
      <w:r w:rsidRPr="00C458AD">
        <w:t>Перечень учебно-методического обеспечения для самостоятельной работы обу</w:t>
      </w:r>
      <w:r w:rsidR="00FB0054" w:rsidRPr="00C458AD">
        <w:t>чающихся</w:t>
      </w:r>
      <w:r w:rsidR="00C1440A">
        <w:t xml:space="preserve"> и </w:t>
      </w:r>
      <w:r w:rsidR="00C1440A" w:rsidRPr="00C1440A">
        <w:t>методические указания для обучающихся по освоению дисциплины</w:t>
      </w:r>
      <w:bookmarkEnd w:id="10"/>
    </w:p>
    <w:p w14:paraId="5CE5BCEF" w14:textId="77777777" w:rsidR="00197AD7" w:rsidRPr="00197AD7" w:rsidRDefault="00197AD7" w:rsidP="00197AD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1"/>
        <w:gridCol w:w="2142"/>
        <w:gridCol w:w="5532"/>
      </w:tblGrid>
      <w:tr w:rsidR="00156306" w:rsidRPr="00C1440A" w14:paraId="57D20616" w14:textId="77777777" w:rsidTr="003649A3">
        <w:tc>
          <w:tcPr>
            <w:tcW w:w="1671" w:type="dxa"/>
            <w:vAlign w:val="center"/>
          </w:tcPr>
          <w:p w14:paraId="78F4C130" w14:textId="77777777" w:rsidR="00156306" w:rsidRPr="00C1440A" w:rsidRDefault="00156306" w:rsidP="003649A3">
            <w:pPr>
              <w:spacing w:before="120" w:after="120"/>
              <w:contextualSpacing w:val="0"/>
              <w:jc w:val="center"/>
              <w:rPr>
                <w:b/>
              </w:rPr>
            </w:pPr>
            <w:r w:rsidRPr="00C1440A">
              <w:rPr>
                <w:b/>
              </w:rPr>
              <w:t>Разделы и темы</w:t>
            </w:r>
          </w:p>
        </w:tc>
        <w:tc>
          <w:tcPr>
            <w:tcW w:w="2142" w:type="dxa"/>
          </w:tcPr>
          <w:p w14:paraId="60A440A0" w14:textId="6BB9050E" w:rsidR="00156306" w:rsidRPr="00C1440A" w:rsidRDefault="00156306" w:rsidP="003649A3">
            <w:pPr>
              <w:spacing w:before="120" w:after="12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Самостоятельная работа (</w:t>
            </w:r>
            <w:proofErr w:type="spellStart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>.</w:t>
            </w:r>
            <w:r w:rsidR="009D1136">
              <w:rPr>
                <w:b/>
              </w:rPr>
              <w:t xml:space="preserve"> </w:t>
            </w:r>
            <w:r w:rsidR="00290B6D">
              <w:rPr>
                <w:b/>
              </w:rPr>
              <w:t>ч.</w:t>
            </w:r>
            <w:r>
              <w:rPr>
                <w:b/>
              </w:rPr>
              <w:t>)</w:t>
            </w:r>
          </w:p>
        </w:tc>
        <w:tc>
          <w:tcPr>
            <w:tcW w:w="5532" w:type="dxa"/>
            <w:vAlign w:val="center"/>
          </w:tcPr>
          <w:p w14:paraId="18503370" w14:textId="77777777" w:rsidR="00156306" w:rsidRPr="00C1440A" w:rsidRDefault="00156306" w:rsidP="003649A3">
            <w:pPr>
              <w:spacing w:before="120" w:after="120"/>
              <w:contextualSpacing w:val="0"/>
              <w:jc w:val="center"/>
              <w:rPr>
                <w:b/>
              </w:rPr>
            </w:pPr>
            <w:r w:rsidRPr="00C1440A">
              <w:rPr>
                <w:b/>
              </w:rPr>
              <w:t>Виды самостоятельной работы</w:t>
            </w:r>
          </w:p>
        </w:tc>
      </w:tr>
      <w:tr w:rsidR="00407CF4" w14:paraId="3ECF9961" w14:textId="77777777" w:rsidTr="00CE3144">
        <w:tc>
          <w:tcPr>
            <w:tcW w:w="1671" w:type="dxa"/>
          </w:tcPr>
          <w:p w14:paraId="2F404EE3" w14:textId="3B95A25F" w:rsidR="00407CF4" w:rsidRPr="00BC6185" w:rsidRDefault="00407CF4" w:rsidP="00407CF4">
            <w:pPr>
              <w:spacing w:before="120" w:after="120"/>
              <w:contextualSpacing w:val="0"/>
              <w:jc w:val="left"/>
              <w:rPr>
                <w:lang w:val="en-US"/>
              </w:rPr>
            </w:pPr>
            <w:r w:rsidRPr="007672AA">
              <w:t>Темы 1-4</w:t>
            </w:r>
          </w:p>
        </w:tc>
        <w:tc>
          <w:tcPr>
            <w:tcW w:w="2142" w:type="dxa"/>
          </w:tcPr>
          <w:p w14:paraId="511F2C96" w14:textId="7682EB41" w:rsidR="00407CF4" w:rsidRPr="003649A3" w:rsidRDefault="00407CF4" w:rsidP="00407CF4">
            <w:pPr>
              <w:spacing w:before="120" w:after="120"/>
              <w:contextualSpacing w:val="0"/>
              <w:jc w:val="center"/>
              <w:rPr>
                <w:lang w:val="en-US"/>
              </w:rPr>
            </w:pPr>
            <w:r w:rsidRPr="007672AA">
              <w:t>8</w:t>
            </w:r>
          </w:p>
        </w:tc>
        <w:tc>
          <w:tcPr>
            <w:tcW w:w="5532" w:type="dxa"/>
          </w:tcPr>
          <w:p w14:paraId="33FE5354" w14:textId="1788072A" w:rsidR="00407CF4" w:rsidRPr="003649A3" w:rsidRDefault="00407CF4" w:rsidP="00407CF4">
            <w:pPr>
              <w:spacing w:before="120" w:after="120"/>
              <w:contextualSpacing w:val="0"/>
              <w:jc w:val="left"/>
            </w:pPr>
            <w:r w:rsidRPr="007672AA">
              <w:t>Анализ и конспектирование избранных отрывков из первоисточников, подготовка к контрольной работе по темам 1-4</w:t>
            </w:r>
          </w:p>
        </w:tc>
      </w:tr>
      <w:tr w:rsidR="00407CF4" w14:paraId="1BB06FE2" w14:textId="77777777" w:rsidTr="00CE3144">
        <w:tc>
          <w:tcPr>
            <w:tcW w:w="1671" w:type="dxa"/>
          </w:tcPr>
          <w:p w14:paraId="7618A87E" w14:textId="5887951F" w:rsidR="00407CF4" w:rsidRDefault="00407CF4" w:rsidP="00407CF4">
            <w:pPr>
              <w:spacing w:before="120" w:after="120"/>
              <w:contextualSpacing w:val="0"/>
              <w:jc w:val="left"/>
            </w:pPr>
            <w:r w:rsidRPr="007672AA">
              <w:t>Темы 5-</w:t>
            </w:r>
            <w:r>
              <w:t>9</w:t>
            </w:r>
          </w:p>
        </w:tc>
        <w:tc>
          <w:tcPr>
            <w:tcW w:w="2142" w:type="dxa"/>
          </w:tcPr>
          <w:p w14:paraId="2B04DAEB" w14:textId="6470AF4F" w:rsidR="00407CF4" w:rsidRPr="003649A3" w:rsidRDefault="00407CF4" w:rsidP="00407CF4">
            <w:pPr>
              <w:spacing w:before="120" w:after="120"/>
              <w:contextualSpacing w:val="0"/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5532" w:type="dxa"/>
          </w:tcPr>
          <w:p w14:paraId="744F27A2" w14:textId="52025CDD" w:rsidR="00407CF4" w:rsidRDefault="00407CF4" w:rsidP="00407CF4">
            <w:pPr>
              <w:spacing w:before="120" w:after="120"/>
              <w:contextualSpacing w:val="0"/>
              <w:jc w:val="left"/>
            </w:pPr>
            <w:r w:rsidRPr="007672AA">
              <w:t>Конспектирование текстов, подготовка к коллоквиуму «</w:t>
            </w:r>
            <w:r>
              <w:t>Почему человек перестал хотеть быть человеком?</w:t>
            </w:r>
            <w:r w:rsidRPr="007672AA">
              <w:t>»:</w:t>
            </w:r>
          </w:p>
        </w:tc>
      </w:tr>
      <w:tr w:rsidR="00407CF4" w14:paraId="7930B092" w14:textId="77777777" w:rsidTr="00CE3144">
        <w:tc>
          <w:tcPr>
            <w:tcW w:w="1671" w:type="dxa"/>
          </w:tcPr>
          <w:p w14:paraId="6D2ED15E" w14:textId="3FB16B18" w:rsidR="00407CF4" w:rsidRPr="00BC6185" w:rsidRDefault="00407CF4" w:rsidP="00407CF4">
            <w:pPr>
              <w:spacing w:before="120" w:after="120"/>
              <w:contextualSpacing w:val="0"/>
              <w:jc w:val="left"/>
              <w:rPr>
                <w:lang w:val="en-US"/>
              </w:rPr>
            </w:pPr>
            <w:r w:rsidRPr="007672AA">
              <w:t>Темы 1-1</w:t>
            </w:r>
            <w:r>
              <w:t>2</w:t>
            </w:r>
          </w:p>
        </w:tc>
        <w:tc>
          <w:tcPr>
            <w:tcW w:w="2142" w:type="dxa"/>
          </w:tcPr>
          <w:p w14:paraId="382301C7" w14:textId="78A3A6A1" w:rsidR="00407CF4" w:rsidRPr="003649A3" w:rsidRDefault="00407CF4" w:rsidP="00407CF4">
            <w:pPr>
              <w:spacing w:before="120" w:after="120"/>
              <w:contextualSpacing w:val="0"/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5532" w:type="dxa"/>
          </w:tcPr>
          <w:p w14:paraId="3208083C" w14:textId="327C41D5" w:rsidR="00407CF4" w:rsidRDefault="00407CF4" w:rsidP="00407CF4">
            <w:pPr>
              <w:spacing w:before="120" w:after="120"/>
              <w:contextualSpacing w:val="0"/>
              <w:jc w:val="left"/>
            </w:pPr>
            <w:r w:rsidRPr="007672AA">
              <w:t>Написание  эссе</w:t>
            </w:r>
          </w:p>
        </w:tc>
      </w:tr>
      <w:tr w:rsidR="00407CF4" w14:paraId="6CA484FC" w14:textId="77777777" w:rsidTr="00CE3144">
        <w:tc>
          <w:tcPr>
            <w:tcW w:w="1671" w:type="dxa"/>
          </w:tcPr>
          <w:p w14:paraId="2F4AFE3B" w14:textId="63F65315" w:rsidR="00407CF4" w:rsidRPr="00BC6185" w:rsidRDefault="00407CF4" w:rsidP="00407CF4">
            <w:pPr>
              <w:spacing w:before="120" w:after="120"/>
              <w:contextualSpacing w:val="0"/>
              <w:jc w:val="left"/>
              <w:rPr>
                <w:lang w:val="en-US"/>
              </w:rPr>
            </w:pPr>
            <w:r w:rsidRPr="007672AA">
              <w:t xml:space="preserve">Темы </w:t>
            </w:r>
            <w:r>
              <w:t>10</w:t>
            </w:r>
            <w:r w:rsidRPr="007672AA">
              <w:t>-1</w:t>
            </w:r>
            <w:r>
              <w:t>2</w:t>
            </w:r>
          </w:p>
        </w:tc>
        <w:tc>
          <w:tcPr>
            <w:tcW w:w="2142" w:type="dxa"/>
          </w:tcPr>
          <w:p w14:paraId="6B07F5D9" w14:textId="7BDE2A23" w:rsidR="00407CF4" w:rsidRPr="003649A3" w:rsidRDefault="00407CF4" w:rsidP="00407CF4">
            <w:pPr>
              <w:spacing w:before="120" w:after="120"/>
              <w:contextualSpacing w:val="0"/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5532" w:type="dxa"/>
          </w:tcPr>
          <w:p w14:paraId="150374EE" w14:textId="77777777" w:rsidR="00407CF4" w:rsidRPr="007672AA" w:rsidRDefault="00407CF4" w:rsidP="00407CF4">
            <w:r w:rsidRPr="007672AA">
              <w:t>Конспектирование текстов, подготовка к коллоквиуму</w:t>
            </w:r>
          </w:p>
          <w:p w14:paraId="2B6F6C8F" w14:textId="40A99DCF" w:rsidR="00407CF4" w:rsidRDefault="00407CF4" w:rsidP="00407CF4">
            <w:pPr>
              <w:spacing w:before="120" w:after="120"/>
              <w:contextualSpacing w:val="0"/>
              <w:jc w:val="left"/>
            </w:pPr>
            <w:r w:rsidRPr="007672AA">
              <w:t>«</w:t>
            </w:r>
            <w:r>
              <w:t>Специфика постановки вопроса о человеке в русской философии</w:t>
            </w:r>
            <w:r w:rsidRPr="007672AA">
              <w:t>»</w:t>
            </w:r>
          </w:p>
        </w:tc>
      </w:tr>
      <w:tr w:rsidR="00407CF4" w:rsidRPr="003649A3" w14:paraId="4BBCF932" w14:textId="77777777" w:rsidTr="003649A3">
        <w:tc>
          <w:tcPr>
            <w:tcW w:w="1671" w:type="dxa"/>
          </w:tcPr>
          <w:p w14:paraId="1454F6BA" w14:textId="77777777" w:rsidR="00407CF4" w:rsidRPr="003649A3" w:rsidRDefault="00407CF4" w:rsidP="00407CF4">
            <w:pPr>
              <w:spacing w:before="120" w:after="120"/>
              <w:contextualSpacing w:val="0"/>
              <w:rPr>
                <w:b/>
                <w:bCs/>
              </w:rPr>
            </w:pPr>
            <w:r w:rsidRPr="003649A3">
              <w:rPr>
                <w:b/>
                <w:bCs/>
              </w:rPr>
              <w:t>Итого</w:t>
            </w:r>
          </w:p>
        </w:tc>
        <w:tc>
          <w:tcPr>
            <w:tcW w:w="2142" w:type="dxa"/>
            <w:vAlign w:val="center"/>
          </w:tcPr>
          <w:p w14:paraId="1A8A044E" w14:textId="06A0CD3E" w:rsidR="00407CF4" w:rsidRPr="003649A3" w:rsidRDefault="00407CF4" w:rsidP="00407CF4">
            <w:pPr>
              <w:spacing w:before="120" w:after="120"/>
              <w:contextualSpacing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</w:t>
            </w:r>
          </w:p>
        </w:tc>
        <w:tc>
          <w:tcPr>
            <w:tcW w:w="5532" w:type="dxa"/>
            <w:vAlign w:val="center"/>
          </w:tcPr>
          <w:p w14:paraId="3BD3E9CC" w14:textId="77777777" w:rsidR="00407CF4" w:rsidRPr="003649A3" w:rsidRDefault="00407CF4" w:rsidP="00407CF4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</w:p>
        </w:tc>
      </w:tr>
    </w:tbl>
    <w:p w14:paraId="2BB0D4F2" w14:textId="748DF6CF" w:rsidR="00C1440A" w:rsidRDefault="00C1440A" w:rsidP="00EB2987"/>
    <w:p w14:paraId="4CE61812" w14:textId="4C2DA756" w:rsidR="00142081" w:rsidRDefault="00142081" w:rsidP="00142081">
      <w:pPr>
        <w:pStyle w:val="1"/>
      </w:pPr>
      <w:bookmarkStart w:id="11" w:name="_Toc501124037"/>
      <w:r w:rsidRPr="00EF0C71">
        <w:t>Учебная программа</w:t>
      </w:r>
      <w:bookmarkEnd w:id="11"/>
    </w:p>
    <w:p w14:paraId="0E796071" w14:textId="77777777" w:rsidR="009E6222" w:rsidRPr="009E6222" w:rsidRDefault="009E6222" w:rsidP="009E6222"/>
    <w:p w14:paraId="6DDE4AAE" w14:textId="77777777" w:rsidR="00273B54" w:rsidRDefault="00273B54" w:rsidP="00273B54">
      <w:r w:rsidRPr="00943172">
        <w:rPr>
          <w:b/>
        </w:rPr>
        <w:t>Тема 1. Понятие антропологического поворота и судьба кантовского вопроса «что есть человек</w:t>
      </w:r>
      <w:r>
        <w:rPr>
          <w:b/>
        </w:rPr>
        <w:t>?</w:t>
      </w:r>
      <w:r w:rsidRPr="00943172">
        <w:rPr>
          <w:b/>
        </w:rPr>
        <w:t>» в современной философии</w:t>
      </w:r>
      <w:r w:rsidRPr="007672AA">
        <w:t>.</w:t>
      </w:r>
    </w:p>
    <w:p w14:paraId="03E3F69E" w14:textId="77777777" w:rsidR="00273B54" w:rsidRDefault="00273B54" w:rsidP="00273B54">
      <w:r>
        <w:t xml:space="preserve">– актуальность вопроса о человеке в эпоху </w:t>
      </w:r>
      <w:r w:rsidRPr="003E4E70">
        <w:t>биотехнологи</w:t>
      </w:r>
      <w:r>
        <w:t>й</w:t>
      </w:r>
      <w:r w:rsidRPr="003E4E70">
        <w:t>, искусственн</w:t>
      </w:r>
      <w:r>
        <w:t>ого</w:t>
      </w:r>
      <w:r w:rsidRPr="003E4E70">
        <w:t xml:space="preserve"> интеллект</w:t>
      </w:r>
      <w:r>
        <w:t>а и</w:t>
      </w:r>
      <w:r w:rsidRPr="003E4E70">
        <w:t xml:space="preserve"> интернет</w:t>
      </w:r>
      <w:r>
        <w:t>а</w:t>
      </w:r>
      <w:r w:rsidRPr="003E4E70">
        <w:t xml:space="preserve"> вещей</w:t>
      </w:r>
    </w:p>
    <w:p w14:paraId="5B78B32F" w14:textId="77777777" w:rsidR="00273B54" w:rsidRDefault="00273B54" w:rsidP="00273B54">
      <w:r>
        <w:t>- философская антропология как дисциплина и как метаморфоза философии</w:t>
      </w:r>
    </w:p>
    <w:p w14:paraId="407EFD39" w14:textId="77777777" w:rsidR="00273B54" w:rsidRDefault="00273B54" w:rsidP="00273B54">
      <w:r>
        <w:t xml:space="preserve">- антропологический поворот в философии: Протагор; две формулы «Внемли себе» и «Познай самого себя»; Декарт о машинах; Кант и критика антропологического стиля мышления Фуко, Хайдеггером, </w:t>
      </w:r>
      <w:proofErr w:type="spellStart"/>
      <w:r>
        <w:t>Бубером</w:t>
      </w:r>
      <w:proofErr w:type="spellEnd"/>
      <w:r>
        <w:t>; немецкий проект позитивной антропологии.</w:t>
      </w:r>
    </w:p>
    <w:p w14:paraId="62C543CE" w14:textId="77777777" w:rsidR="00273B54" w:rsidRDefault="00273B54" w:rsidP="00273B54">
      <w:pPr>
        <w:rPr>
          <w:b/>
        </w:rPr>
      </w:pPr>
      <w:r w:rsidRPr="00943172">
        <w:rPr>
          <w:b/>
        </w:rPr>
        <w:t xml:space="preserve">Тема 2. Идея смерти человека в философии и ее проекции в интеллектуальной культуре </w:t>
      </w:r>
      <w:r w:rsidRPr="00943172">
        <w:rPr>
          <w:b/>
          <w:lang w:val="en-US"/>
        </w:rPr>
        <w:t>XXI</w:t>
      </w:r>
      <w:r w:rsidRPr="00943172">
        <w:rPr>
          <w:b/>
        </w:rPr>
        <w:t xml:space="preserve"> в</w:t>
      </w:r>
      <w:r>
        <w:rPr>
          <w:b/>
        </w:rPr>
        <w:t>.</w:t>
      </w:r>
    </w:p>
    <w:p w14:paraId="44C71658" w14:textId="77777777" w:rsidR="00273B54" w:rsidRDefault="00273B54" w:rsidP="00273B54">
      <w:r>
        <w:t>- связь идеи смерти Бога и концепции смерти человека</w:t>
      </w:r>
    </w:p>
    <w:p w14:paraId="24B10603" w14:textId="77777777" w:rsidR="00273B54" w:rsidRDefault="00273B54" w:rsidP="00273B54">
      <w:r>
        <w:t>- идея конца исключительности человеческого существования</w:t>
      </w:r>
    </w:p>
    <w:p w14:paraId="364064FA" w14:textId="77777777" w:rsidR="00273B54" w:rsidRDefault="00273B54" w:rsidP="00273B54">
      <w:r>
        <w:t>- реализация концепции смерти человека в современном искусстве</w:t>
      </w:r>
    </w:p>
    <w:p w14:paraId="5F6E9406" w14:textId="77777777" w:rsidR="00273B54" w:rsidRDefault="00273B54" w:rsidP="00273B54">
      <w:pPr>
        <w:rPr>
          <w:b/>
        </w:rPr>
      </w:pPr>
      <w:r w:rsidRPr="00943172">
        <w:rPr>
          <w:b/>
        </w:rPr>
        <w:t xml:space="preserve">Тема 3. Проект </w:t>
      </w:r>
      <w:proofErr w:type="spellStart"/>
      <w:r w:rsidRPr="00943172">
        <w:rPr>
          <w:b/>
        </w:rPr>
        <w:t>аджорнаменто</w:t>
      </w:r>
      <w:proofErr w:type="spellEnd"/>
      <w:r w:rsidRPr="00943172">
        <w:rPr>
          <w:b/>
        </w:rPr>
        <w:t xml:space="preserve"> антропологии</w:t>
      </w:r>
    </w:p>
    <w:p w14:paraId="303195C7" w14:textId="77777777" w:rsidR="00273B54" w:rsidRDefault="00273B54" w:rsidP="00273B54">
      <w:r>
        <w:t>- антропология без человека</w:t>
      </w:r>
    </w:p>
    <w:p w14:paraId="794BC6D6" w14:textId="77777777" w:rsidR="00273B54" w:rsidRPr="00943172" w:rsidRDefault="00273B54" w:rsidP="00273B54">
      <w:r>
        <w:t>- проблема нечеловеческого другого</w:t>
      </w:r>
    </w:p>
    <w:p w14:paraId="6B17EDE2" w14:textId="77777777" w:rsidR="00273B54" w:rsidRDefault="00273B54" w:rsidP="00273B54">
      <w:pPr>
        <w:rPr>
          <w:b/>
        </w:rPr>
      </w:pPr>
      <w:r w:rsidRPr="00943172">
        <w:rPr>
          <w:b/>
        </w:rPr>
        <w:t>Тема 4. Идея преодоления границы между природой и культурой</w:t>
      </w:r>
    </w:p>
    <w:p w14:paraId="100DF7E8" w14:textId="77777777" w:rsidR="00273B54" w:rsidRDefault="00273B54" w:rsidP="00273B54">
      <w:r>
        <w:t xml:space="preserve">- две тенденции в философии: натурализация человека и </w:t>
      </w:r>
      <w:proofErr w:type="spellStart"/>
      <w:r>
        <w:t>антропоморфизация</w:t>
      </w:r>
      <w:proofErr w:type="spellEnd"/>
      <w:r>
        <w:t xml:space="preserve"> мира</w:t>
      </w:r>
    </w:p>
    <w:p w14:paraId="02EC3C0D" w14:textId="77777777" w:rsidR="00273B54" w:rsidRDefault="00273B54" w:rsidP="00273B54">
      <w:r>
        <w:t>- критика концепции Ж.-М. Шеффера и его интерпретации Декарта</w:t>
      </w:r>
    </w:p>
    <w:p w14:paraId="3BC87E1D" w14:textId="77777777" w:rsidR="00273B54" w:rsidRDefault="00273B54" w:rsidP="00273B54">
      <w:r>
        <w:t xml:space="preserve">- критика идеи </w:t>
      </w:r>
      <w:proofErr w:type="spellStart"/>
      <w:r>
        <w:t>Пинкера</w:t>
      </w:r>
      <w:proofErr w:type="spellEnd"/>
      <w:r>
        <w:t>: личность – это мозг</w:t>
      </w:r>
    </w:p>
    <w:p w14:paraId="159AEBA4" w14:textId="77777777" w:rsidR="00273B54" w:rsidRDefault="00273B54" w:rsidP="00273B54">
      <w:r>
        <w:t xml:space="preserve">- </w:t>
      </w:r>
      <w:proofErr w:type="spellStart"/>
      <w:r>
        <w:t>монистская</w:t>
      </w:r>
      <w:proofErr w:type="spellEnd"/>
      <w:r>
        <w:t xml:space="preserve"> антропология Ф. </w:t>
      </w:r>
      <w:proofErr w:type="spellStart"/>
      <w:r>
        <w:t>Дескола</w:t>
      </w:r>
      <w:proofErr w:type="spellEnd"/>
    </w:p>
    <w:p w14:paraId="734EB988" w14:textId="77777777" w:rsidR="00273B54" w:rsidRDefault="00273B54" w:rsidP="00273B54">
      <w:r>
        <w:t xml:space="preserve">- миноритарная антропология де </w:t>
      </w:r>
      <w:proofErr w:type="spellStart"/>
      <w:r>
        <w:t>Кастру</w:t>
      </w:r>
      <w:proofErr w:type="spellEnd"/>
    </w:p>
    <w:p w14:paraId="2E309722" w14:textId="77777777" w:rsidR="00273B54" w:rsidRDefault="00273B54" w:rsidP="00273B54">
      <w:r>
        <w:lastRenderedPageBreak/>
        <w:t>- критика Э. Кона: почему леса не мыслят</w:t>
      </w:r>
    </w:p>
    <w:p w14:paraId="1922CF97" w14:textId="77777777" w:rsidR="00273B54" w:rsidRDefault="00273B54" w:rsidP="00273B54">
      <w:r>
        <w:t>- идеи слабой философии в антропологии</w:t>
      </w:r>
    </w:p>
    <w:p w14:paraId="67829E55" w14:textId="77777777" w:rsidR="00273B54" w:rsidRPr="00021292" w:rsidRDefault="00273B54" w:rsidP="00273B54">
      <w:r>
        <w:t xml:space="preserve">- почему практики мистериальных общин, взятые в оборот современной антропологией, не имеют отношения к теориям множественных миров, </w:t>
      </w:r>
      <w:proofErr w:type="spellStart"/>
      <w:r>
        <w:t>перспективизма</w:t>
      </w:r>
      <w:proofErr w:type="spellEnd"/>
      <w:r>
        <w:t xml:space="preserve"> и социальному </w:t>
      </w:r>
      <w:proofErr w:type="spellStart"/>
      <w:r>
        <w:t>редукционизму</w:t>
      </w:r>
      <w:proofErr w:type="spellEnd"/>
      <w:r>
        <w:t>?</w:t>
      </w:r>
    </w:p>
    <w:p w14:paraId="190111DA" w14:textId="77777777" w:rsidR="00273B54" w:rsidRPr="004D6775" w:rsidRDefault="00273B54" w:rsidP="00273B54">
      <w:pPr>
        <w:rPr>
          <w:b/>
        </w:rPr>
      </w:pPr>
      <w:r w:rsidRPr="004D6775">
        <w:rPr>
          <w:b/>
        </w:rPr>
        <w:t>Тема5. Идея преодоления границы между человеком и животным</w:t>
      </w:r>
    </w:p>
    <w:p w14:paraId="59168C0B" w14:textId="77777777" w:rsidR="00273B54" w:rsidRDefault="00273B54" w:rsidP="00273B54">
      <w:r>
        <w:t xml:space="preserve">- </w:t>
      </w:r>
      <w:proofErr w:type="spellStart"/>
      <w:r>
        <w:t>антропоморфизация</w:t>
      </w:r>
      <w:proofErr w:type="spellEnd"/>
      <w:r>
        <w:t xml:space="preserve"> животных</w:t>
      </w:r>
    </w:p>
    <w:p w14:paraId="51077682" w14:textId="77777777" w:rsidR="00273B54" w:rsidRDefault="00273B54" w:rsidP="00273B54">
      <w:r>
        <w:t xml:space="preserve">- интерес современной философии к </w:t>
      </w:r>
      <w:proofErr w:type="spellStart"/>
      <w:r>
        <w:t>Симондону</w:t>
      </w:r>
      <w:proofErr w:type="spellEnd"/>
    </w:p>
    <w:p w14:paraId="265A4460" w14:textId="77777777" w:rsidR="00273B54" w:rsidRDefault="00273B54" w:rsidP="00273B54">
      <w:r>
        <w:t>- теория человеческого зоопарка</w:t>
      </w:r>
    </w:p>
    <w:p w14:paraId="6FFDE6F9" w14:textId="77777777" w:rsidR="00273B54" w:rsidRDefault="00273B54" w:rsidP="00273B54">
      <w:r>
        <w:t>- человек как эффект границы; критика идеи антропологической машины</w:t>
      </w:r>
    </w:p>
    <w:p w14:paraId="7A92BEF6" w14:textId="77777777" w:rsidR="00273B54" w:rsidRDefault="00273B54" w:rsidP="00273B54">
      <w:pPr>
        <w:rPr>
          <w:b/>
        </w:rPr>
      </w:pPr>
      <w:r w:rsidRPr="004D6775">
        <w:rPr>
          <w:b/>
        </w:rPr>
        <w:t>Тема 6.  Идея преодоления границы между человеком и техникой</w:t>
      </w:r>
    </w:p>
    <w:p w14:paraId="6AB4E1C5" w14:textId="77777777" w:rsidR="00273B54" w:rsidRDefault="00273B54" w:rsidP="00273B54">
      <w:r>
        <w:rPr>
          <w:b/>
        </w:rPr>
        <w:t xml:space="preserve">- </w:t>
      </w:r>
      <w:r w:rsidRPr="004D6775">
        <w:t>отличие в</w:t>
      </w:r>
      <w:r>
        <w:rPr>
          <w:b/>
        </w:rPr>
        <w:t xml:space="preserve"> </w:t>
      </w:r>
      <w:r>
        <w:t>концептуализации техники в русской и европейской философии</w:t>
      </w:r>
    </w:p>
    <w:p w14:paraId="38462CE4" w14:textId="77777777" w:rsidR="00273B54" w:rsidRDefault="00273B54" w:rsidP="00273B54">
      <w:r>
        <w:t>- идея четвертой технологической революции</w:t>
      </w:r>
    </w:p>
    <w:p w14:paraId="7734F700" w14:textId="77777777" w:rsidR="00273B54" w:rsidRDefault="00273B54" w:rsidP="00273B54">
      <w:r>
        <w:t xml:space="preserve">- почему </w:t>
      </w:r>
      <w:proofErr w:type="gramStart"/>
      <w:r>
        <w:t>интернет вещей это</w:t>
      </w:r>
      <w:proofErr w:type="gramEnd"/>
      <w:r>
        <w:t xml:space="preserve"> второстепенный феномен в современном мире</w:t>
      </w:r>
    </w:p>
    <w:p w14:paraId="45F4A27A" w14:textId="77777777" w:rsidR="00273B54" w:rsidRDefault="00273B54" w:rsidP="00273B54">
      <w:r>
        <w:t xml:space="preserve">- техника по ту сторону оппозиции с природой и человеком </w:t>
      </w:r>
    </w:p>
    <w:p w14:paraId="5509F650" w14:textId="77777777" w:rsidR="00273B54" w:rsidRDefault="00273B54" w:rsidP="00273B54">
      <w:pPr>
        <w:rPr>
          <w:b/>
        </w:rPr>
      </w:pPr>
      <w:r w:rsidRPr="00063763">
        <w:rPr>
          <w:b/>
        </w:rPr>
        <w:t>Тема 7. Идея преодоления границы между человеком и объектами</w:t>
      </w:r>
    </w:p>
    <w:p w14:paraId="7A3B4CA7" w14:textId="77777777" w:rsidR="00273B54" w:rsidRDefault="00273B54" w:rsidP="00273B54">
      <w:r>
        <w:t xml:space="preserve">- спекулятивный реализм, ООО, АСТ и НМ о человеке; идеи де </w:t>
      </w:r>
      <w:proofErr w:type="spellStart"/>
      <w:r>
        <w:t>Кирико</w:t>
      </w:r>
      <w:proofErr w:type="spellEnd"/>
      <w:r>
        <w:t xml:space="preserve"> как исток теории объекта </w:t>
      </w:r>
      <w:proofErr w:type="spellStart"/>
      <w:r>
        <w:t>Хармана</w:t>
      </w:r>
      <w:proofErr w:type="spellEnd"/>
      <w:r>
        <w:t xml:space="preserve"> и понятия </w:t>
      </w:r>
      <w:proofErr w:type="spellStart"/>
      <w:r>
        <w:t>архиископаемого</w:t>
      </w:r>
      <w:proofErr w:type="spellEnd"/>
      <w:r>
        <w:t xml:space="preserve"> </w:t>
      </w:r>
      <w:proofErr w:type="spellStart"/>
      <w:r>
        <w:t>Мейясу</w:t>
      </w:r>
      <w:proofErr w:type="spellEnd"/>
    </w:p>
    <w:p w14:paraId="4FF88A98" w14:textId="77777777" w:rsidR="00273B54" w:rsidRDefault="00273B54" w:rsidP="00273B54">
      <w:r>
        <w:t xml:space="preserve">- идеи новой </w:t>
      </w:r>
      <w:proofErr w:type="spellStart"/>
      <w:r>
        <w:t>апофатики</w:t>
      </w:r>
      <w:proofErr w:type="spellEnd"/>
      <w:r>
        <w:t>: чего не знает огонь о хлопке?</w:t>
      </w:r>
    </w:p>
    <w:p w14:paraId="0CE9C0AA" w14:textId="77777777" w:rsidR="00273B54" w:rsidRPr="00063763" w:rsidRDefault="00273B54" w:rsidP="00273B54">
      <w:r>
        <w:t xml:space="preserve">- новая </w:t>
      </w:r>
      <w:proofErr w:type="spellStart"/>
      <w:r>
        <w:t>апофатика</w:t>
      </w:r>
      <w:proofErr w:type="spellEnd"/>
      <w:r>
        <w:t xml:space="preserve"> новой феноменологии и новой онтологии как кризис философии</w:t>
      </w:r>
    </w:p>
    <w:p w14:paraId="7E90EC42" w14:textId="77777777" w:rsidR="00273B54" w:rsidRDefault="00273B54" w:rsidP="00273B54">
      <w:pPr>
        <w:rPr>
          <w:b/>
        </w:rPr>
      </w:pPr>
      <w:r w:rsidRPr="00063763">
        <w:rPr>
          <w:b/>
        </w:rPr>
        <w:t xml:space="preserve">Тема 8. Проблема </w:t>
      </w:r>
      <w:proofErr w:type="spellStart"/>
      <w:r w:rsidRPr="00063763">
        <w:rPr>
          <w:b/>
        </w:rPr>
        <w:t>постчеловека</w:t>
      </w:r>
      <w:proofErr w:type="spellEnd"/>
      <w:r w:rsidRPr="00063763">
        <w:rPr>
          <w:b/>
        </w:rPr>
        <w:t xml:space="preserve"> и фигура киборга</w:t>
      </w:r>
    </w:p>
    <w:p w14:paraId="18C48A27" w14:textId="77777777" w:rsidR="00273B54" w:rsidRDefault="00273B54" w:rsidP="00273B54">
      <w:r>
        <w:rPr>
          <w:b/>
        </w:rPr>
        <w:t xml:space="preserve">- </w:t>
      </w:r>
      <w:proofErr w:type="spellStart"/>
      <w:r>
        <w:t>постгуманизм</w:t>
      </w:r>
      <w:proofErr w:type="spellEnd"/>
      <w:r>
        <w:t xml:space="preserve">, </w:t>
      </w:r>
      <w:proofErr w:type="spellStart"/>
      <w:r>
        <w:t>трансгуманизм</w:t>
      </w:r>
      <w:proofErr w:type="spellEnd"/>
      <w:r>
        <w:t xml:space="preserve"> и </w:t>
      </w:r>
      <w:proofErr w:type="spellStart"/>
      <w:r>
        <w:t>метагуманизм</w:t>
      </w:r>
      <w:proofErr w:type="spellEnd"/>
      <w:r>
        <w:t xml:space="preserve"> в горизонте идей гуманизма</w:t>
      </w:r>
    </w:p>
    <w:p w14:paraId="46F4BC7B" w14:textId="77777777" w:rsidR="00273B54" w:rsidRDefault="00273B54" w:rsidP="00273B54">
      <w:r>
        <w:t>- киборг как символ нарушенных границ</w:t>
      </w:r>
    </w:p>
    <w:p w14:paraId="35EF8B02" w14:textId="77777777" w:rsidR="00273B54" w:rsidRDefault="00273B54" w:rsidP="00273B54">
      <w:r>
        <w:t>- концепция нечеловеческого гостеприимства</w:t>
      </w:r>
    </w:p>
    <w:p w14:paraId="41B49AC7" w14:textId="77777777" w:rsidR="00273B54" w:rsidRDefault="00273B54" w:rsidP="00273B54">
      <w:r>
        <w:t xml:space="preserve">- причина </w:t>
      </w:r>
      <w:proofErr w:type="spellStart"/>
      <w:r>
        <w:t>деантропологизации</w:t>
      </w:r>
      <w:proofErr w:type="spellEnd"/>
      <w:r>
        <w:t xml:space="preserve"> мысли и мира</w:t>
      </w:r>
    </w:p>
    <w:p w14:paraId="48A28FF8" w14:textId="77777777" w:rsidR="00273B54" w:rsidRDefault="00273B54" w:rsidP="00273B54">
      <w:pPr>
        <w:shd w:val="clear" w:color="auto" w:fill="FFFFFF"/>
        <w:rPr>
          <w:b/>
        </w:rPr>
      </w:pPr>
      <w:r w:rsidRPr="0093476F">
        <w:rPr>
          <w:b/>
        </w:rPr>
        <w:t>Тема 9. Меланхолия западной мысли: человек после смерти Бога</w:t>
      </w:r>
    </w:p>
    <w:p w14:paraId="1F7A0878" w14:textId="77777777" w:rsidR="00273B54" w:rsidRDefault="00273B54" w:rsidP="00273B54">
      <w:pPr>
        <w:shd w:val="clear" w:color="auto" w:fill="FFFFFF"/>
      </w:pPr>
      <w:r>
        <w:t xml:space="preserve">- </w:t>
      </w:r>
      <w:proofErr w:type="spellStart"/>
      <w:r>
        <w:t>Хабермас</w:t>
      </w:r>
      <w:proofErr w:type="spellEnd"/>
      <w:r>
        <w:t>: возможность быть собой</w:t>
      </w:r>
    </w:p>
    <w:p w14:paraId="27A3A23C" w14:textId="77777777" w:rsidR="00273B54" w:rsidRDefault="00273B54" w:rsidP="00273B54">
      <w:pPr>
        <w:shd w:val="clear" w:color="auto" w:fill="FFFFFF"/>
      </w:pPr>
      <w:r>
        <w:t xml:space="preserve">- </w:t>
      </w:r>
      <w:proofErr w:type="spellStart"/>
      <w:r>
        <w:t>Фукуяма</w:t>
      </w:r>
      <w:proofErr w:type="spellEnd"/>
      <w:r>
        <w:t>: фактор Х</w:t>
      </w:r>
    </w:p>
    <w:p w14:paraId="4B93ABF1" w14:textId="77777777" w:rsidR="00273B54" w:rsidRDefault="00273B54" w:rsidP="00273B54">
      <w:pPr>
        <w:shd w:val="clear" w:color="auto" w:fill="FFFFFF"/>
      </w:pPr>
      <w:r>
        <w:t xml:space="preserve">- </w:t>
      </w:r>
      <w:proofErr w:type="spellStart"/>
      <w:r>
        <w:t>Бодрийяр</w:t>
      </w:r>
      <w:proofErr w:type="spellEnd"/>
      <w:r>
        <w:t>: раздвоенность человека</w:t>
      </w:r>
    </w:p>
    <w:p w14:paraId="7B3815B6" w14:textId="77777777" w:rsidR="00273B54" w:rsidRPr="0093476F" w:rsidRDefault="00273B54" w:rsidP="00273B54">
      <w:pPr>
        <w:shd w:val="clear" w:color="auto" w:fill="FFFFFF"/>
      </w:pPr>
      <w:r>
        <w:t>- почему человеком оказалось быть трудно?</w:t>
      </w:r>
    </w:p>
    <w:p w14:paraId="31A5ED2A" w14:textId="77777777" w:rsidR="00273B54" w:rsidRDefault="00273B54" w:rsidP="00273B54">
      <w:pPr>
        <w:shd w:val="clear" w:color="auto" w:fill="FFFFFF"/>
        <w:rPr>
          <w:b/>
          <w:color w:val="000000"/>
        </w:rPr>
      </w:pPr>
      <w:r w:rsidRPr="0093476F">
        <w:rPr>
          <w:b/>
          <w:color w:val="000000"/>
        </w:rPr>
        <w:t>Тема 10. «Русская» и «отечественная» философия о человеке: авторские проекты</w:t>
      </w:r>
    </w:p>
    <w:p w14:paraId="45883C73" w14:textId="77777777" w:rsidR="00273B54" w:rsidRDefault="00273B54" w:rsidP="00273B54">
      <w:pPr>
        <w:shd w:val="clear" w:color="auto" w:fill="FFFFFF"/>
        <w:rPr>
          <w:color w:val="000000"/>
        </w:rPr>
      </w:pPr>
      <w:r w:rsidRPr="0093476F">
        <w:rPr>
          <w:color w:val="000000"/>
        </w:rPr>
        <w:t>- почему сегодня настало время манифестов?</w:t>
      </w:r>
    </w:p>
    <w:p w14:paraId="1683D99A" w14:textId="77777777" w:rsidR="00273B54" w:rsidRDefault="00273B54" w:rsidP="00273B54">
      <w:pPr>
        <w:shd w:val="clear" w:color="auto" w:fill="FFFFFF"/>
        <w:rPr>
          <w:color w:val="000000"/>
        </w:rPr>
      </w:pPr>
      <w:r>
        <w:rPr>
          <w:color w:val="000000"/>
        </w:rPr>
        <w:t>- русская философия и русскоязычная философия</w:t>
      </w:r>
    </w:p>
    <w:p w14:paraId="5B3FA9E8" w14:textId="77777777" w:rsidR="00273B54" w:rsidRDefault="00273B54" w:rsidP="00273B54">
      <w:pPr>
        <w:shd w:val="clear" w:color="auto" w:fill="FFFFFF"/>
        <w:rPr>
          <w:color w:val="000000"/>
        </w:rPr>
      </w:pPr>
      <w:r>
        <w:rPr>
          <w:color w:val="000000"/>
        </w:rPr>
        <w:t>- русская философия как антропология</w:t>
      </w:r>
    </w:p>
    <w:p w14:paraId="346615A1" w14:textId="77777777" w:rsidR="00273B54" w:rsidRDefault="00273B54" w:rsidP="00273B54">
      <w:r>
        <w:rPr>
          <w:color w:val="000000"/>
        </w:rPr>
        <w:t xml:space="preserve">- </w:t>
      </w:r>
      <w:r>
        <w:t>понятие антропологический катастрофы в русской философии. Три значения: замещение сознания языком; исчерпанность антропологических проектов; утрата антропологической формы</w:t>
      </w:r>
    </w:p>
    <w:p w14:paraId="4B588DFD" w14:textId="77777777" w:rsidR="00273B54" w:rsidRDefault="00273B54" w:rsidP="00273B54">
      <w:r>
        <w:t>- проект сингулярной антропологии (</w:t>
      </w:r>
      <w:proofErr w:type="spellStart"/>
      <w:r>
        <w:t>Гиренок</w:t>
      </w:r>
      <w:proofErr w:type="spellEnd"/>
      <w:r>
        <w:t>)</w:t>
      </w:r>
    </w:p>
    <w:p w14:paraId="1F4C0E36" w14:textId="77777777" w:rsidR="00273B54" w:rsidRDefault="00273B54" w:rsidP="00273B54">
      <w:r>
        <w:t xml:space="preserve">- границы антропологии границы: проект </w:t>
      </w:r>
      <w:proofErr w:type="spellStart"/>
      <w:r>
        <w:t>синергийной</w:t>
      </w:r>
      <w:proofErr w:type="spellEnd"/>
      <w:r>
        <w:t xml:space="preserve"> антропологии (</w:t>
      </w:r>
      <w:proofErr w:type="spellStart"/>
      <w:r>
        <w:t>Хоружий</w:t>
      </w:r>
      <w:proofErr w:type="spellEnd"/>
      <w:r>
        <w:t>)</w:t>
      </w:r>
    </w:p>
    <w:p w14:paraId="43C9E54A" w14:textId="77777777" w:rsidR="00273B54" w:rsidRPr="0093476F" w:rsidRDefault="00273B54" w:rsidP="00273B54">
      <w:r w:rsidRPr="0093476F">
        <w:t>- смерть как антропологический опыт (</w:t>
      </w:r>
      <w:proofErr w:type="spellStart"/>
      <w:r w:rsidRPr="0093476F">
        <w:t>Варава</w:t>
      </w:r>
      <w:proofErr w:type="spellEnd"/>
      <w:r w:rsidRPr="0093476F">
        <w:t>)</w:t>
      </w:r>
    </w:p>
    <w:p w14:paraId="336E2026" w14:textId="77777777" w:rsidR="00273B54" w:rsidRDefault="00273B54" w:rsidP="00273B54">
      <w:r w:rsidRPr="0093476F">
        <w:t xml:space="preserve">- интерпретация идеи смерти человека: С. </w:t>
      </w:r>
      <w:proofErr w:type="spellStart"/>
      <w:r w:rsidRPr="0093476F">
        <w:t>Хоружий</w:t>
      </w:r>
      <w:proofErr w:type="spellEnd"/>
      <w:r w:rsidRPr="0093476F">
        <w:t>, С. Смирнов, Б. Марков, П. Гуревич, В. Мартынов.</w:t>
      </w:r>
    </w:p>
    <w:p w14:paraId="22D42A99" w14:textId="77777777" w:rsidR="00273B54" w:rsidRPr="00BD6DBF" w:rsidRDefault="00273B54" w:rsidP="00273B54">
      <w:pPr>
        <w:shd w:val="clear" w:color="auto" w:fill="FFFFFF"/>
        <w:rPr>
          <w:b/>
          <w:color w:val="000000"/>
        </w:rPr>
      </w:pPr>
      <w:r w:rsidRPr="00BD6DBF">
        <w:rPr>
          <w:b/>
          <w:color w:val="000000"/>
        </w:rPr>
        <w:t xml:space="preserve">Тема 11. Проблема молчания в современной русской философии </w:t>
      </w:r>
    </w:p>
    <w:p w14:paraId="4072EC6D" w14:textId="77777777" w:rsidR="00273B54" w:rsidRDefault="00273B54" w:rsidP="00273B54">
      <w:r>
        <w:rPr>
          <w:b/>
        </w:rPr>
        <w:t xml:space="preserve">- </w:t>
      </w:r>
      <w:r w:rsidRPr="00BD6DBF">
        <w:t>молчание как</w:t>
      </w:r>
      <w:r>
        <w:t xml:space="preserve"> антропологический зазор</w:t>
      </w:r>
    </w:p>
    <w:p w14:paraId="13E4D7F5" w14:textId="77777777" w:rsidR="00273B54" w:rsidRPr="00BD6DBF" w:rsidRDefault="00273B54" w:rsidP="00273B54">
      <w:pPr>
        <w:rPr>
          <w:b/>
        </w:rPr>
      </w:pPr>
      <w:r>
        <w:t>- искусство и философия в эпоху молчания</w:t>
      </w:r>
    </w:p>
    <w:p w14:paraId="4D3D9AFC" w14:textId="77777777" w:rsidR="00273B54" w:rsidRPr="00BD6DBF" w:rsidRDefault="00273B54" w:rsidP="00273B54">
      <w:pPr>
        <w:shd w:val="clear" w:color="auto" w:fill="FFFFFF"/>
        <w:rPr>
          <w:b/>
          <w:color w:val="000000"/>
        </w:rPr>
      </w:pPr>
      <w:r w:rsidRPr="00BD6DBF">
        <w:rPr>
          <w:b/>
          <w:color w:val="000000"/>
        </w:rPr>
        <w:t>Тема 12. Теология как скрытый смысл антропологии</w:t>
      </w:r>
    </w:p>
    <w:p w14:paraId="4F6F8C3D" w14:textId="77777777" w:rsidR="00273B54" w:rsidRDefault="00273B54" w:rsidP="00273B54">
      <w:r>
        <w:t>- о новой постановке вопрос «что есть человек?» в русской философии</w:t>
      </w:r>
    </w:p>
    <w:p w14:paraId="0563E013" w14:textId="77777777" w:rsidR="00273B54" w:rsidRDefault="00273B54" w:rsidP="00273B54">
      <w:r>
        <w:t>- мистерия как заповедник человечества</w:t>
      </w:r>
    </w:p>
    <w:p w14:paraId="6397D932" w14:textId="77777777" w:rsidR="00273B54" w:rsidRDefault="00273B54" w:rsidP="00273B54">
      <w:r>
        <w:t>- почему тезис Фейербаха неверен? О неразрывной связи антропологии и теологии</w:t>
      </w:r>
    </w:p>
    <w:p w14:paraId="71E26D7D" w14:textId="77777777" w:rsidR="001769AA" w:rsidRPr="001769AA" w:rsidRDefault="001769AA" w:rsidP="001769AA"/>
    <w:p w14:paraId="389C2F04" w14:textId="2F6271CB" w:rsidR="00142081" w:rsidRPr="00156306" w:rsidRDefault="00142081" w:rsidP="001769AA">
      <w:pPr>
        <w:rPr>
          <w:b/>
        </w:rPr>
      </w:pPr>
    </w:p>
    <w:p w14:paraId="5AC46DB7" w14:textId="77777777" w:rsidR="007271FF" w:rsidRPr="00C775F0" w:rsidRDefault="007271FF" w:rsidP="00C1440A">
      <w:pPr>
        <w:pStyle w:val="1"/>
      </w:pPr>
      <w:bookmarkStart w:id="12" w:name="_Toc501124038"/>
      <w:r w:rsidRPr="00C775F0">
        <w:lastRenderedPageBreak/>
        <w:t>Форма промежуточной аттестации и фонд оценочных средств</w:t>
      </w:r>
      <w:bookmarkEnd w:id="12"/>
    </w:p>
    <w:p w14:paraId="3CB1E756" w14:textId="77777777" w:rsidR="00D3555B" w:rsidRPr="00C775F0" w:rsidRDefault="00C775F0" w:rsidP="00C775F0">
      <w:pPr>
        <w:pStyle w:val="2"/>
      </w:pPr>
      <w:bookmarkStart w:id="13" w:name="_Toc501124039"/>
      <w:r>
        <w:t xml:space="preserve">13.1 </w:t>
      </w:r>
      <w:r w:rsidR="00D3555B" w:rsidRPr="00C775F0">
        <w:t>Формы и оценка текущего контроля</w:t>
      </w:r>
      <w:bookmarkEnd w:id="13"/>
    </w:p>
    <w:p w14:paraId="419B879F" w14:textId="77777777" w:rsidR="001F2933" w:rsidRDefault="001F2933" w:rsidP="001F2933">
      <w:pPr>
        <w:pStyle w:val="12"/>
        <w:spacing w:line="276" w:lineRule="auto"/>
        <w:rPr>
          <w:sz w:val="24"/>
          <w:szCs w:val="24"/>
        </w:rPr>
      </w:pPr>
      <w:r w:rsidRPr="007672AA">
        <w:rPr>
          <w:sz w:val="24"/>
          <w:szCs w:val="24"/>
        </w:rPr>
        <w:t xml:space="preserve">Формами промежуточного контроля успеваемости являются: опрос на </w:t>
      </w:r>
      <w:proofErr w:type="gramStart"/>
      <w:r w:rsidRPr="007672AA">
        <w:rPr>
          <w:sz w:val="24"/>
          <w:szCs w:val="24"/>
        </w:rPr>
        <w:t>семинаре,  коллоквиум</w:t>
      </w:r>
      <w:proofErr w:type="gramEnd"/>
      <w:r w:rsidRPr="007672AA">
        <w:rPr>
          <w:sz w:val="24"/>
          <w:szCs w:val="24"/>
        </w:rPr>
        <w:t>, проверка контрольных работ. Вопросы, разбираемые на семинаре, совпадают с тематикой учебной программы и расшифровываются в п.12. Коллоквиум, как наиболее сложная форма работы студентов, предполагает как усвоение материала лекционного курса, так и самостоятельную подготовку студентов, поэтому является одновременно как формой текущего контроля успеваемости, так и формой контроля самостоятельной работы. темы коллоквиумов и вопросы к коллоквиуму приводятся в п.13.2. Контрольные работы пишутся строго по лекционному материалу и относятся только к форме текущего контроля.</w:t>
      </w:r>
    </w:p>
    <w:p w14:paraId="06AEC8F0" w14:textId="77777777" w:rsidR="001F2933" w:rsidRPr="007672AA" w:rsidRDefault="001F2933" w:rsidP="001F2933">
      <w:pPr>
        <w:pStyle w:val="12"/>
        <w:spacing w:line="276" w:lineRule="auto"/>
        <w:rPr>
          <w:sz w:val="24"/>
          <w:szCs w:val="24"/>
        </w:rPr>
      </w:pPr>
      <w:r w:rsidRPr="007672AA">
        <w:rPr>
          <w:sz w:val="24"/>
          <w:szCs w:val="24"/>
        </w:rPr>
        <w:t xml:space="preserve"> </w:t>
      </w:r>
    </w:p>
    <w:p w14:paraId="7A5F616C" w14:textId="77777777" w:rsidR="001F2933" w:rsidRPr="007672AA" w:rsidRDefault="001F2933" w:rsidP="001F2933">
      <w:pPr>
        <w:pStyle w:val="12"/>
        <w:spacing w:line="276" w:lineRule="auto"/>
        <w:rPr>
          <w:b/>
          <w:sz w:val="24"/>
          <w:szCs w:val="24"/>
        </w:rPr>
      </w:pPr>
      <w:r w:rsidRPr="007672AA">
        <w:rPr>
          <w:b/>
          <w:sz w:val="24"/>
          <w:szCs w:val="24"/>
        </w:rPr>
        <w:t>Вопросы к контрольной работе по темам 1-4:</w:t>
      </w:r>
    </w:p>
    <w:p w14:paraId="38295BF4" w14:textId="77777777" w:rsidR="001F2933" w:rsidRPr="007672AA" w:rsidRDefault="001F2933" w:rsidP="001F2933">
      <w:pPr>
        <w:pStyle w:val="1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Проект </w:t>
      </w:r>
      <w:proofErr w:type="spellStart"/>
      <w:r>
        <w:rPr>
          <w:sz w:val="24"/>
          <w:szCs w:val="24"/>
        </w:rPr>
        <w:t>аджорнаменто</w:t>
      </w:r>
      <w:proofErr w:type="spellEnd"/>
      <w:r>
        <w:rPr>
          <w:sz w:val="24"/>
          <w:szCs w:val="24"/>
        </w:rPr>
        <w:t xml:space="preserve"> философии.</w:t>
      </w:r>
    </w:p>
    <w:p w14:paraId="25B972E3" w14:textId="77777777" w:rsidR="001F2933" w:rsidRPr="007672AA" w:rsidRDefault="001F2933" w:rsidP="001F2933">
      <w:pPr>
        <w:pStyle w:val="12"/>
        <w:spacing w:line="276" w:lineRule="auto"/>
        <w:rPr>
          <w:sz w:val="24"/>
          <w:szCs w:val="24"/>
        </w:rPr>
      </w:pPr>
      <w:r w:rsidRPr="007672AA">
        <w:rPr>
          <w:sz w:val="24"/>
          <w:szCs w:val="24"/>
        </w:rPr>
        <w:t xml:space="preserve">2. </w:t>
      </w:r>
      <w:r>
        <w:rPr>
          <w:sz w:val="24"/>
          <w:szCs w:val="24"/>
        </w:rPr>
        <w:t>Разрыв между понятиями «человек» и «человеческое» в современной философии.</w:t>
      </w:r>
    </w:p>
    <w:p w14:paraId="567940BC" w14:textId="77777777" w:rsidR="001F2933" w:rsidRPr="007672AA" w:rsidRDefault="001F2933" w:rsidP="001F2933">
      <w:pPr>
        <w:pStyle w:val="12"/>
        <w:spacing w:line="276" w:lineRule="auto"/>
        <w:rPr>
          <w:sz w:val="24"/>
          <w:szCs w:val="24"/>
        </w:rPr>
      </w:pPr>
      <w:r w:rsidRPr="007672AA">
        <w:rPr>
          <w:sz w:val="24"/>
          <w:szCs w:val="24"/>
        </w:rPr>
        <w:t xml:space="preserve">3. </w:t>
      </w:r>
      <w:r>
        <w:rPr>
          <w:sz w:val="24"/>
          <w:szCs w:val="24"/>
        </w:rPr>
        <w:t>Статус вопроса «что есть человек?» в современной философии.</w:t>
      </w:r>
    </w:p>
    <w:p w14:paraId="33F18F7E" w14:textId="77777777" w:rsidR="008878A2" w:rsidRPr="00C775F0" w:rsidRDefault="008878A2" w:rsidP="00EB2987"/>
    <w:p w14:paraId="1EF8B08F" w14:textId="77777777" w:rsidR="00D3555B" w:rsidRPr="00C775F0" w:rsidRDefault="00C775F0" w:rsidP="00C775F0">
      <w:pPr>
        <w:pStyle w:val="2"/>
      </w:pPr>
      <w:bookmarkStart w:id="14" w:name="_Toc501124040"/>
      <w:r>
        <w:t xml:space="preserve">13.2 </w:t>
      </w:r>
      <w:r w:rsidR="00D3555B" w:rsidRPr="00C775F0">
        <w:t>Формы и оценка самостоятельной работы</w:t>
      </w:r>
      <w:bookmarkEnd w:id="14"/>
    </w:p>
    <w:p w14:paraId="266A78F1" w14:textId="77777777" w:rsidR="00196B73" w:rsidRPr="007672AA" w:rsidRDefault="00196B73" w:rsidP="00196B73">
      <w:pPr>
        <w:ind w:firstLine="708"/>
      </w:pPr>
      <w:r w:rsidRPr="007672AA">
        <w:rPr>
          <w:b/>
        </w:rPr>
        <w:t>Самостоятельная внеаудиторная работа</w:t>
      </w:r>
      <w:r w:rsidRPr="007672AA">
        <w:t xml:space="preserve"> по курсу включает самостоятельное изучение учебной и научной литературы, повторение лекционного материала. Самостоятельная работа студентов включает в себя следующие виды:</w:t>
      </w:r>
    </w:p>
    <w:p w14:paraId="5DAE69B3" w14:textId="77777777" w:rsidR="00196B73" w:rsidRPr="007672AA" w:rsidRDefault="00196B73" w:rsidP="00196B73">
      <w:pPr>
        <w:ind w:left="720" w:hanging="10"/>
      </w:pPr>
      <w:r w:rsidRPr="007672AA">
        <w:t xml:space="preserve"> - изучение теоретическо</w:t>
      </w:r>
      <w:r>
        <w:t>го материала</w:t>
      </w:r>
      <w:r w:rsidRPr="007672AA">
        <w:t xml:space="preserve"> - работа с первоисточниками и дополнительной литературой по курсу;</w:t>
      </w:r>
    </w:p>
    <w:p w14:paraId="0719E20E" w14:textId="77777777" w:rsidR="00196B73" w:rsidRPr="007672AA" w:rsidRDefault="00196B73" w:rsidP="00196B73">
      <w:pPr>
        <w:ind w:left="720" w:hanging="10"/>
      </w:pPr>
      <w:r w:rsidRPr="007672AA">
        <w:t xml:space="preserve"> - подготовку к устным сообщениям на семинарах, участии в дискуссии; </w:t>
      </w:r>
    </w:p>
    <w:p w14:paraId="0701E764" w14:textId="77777777" w:rsidR="00196B73" w:rsidRPr="007672AA" w:rsidRDefault="00196B73" w:rsidP="00196B73">
      <w:pPr>
        <w:ind w:left="720" w:hanging="10"/>
      </w:pPr>
      <w:r w:rsidRPr="007672AA">
        <w:t xml:space="preserve">- подготовку к письменной контрольной работе; </w:t>
      </w:r>
    </w:p>
    <w:p w14:paraId="6F16928F" w14:textId="77777777" w:rsidR="00196B73" w:rsidRPr="007672AA" w:rsidRDefault="00196B73" w:rsidP="00196B73">
      <w:pPr>
        <w:ind w:left="720" w:hanging="10"/>
      </w:pPr>
      <w:r w:rsidRPr="007672AA">
        <w:t xml:space="preserve"> - написание эссе;</w:t>
      </w:r>
    </w:p>
    <w:p w14:paraId="500170BC" w14:textId="77777777" w:rsidR="00196B73" w:rsidRPr="007672AA" w:rsidRDefault="00196B73" w:rsidP="00196B73">
      <w:pPr>
        <w:ind w:firstLine="708"/>
      </w:pPr>
      <w:r w:rsidRPr="007672AA">
        <w:t xml:space="preserve"> - подготовку к зачету.</w:t>
      </w:r>
    </w:p>
    <w:p w14:paraId="624EAEA4" w14:textId="77777777" w:rsidR="00196B73" w:rsidRPr="007672AA" w:rsidRDefault="00196B73" w:rsidP="00196B73">
      <w:pPr>
        <w:pStyle w:val="12"/>
        <w:spacing w:line="276" w:lineRule="auto"/>
        <w:rPr>
          <w:sz w:val="24"/>
          <w:szCs w:val="24"/>
        </w:rPr>
      </w:pPr>
      <w:r w:rsidRPr="007672AA">
        <w:rPr>
          <w:sz w:val="24"/>
          <w:szCs w:val="24"/>
        </w:rPr>
        <w:t xml:space="preserve">Формами контроля самостоятельной работы студентов являются: проверка конспектов избранных глав первоисточников, коллоквиум, проверка и обсуждение письменных работ (эссе). </w:t>
      </w:r>
    </w:p>
    <w:p w14:paraId="7F8EBB51" w14:textId="77777777" w:rsidR="00196B73" w:rsidRPr="007672AA" w:rsidRDefault="00196B73" w:rsidP="00196B73">
      <w:pPr>
        <w:pStyle w:val="22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Примерные темы для самостоятельной письменной работы (эссе):</w:t>
      </w:r>
    </w:p>
    <w:p w14:paraId="21B5084A" w14:textId="77777777" w:rsidR="00196B73" w:rsidRPr="007672AA" w:rsidRDefault="00196B73" w:rsidP="00196B73">
      <w:pPr>
        <w:pStyle w:val="22"/>
        <w:numPr>
          <w:ilvl w:val="0"/>
          <w:numId w:val="16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нарушенных границ в современной философии и ее последствия.</w:t>
      </w:r>
    </w:p>
    <w:p w14:paraId="390BCE15" w14:textId="77777777" w:rsidR="00196B73" w:rsidRPr="007672AA" w:rsidRDefault="00196B73" w:rsidP="00196B73">
      <w:pPr>
        <w:pStyle w:val="22"/>
        <w:numPr>
          <w:ilvl w:val="0"/>
          <w:numId w:val="16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мышления в современной философии.</w:t>
      </w:r>
    </w:p>
    <w:p w14:paraId="14EDD53F" w14:textId="77777777" w:rsidR="00196B73" w:rsidRPr="007672AA" w:rsidRDefault="00196B73" w:rsidP="00196B73">
      <w:pPr>
        <w:pStyle w:val="22"/>
        <w:numPr>
          <w:ilvl w:val="0"/>
          <w:numId w:val="16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интереса современных антропологов к анимизму и тотемизму.</w:t>
      </w:r>
    </w:p>
    <w:p w14:paraId="031A8EA8" w14:textId="77777777" w:rsidR="00196B73" w:rsidRDefault="00196B73" w:rsidP="00196B73">
      <w:pPr>
        <w:pStyle w:val="22"/>
        <w:numPr>
          <w:ilvl w:val="0"/>
          <w:numId w:val="16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Почему мистериальная община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социум?</w:t>
      </w:r>
    </w:p>
    <w:p w14:paraId="2CDF826C" w14:textId="77777777" w:rsidR="00196B73" w:rsidRPr="00676A44" w:rsidRDefault="00196B73" w:rsidP="00196B73">
      <w:pPr>
        <w:pStyle w:val="22"/>
        <w:numPr>
          <w:ilvl w:val="0"/>
          <w:numId w:val="16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Эмансипация человеческого от человека.</w:t>
      </w:r>
    </w:p>
    <w:p w14:paraId="159B3657" w14:textId="77777777" w:rsidR="00196B73" w:rsidRPr="007672AA" w:rsidRDefault="00196B73" w:rsidP="00196B73">
      <w:pPr>
        <w:rPr>
          <w:b/>
        </w:rPr>
      </w:pPr>
    </w:p>
    <w:p w14:paraId="7E806E8F" w14:textId="77777777" w:rsidR="00196B73" w:rsidRPr="00F8177E" w:rsidRDefault="00196B73" w:rsidP="00196B73">
      <w:pPr>
        <w:rPr>
          <w:b/>
        </w:rPr>
      </w:pPr>
      <w:r w:rsidRPr="007672AA">
        <w:rPr>
          <w:b/>
        </w:rPr>
        <w:t xml:space="preserve">Примерные вопросы для проведения коллоквиума - дискуссии на тему </w:t>
      </w:r>
      <w:r w:rsidRPr="00F8177E">
        <w:rPr>
          <w:b/>
        </w:rPr>
        <w:t>«Почему человек перестал хотеть быть человеком?»:</w:t>
      </w:r>
    </w:p>
    <w:p w14:paraId="201E64AE" w14:textId="77777777" w:rsidR="00196B73" w:rsidRPr="007672AA" w:rsidRDefault="00196B73" w:rsidP="00196B73">
      <w:r w:rsidRPr="007672AA">
        <w:rPr>
          <w:b/>
        </w:rPr>
        <w:tab/>
      </w:r>
      <w:r w:rsidRPr="007672AA">
        <w:t xml:space="preserve">1. </w:t>
      </w:r>
      <w:r>
        <w:t>Ключевые идеи человека и их судьба в современной философии.</w:t>
      </w:r>
    </w:p>
    <w:p w14:paraId="49091D16" w14:textId="77777777" w:rsidR="00196B73" w:rsidRPr="007672AA" w:rsidRDefault="00196B73" w:rsidP="00196B73">
      <w:r w:rsidRPr="007672AA">
        <w:tab/>
        <w:t xml:space="preserve">2. </w:t>
      </w:r>
      <w:r>
        <w:t>Можно ли перестать хотеть быть человеком, не зная ответа на вопрос «что есть человек?»</w:t>
      </w:r>
    </w:p>
    <w:p w14:paraId="7DAD9F78" w14:textId="77777777" w:rsidR="00196B73" w:rsidRPr="007672AA" w:rsidRDefault="00196B73" w:rsidP="00196B73">
      <w:r w:rsidRPr="007672AA">
        <w:tab/>
        <w:t xml:space="preserve">3. </w:t>
      </w:r>
      <w:r>
        <w:t>Человек и виртуальный мир.</w:t>
      </w:r>
    </w:p>
    <w:p w14:paraId="08CBAD91" w14:textId="77777777" w:rsidR="00196B73" w:rsidRPr="007672AA" w:rsidRDefault="00196B73" w:rsidP="00196B73">
      <w:r w:rsidRPr="007672AA">
        <w:tab/>
        <w:t xml:space="preserve">4. </w:t>
      </w:r>
      <w:r>
        <w:t>Понятие субъективности</w:t>
      </w:r>
      <w:r w:rsidRPr="007672AA">
        <w:t>.</w:t>
      </w:r>
    </w:p>
    <w:p w14:paraId="08CE479B" w14:textId="77777777" w:rsidR="00196B73" w:rsidRPr="007672AA" w:rsidRDefault="00196B73" w:rsidP="00196B73">
      <w:pPr>
        <w:rPr>
          <w:b/>
        </w:rPr>
      </w:pPr>
    </w:p>
    <w:p w14:paraId="6C9DB410" w14:textId="77777777" w:rsidR="00196B73" w:rsidRPr="00F8177E" w:rsidRDefault="00196B73" w:rsidP="00196B73">
      <w:pPr>
        <w:rPr>
          <w:b/>
        </w:rPr>
      </w:pPr>
      <w:r w:rsidRPr="007672AA">
        <w:rPr>
          <w:b/>
        </w:rPr>
        <w:t xml:space="preserve">Примерные вопросы для проведения коллоквиума - диспута на </w:t>
      </w:r>
      <w:r w:rsidRPr="00F8177E">
        <w:rPr>
          <w:b/>
        </w:rPr>
        <w:t>тему «Специфика постановки вопроса о человеке в русской философии»:</w:t>
      </w:r>
    </w:p>
    <w:p w14:paraId="7911B0D6" w14:textId="77777777" w:rsidR="00196B73" w:rsidRPr="007672AA" w:rsidRDefault="00196B73" w:rsidP="00196B73">
      <w:pPr>
        <w:rPr>
          <w:rStyle w:val="FontStyle22"/>
        </w:rPr>
      </w:pPr>
      <w:r w:rsidRPr="007672AA">
        <w:rPr>
          <w:rStyle w:val="FontStyle22"/>
        </w:rPr>
        <w:tab/>
        <w:t xml:space="preserve">1. </w:t>
      </w:r>
      <w:r>
        <w:rPr>
          <w:rStyle w:val="FontStyle22"/>
        </w:rPr>
        <w:t>Антропологизм русской философии.</w:t>
      </w:r>
    </w:p>
    <w:p w14:paraId="36B9F8A7" w14:textId="77777777" w:rsidR="00196B73" w:rsidRDefault="00196B73" w:rsidP="00196B73">
      <w:pPr>
        <w:rPr>
          <w:rStyle w:val="FontStyle22"/>
        </w:rPr>
      </w:pPr>
      <w:r>
        <w:rPr>
          <w:rStyle w:val="FontStyle22"/>
        </w:rPr>
        <w:lastRenderedPageBreak/>
        <w:tab/>
        <w:t>2. Анализ культурного оборота «русская религиозная философия»</w:t>
      </w:r>
      <w:r w:rsidRPr="007672AA">
        <w:rPr>
          <w:rStyle w:val="FontStyle22"/>
        </w:rPr>
        <w:t>.</w:t>
      </w:r>
    </w:p>
    <w:p w14:paraId="178502B3" w14:textId="77777777" w:rsidR="00196B73" w:rsidRPr="007672AA" w:rsidRDefault="00196B73" w:rsidP="00196B73">
      <w:pPr>
        <w:rPr>
          <w:rStyle w:val="FontStyle22"/>
        </w:rPr>
      </w:pPr>
      <w:r w:rsidRPr="007672AA">
        <w:rPr>
          <w:rStyle w:val="FontStyle22"/>
        </w:rPr>
        <w:tab/>
        <w:t xml:space="preserve">3. </w:t>
      </w:r>
      <w:r>
        <w:rPr>
          <w:rStyle w:val="FontStyle22"/>
        </w:rPr>
        <w:t>Центральные понятия современной русской философии.</w:t>
      </w:r>
    </w:p>
    <w:p w14:paraId="64C5534F" w14:textId="77777777" w:rsidR="00196B73" w:rsidRPr="007672AA" w:rsidRDefault="00196B73" w:rsidP="00196B73">
      <w:pPr>
        <w:rPr>
          <w:rStyle w:val="FontStyle22"/>
        </w:rPr>
      </w:pPr>
      <w:r w:rsidRPr="007672AA">
        <w:rPr>
          <w:rStyle w:val="FontStyle22"/>
        </w:rPr>
        <w:tab/>
        <w:t xml:space="preserve">4. </w:t>
      </w:r>
      <w:r>
        <w:rPr>
          <w:rStyle w:val="FontStyle22"/>
        </w:rPr>
        <w:t>Судьба идеи смерти человека в русской философии.</w:t>
      </w:r>
    </w:p>
    <w:p w14:paraId="187A0982" w14:textId="77777777" w:rsidR="008878A2" w:rsidRPr="006A06CB" w:rsidRDefault="008878A2" w:rsidP="008878A2"/>
    <w:p w14:paraId="46DFA320" w14:textId="71192279" w:rsidR="00D3555B" w:rsidRPr="00C775F0" w:rsidRDefault="00C775F0" w:rsidP="00C775F0">
      <w:pPr>
        <w:pStyle w:val="2"/>
      </w:pPr>
      <w:bookmarkStart w:id="15" w:name="_Toc501124041"/>
      <w:r>
        <w:t xml:space="preserve">13.3 </w:t>
      </w:r>
      <w:r w:rsidR="00D3555B" w:rsidRPr="00C775F0">
        <w:t>Форма и оценка промежуточной аттестации</w:t>
      </w:r>
      <w:bookmarkEnd w:id="15"/>
    </w:p>
    <w:p w14:paraId="0A6B0EF9" w14:textId="77777777" w:rsidR="0091452D" w:rsidRDefault="00EA7EDF" w:rsidP="0091452D">
      <w:r>
        <w:t xml:space="preserve">Аттестация проводится в форме </w:t>
      </w:r>
      <w:r w:rsidRPr="00EA7EDF">
        <w:rPr>
          <w:b/>
          <w:bCs/>
        </w:rPr>
        <w:t>зачета</w:t>
      </w:r>
      <w:r>
        <w:t xml:space="preserve">. </w:t>
      </w:r>
      <w:r w:rsidR="0091452D" w:rsidRPr="007672AA">
        <w:t>Проводится в устной форме с учётом результатов контроля самостоятельной работы студентов и промежуточного контроля.</w:t>
      </w:r>
    </w:p>
    <w:p w14:paraId="30078B13" w14:textId="4AF3EA29" w:rsidR="0091452D" w:rsidRPr="007672AA" w:rsidRDefault="0091452D" w:rsidP="0091452D">
      <w:r w:rsidRPr="007672AA">
        <w:t xml:space="preserve"> </w:t>
      </w:r>
    </w:p>
    <w:p w14:paraId="2C6F1738" w14:textId="77777777" w:rsidR="0091452D" w:rsidRPr="007672AA" w:rsidRDefault="0091452D" w:rsidP="0091452D">
      <w:pPr>
        <w:spacing w:before="100" w:beforeAutospacing="1" w:after="100" w:afterAutospacing="1"/>
        <w:ind w:firstLine="284"/>
        <w:rPr>
          <w:b/>
          <w:color w:val="000000"/>
        </w:rPr>
      </w:pPr>
      <w:r>
        <w:rPr>
          <w:b/>
          <w:color w:val="000000"/>
        </w:rPr>
        <w:t xml:space="preserve">Примерный список вопросов </w:t>
      </w:r>
      <w:r w:rsidRPr="007672AA">
        <w:rPr>
          <w:b/>
          <w:color w:val="000000"/>
        </w:rPr>
        <w:t>к зачёту:</w:t>
      </w:r>
    </w:p>
    <w:p w14:paraId="3CDA857A" w14:textId="77777777" w:rsidR="0091452D" w:rsidRPr="00640D57" w:rsidRDefault="0091452D" w:rsidP="0091452D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0D57">
        <w:rPr>
          <w:rFonts w:eastAsia="Times New Roman"/>
          <w:color w:val="000000"/>
          <w:lang w:eastAsia="ru-RU"/>
        </w:rPr>
        <w:t xml:space="preserve">1. Проект </w:t>
      </w:r>
      <w:proofErr w:type="spellStart"/>
      <w:r w:rsidRPr="00640D57">
        <w:rPr>
          <w:rFonts w:eastAsia="Times New Roman"/>
          <w:color w:val="000000"/>
          <w:lang w:eastAsia="ru-RU"/>
        </w:rPr>
        <w:t>аджорнаменто</w:t>
      </w:r>
      <w:proofErr w:type="spellEnd"/>
      <w:r w:rsidRPr="00640D57">
        <w:rPr>
          <w:rFonts w:eastAsia="Times New Roman"/>
          <w:color w:val="000000"/>
          <w:lang w:eastAsia="ru-RU"/>
        </w:rPr>
        <w:t xml:space="preserve"> антропологии.</w:t>
      </w:r>
    </w:p>
    <w:p w14:paraId="263F73C3" w14:textId="77777777" w:rsidR="0091452D" w:rsidRPr="00640D57" w:rsidRDefault="0091452D" w:rsidP="0091452D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0D57">
        <w:rPr>
          <w:rFonts w:eastAsia="Times New Roman"/>
          <w:color w:val="000000"/>
          <w:lang w:eastAsia="ru-RU"/>
        </w:rPr>
        <w:t xml:space="preserve">2. Оппозиция </w:t>
      </w:r>
      <w:r>
        <w:rPr>
          <w:rFonts w:eastAsia="Times New Roman"/>
          <w:color w:val="000000"/>
          <w:lang w:eastAsia="ru-RU"/>
        </w:rPr>
        <w:t>«</w:t>
      </w:r>
      <w:r w:rsidRPr="00640D57">
        <w:rPr>
          <w:rFonts w:eastAsia="Times New Roman"/>
          <w:color w:val="000000"/>
          <w:lang w:eastAsia="ru-RU"/>
        </w:rPr>
        <w:t>природа-культура</w:t>
      </w:r>
      <w:r>
        <w:rPr>
          <w:rFonts w:eastAsia="Times New Roman"/>
          <w:color w:val="000000"/>
          <w:lang w:eastAsia="ru-RU"/>
        </w:rPr>
        <w:t>»</w:t>
      </w:r>
      <w:r w:rsidRPr="00640D57">
        <w:rPr>
          <w:rFonts w:eastAsia="Times New Roman"/>
          <w:color w:val="000000"/>
          <w:lang w:eastAsia="ru-RU"/>
        </w:rPr>
        <w:t xml:space="preserve"> как проблема современной философии.</w:t>
      </w:r>
    </w:p>
    <w:p w14:paraId="6B48BC88" w14:textId="77777777" w:rsidR="0091452D" w:rsidRPr="00640D57" w:rsidRDefault="0091452D" w:rsidP="0091452D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0D57">
        <w:rPr>
          <w:rFonts w:eastAsia="Times New Roman"/>
          <w:color w:val="000000"/>
          <w:lang w:eastAsia="ru-RU"/>
        </w:rPr>
        <w:t>3. Человек и техника.</w:t>
      </w:r>
    </w:p>
    <w:p w14:paraId="60758C30" w14:textId="77777777" w:rsidR="0091452D" w:rsidRPr="00640D57" w:rsidRDefault="0091452D" w:rsidP="0091452D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0D57">
        <w:rPr>
          <w:rFonts w:eastAsia="Times New Roman"/>
          <w:color w:val="000000"/>
          <w:lang w:eastAsia="ru-RU"/>
        </w:rPr>
        <w:t>4. Человек и животное.</w:t>
      </w:r>
    </w:p>
    <w:p w14:paraId="1890051A" w14:textId="77777777" w:rsidR="0091452D" w:rsidRPr="00640D57" w:rsidRDefault="0091452D" w:rsidP="0091452D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0D57">
        <w:rPr>
          <w:rFonts w:eastAsia="Times New Roman"/>
          <w:color w:val="000000"/>
          <w:lang w:eastAsia="ru-RU"/>
        </w:rPr>
        <w:t>5. Проблема человека в новом материализме.</w:t>
      </w:r>
    </w:p>
    <w:p w14:paraId="68206CFE" w14:textId="77777777" w:rsidR="0091452D" w:rsidRPr="00640D57" w:rsidRDefault="0091452D" w:rsidP="0091452D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0D57">
        <w:rPr>
          <w:rFonts w:eastAsia="Times New Roman"/>
          <w:color w:val="000000"/>
          <w:lang w:eastAsia="ru-RU"/>
        </w:rPr>
        <w:t>6. Проблема человека в спекулятивном реализме.</w:t>
      </w:r>
    </w:p>
    <w:p w14:paraId="3F022F1B" w14:textId="77777777" w:rsidR="0091452D" w:rsidRPr="00640D57" w:rsidRDefault="0091452D" w:rsidP="0091452D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0D57">
        <w:rPr>
          <w:rFonts w:eastAsia="Times New Roman"/>
          <w:color w:val="000000"/>
          <w:lang w:eastAsia="ru-RU"/>
        </w:rPr>
        <w:t>7. Понятие мышления в современной философии.</w:t>
      </w:r>
    </w:p>
    <w:p w14:paraId="51D5E8B0" w14:textId="77777777" w:rsidR="0091452D" w:rsidRPr="00640D57" w:rsidRDefault="0091452D" w:rsidP="0091452D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0D57">
        <w:rPr>
          <w:rFonts w:eastAsia="Times New Roman"/>
          <w:color w:val="000000"/>
          <w:lang w:eastAsia="ru-RU"/>
        </w:rPr>
        <w:t xml:space="preserve">8. </w:t>
      </w:r>
      <w:r>
        <w:rPr>
          <w:rFonts w:eastAsia="Times New Roman"/>
          <w:color w:val="000000"/>
          <w:lang w:eastAsia="ru-RU"/>
        </w:rPr>
        <w:t>Проблема нечеловеческого</w:t>
      </w:r>
      <w:r w:rsidRPr="00640D57">
        <w:rPr>
          <w:rFonts w:eastAsia="Times New Roman"/>
          <w:color w:val="000000"/>
          <w:lang w:eastAsia="ru-RU"/>
        </w:rPr>
        <w:t xml:space="preserve"> друго</w:t>
      </w:r>
      <w:r>
        <w:rPr>
          <w:rFonts w:eastAsia="Times New Roman"/>
          <w:color w:val="000000"/>
          <w:lang w:eastAsia="ru-RU"/>
        </w:rPr>
        <w:t>го</w:t>
      </w:r>
      <w:r w:rsidRPr="00640D57">
        <w:rPr>
          <w:rFonts w:eastAsia="Times New Roman"/>
          <w:color w:val="000000"/>
          <w:lang w:eastAsia="ru-RU"/>
        </w:rPr>
        <w:t>.</w:t>
      </w:r>
    </w:p>
    <w:p w14:paraId="164C8587" w14:textId="77777777" w:rsidR="0091452D" w:rsidRPr="00640D57" w:rsidRDefault="0091452D" w:rsidP="0091452D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0D57">
        <w:rPr>
          <w:rFonts w:eastAsia="Times New Roman"/>
          <w:color w:val="000000"/>
          <w:lang w:eastAsia="ru-RU"/>
        </w:rPr>
        <w:t>9. Русская философия и западная философия о человеке: различие подходов.</w:t>
      </w:r>
    </w:p>
    <w:p w14:paraId="10AB3A80" w14:textId="77777777" w:rsidR="0091452D" w:rsidRPr="00640D57" w:rsidRDefault="0091452D" w:rsidP="0091452D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0D57">
        <w:rPr>
          <w:rFonts w:eastAsia="Times New Roman"/>
          <w:color w:val="000000"/>
          <w:lang w:eastAsia="ru-RU"/>
        </w:rPr>
        <w:t>10. Понятие антропологической катастрофы.</w:t>
      </w:r>
    </w:p>
    <w:p w14:paraId="13F00BA8" w14:textId="77777777" w:rsidR="0091452D" w:rsidRPr="00640D57" w:rsidRDefault="0091452D" w:rsidP="0091452D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0D57">
        <w:rPr>
          <w:rFonts w:eastAsia="Times New Roman"/>
          <w:color w:val="000000"/>
          <w:lang w:eastAsia="ru-RU"/>
        </w:rPr>
        <w:t>11. Соотношение понятий</w:t>
      </w:r>
      <w:r>
        <w:rPr>
          <w:rFonts w:eastAsia="Times New Roman"/>
          <w:color w:val="000000"/>
          <w:lang w:eastAsia="ru-RU"/>
        </w:rPr>
        <w:t xml:space="preserve"> «человек»</w:t>
      </w:r>
      <w:r w:rsidRPr="00640D57">
        <w:rPr>
          <w:rFonts w:eastAsia="Times New Roman"/>
          <w:color w:val="000000"/>
          <w:lang w:eastAsia="ru-RU"/>
        </w:rPr>
        <w:t xml:space="preserve"> и </w:t>
      </w:r>
      <w:r>
        <w:rPr>
          <w:rFonts w:eastAsia="Times New Roman"/>
          <w:color w:val="000000"/>
          <w:lang w:eastAsia="ru-RU"/>
        </w:rPr>
        <w:t>«</w:t>
      </w:r>
      <w:r w:rsidRPr="00640D57">
        <w:rPr>
          <w:rFonts w:eastAsia="Times New Roman"/>
          <w:color w:val="000000"/>
          <w:lang w:eastAsia="ru-RU"/>
        </w:rPr>
        <w:t>человеческое</w:t>
      </w:r>
      <w:r>
        <w:rPr>
          <w:rFonts w:eastAsia="Times New Roman"/>
          <w:color w:val="000000"/>
          <w:lang w:eastAsia="ru-RU"/>
        </w:rPr>
        <w:t>»</w:t>
      </w:r>
      <w:r w:rsidRPr="00640D57">
        <w:rPr>
          <w:rFonts w:eastAsia="Times New Roman"/>
          <w:color w:val="000000"/>
          <w:lang w:eastAsia="ru-RU"/>
        </w:rPr>
        <w:t xml:space="preserve"> в современной философии.</w:t>
      </w:r>
    </w:p>
    <w:p w14:paraId="7AFBE69F" w14:textId="77777777" w:rsidR="0091452D" w:rsidRPr="00640D57" w:rsidRDefault="0091452D" w:rsidP="0091452D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0D57">
        <w:rPr>
          <w:rFonts w:eastAsia="Times New Roman"/>
          <w:color w:val="000000"/>
          <w:lang w:eastAsia="ru-RU"/>
        </w:rPr>
        <w:t xml:space="preserve">12. Проблема </w:t>
      </w:r>
      <w:proofErr w:type="spellStart"/>
      <w:r w:rsidRPr="00640D57">
        <w:rPr>
          <w:rFonts w:eastAsia="Times New Roman"/>
          <w:color w:val="000000"/>
          <w:lang w:eastAsia="ru-RU"/>
        </w:rPr>
        <w:t>постчеловека</w:t>
      </w:r>
      <w:proofErr w:type="spellEnd"/>
      <w:r w:rsidRPr="00640D57">
        <w:rPr>
          <w:rFonts w:eastAsia="Times New Roman"/>
          <w:color w:val="000000"/>
          <w:lang w:eastAsia="ru-RU"/>
        </w:rPr>
        <w:t>.</w:t>
      </w:r>
    </w:p>
    <w:p w14:paraId="0C73D883" w14:textId="264A4F80" w:rsidR="00CA787A" w:rsidRDefault="00CA787A" w:rsidP="00F53B7A"/>
    <w:p w14:paraId="6EAB736F" w14:textId="4314F228" w:rsidR="00CC3F11" w:rsidRDefault="00CC3F11" w:rsidP="00FA6B4B">
      <w:pPr>
        <w:pStyle w:val="1"/>
      </w:pPr>
      <w:bookmarkStart w:id="16" w:name="_Toc501124042"/>
      <w:r w:rsidRPr="00C775F0">
        <w:t>Ресурсное обеспечение</w:t>
      </w:r>
      <w:r w:rsidRPr="00C458AD">
        <w:t>:</w:t>
      </w:r>
      <w:bookmarkEnd w:id="16"/>
    </w:p>
    <w:p w14:paraId="73B8EF38" w14:textId="65ADA6A4" w:rsidR="008A5D34" w:rsidRDefault="008A5D34" w:rsidP="008A5D34">
      <w:pPr>
        <w:rPr>
          <w:b/>
          <w:bCs/>
        </w:rPr>
      </w:pPr>
      <w:r w:rsidRPr="008A5D34">
        <w:rPr>
          <w:b/>
          <w:bCs/>
        </w:rPr>
        <w:t>Основная литература</w:t>
      </w:r>
    </w:p>
    <w:p w14:paraId="7637FFE8" w14:textId="77777777" w:rsidR="008153E3" w:rsidRPr="00AE4210" w:rsidRDefault="008153E3" w:rsidP="008153E3">
      <w:pPr>
        <w:pStyle w:val="a0"/>
        <w:numPr>
          <w:ilvl w:val="0"/>
          <w:numId w:val="17"/>
        </w:numPr>
      </w:pPr>
      <w:proofErr w:type="spellStart"/>
      <w:r w:rsidRPr="00AE4210">
        <w:t>Агамбен</w:t>
      </w:r>
      <w:proofErr w:type="spellEnd"/>
      <w:r w:rsidRPr="00AE4210">
        <w:rPr>
          <w:bCs/>
        </w:rPr>
        <w:t xml:space="preserve"> Дж.</w:t>
      </w:r>
      <w:r w:rsidRPr="00AE4210">
        <w:t> Открытое: Человек и животное. М.: РГГУ, 2012. 112 с.</w:t>
      </w:r>
    </w:p>
    <w:p w14:paraId="5D615DF7" w14:textId="77777777" w:rsidR="008153E3" w:rsidRPr="00AE4210" w:rsidRDefault="008153E3" w:rsidP="008153E3">
      <w:pPr>
        <w:pStyle w:val="af1"/>
        <w:numPr>
          <w:ilvl w:val="0"/>
          <w:numId w:val="17"/>
        </w:numPr>
        <w:jc w:val="both"/>
        <w:rPr>
          <w:sz w:val="22"/>
          <w:szCs w:val="22"/>
        </w:rPr>
      </w:pPr>
      <w:proofErr w:type="spellStart"/>
      <w:r w:rsidRPr="00AE4210">
        <w:rPr>
          <w:sz w:val="22"/>
          <w:szCs w:val="22"/>
        </w:rPr>
        <w:t>Бодрийяр</w:t>
      </w:r>
      <w:proofErr w:type="spellEnd"/>
      <w:r w:rsidRPr="00AE4210">
        <w:rPr>
          <w:sz w:val="22"/>
          <w:szCs w:val="22"/>
        </w:rPr>
        <w:t xml:space="preserve"> Ж. Почему все еще не исчезло? - Режим доступа: </w:t>
      </w:r>
      <w:hyperlink r:id="rId8" w:history="1">
        <w:r w:rsidRPr="00AE4210">
          <w:rPr>
            <w:sz w:val="22"/>
            <w:szCs w:val="22"/>
          </w:rPr>
          <w:t>http://syg.ma/@alesya-bolgova/zhan-bodriiiar-pochiemu-vsie-ieshchie-nie-ischiezlo</w:t>
        </w:r>
      </w:hyperlink>
      <w:r w:rsidRPr="00AE4210">
        <w:rPr>
          <w:sz w:val="22"/>
          <w:szCs w:val="22"/>
        </w:rPr>
        <w:t xml:space="preserve"> (Дата обращения: 08.04.201</w:t>
      </w:r>
      <w:r>
        <w:rPr>
          <w:sz w:val="22"/>
          <w:szCs w:val="22"/>
        </w:rPr>
        <w:t>8</w:t>
      </w:r>
      <w:r w:rsidRPr="00AE4210">
        <w:rPr>
          <w:sz w:val="22"/>
          <w:szCs w:val="22"/>
        </w:rPr>
        <w:t>).</w:t>
      </w:r>
    </w:p>
    <w:p w14:paraId="7B5EC224" w14:textId="77777777" w:rsidR="008153E3" w:rsidRPr="00AE4210" w:rsidRDefault="008153E3" w:rsidP="008153E3">
      <w:pPr>
        <w:pStyle w:val="a0"/>
        <w:numPr>
          <w:ilvl w:val="0"/>
          <w:numId w:val="17"/>
        </w:numPr>
      </w:pPr>
      <w:proofErr w:type="spellStart"/>
      <w:r w:rsidRPr="00AE4210">
        <w:t>Варава</w:t>
      </w:r>
      <w:proofErr w:type="spellEnd"/>
      <w:r w:rsidRPr="00AE4210">
        <w:t xml:space="preserve"> В. Псалтирь русского философа. Воронеж: Воронежская гос. лесотехническая акад., 2006. 139 с.</w:t>
      </w:r>
    </w:p>
    <w:p w14:paraId="7D4AD11E" w14:textId="77777777" w:rsidR="008153E3" w:rsidRPr="00AE4210" w:rsidRDefault="008153E3" w:rsidP="008153E3">
      <w:pPr>
        <w:pStyle w:val="a0"/>
        <w:numPr>
          <w:ilvl w:val="0"/>
          <w:numId w:val="17"/>
        </w:numPr>
      </w:pPr>
      <w:proofErr w:type="spellStart"/>
      <w:r w:rsidRPr="00AE4210">
        <w:t>Гиренок</w:t>
      </w:r>
      <w:proofErr w:type="spellEnd"/>
      <w:r w:rsidRPr="00AE4210">
        <w:t xml:space="preserve"> Ф. </w:t>
      </w:r>
      <w:proofErr w:type="spellStart"/>
      <w:r w:rsidRPr="00AE4210">
        <w:t>Аутография</w:t>
      </w:r>
      <w:proofErr w:type="spellEnd"/>
      <w:r w:rsidRPr="00AE4210">
        <w:t xml:space="preserve"> языка и сознания. М.: Проспект, 2017. 256 с.</w:t>
      </w:r>
    </w:p>
    <w:p w14:paraId="3A45576C" w14:textId="77777777" w:rsidR="008153E3" w:rsidRPr="00AE4210" w:rsidRDefault="008153E3" w:rsidP="008153E3">
      <w:pPr>
        <w:pStyle w:val="a0"/>
        <w:numPr>
          <w:ilvl w:val="0"/>
          <w:numId w:val="17"/>
        </w:numPr>
      </w:pPr>
      <w:proofErr w:type="spellStart"/>
      <w:r w:rsidRPr="00AE4210">
        <w:t>Дескола</w:t>
      </w:r>
      <w:proofErr w:type="spellEnd"/>
      <w:r w:rsidRPr="00AE4210">
        <w:t xml:space="preserve"> Ф. По ту сторону природы и культуры. М.: Новое литературное обозрение, 2012. 584 с.</w:t>
      </w:r>
    </w:p>
    <w:p w14:paraId="113796E4" w14:textId="77777777" w:rsidR="008153E3" w:rsidRPr="00AE4210" w:rsidRDefault="008153E3" w:rsidP="008153E3">
      <w:pPr>
        <w:pStyle w:val="a0"/>
        <w:numPr>
          <w:ilvl w:val="0"/>
          <w:numId w:val="17"/>
        </w:numPr>
      </w:pPr>
      <w:proofErr w:type="spellStart"/>
      <w:r w:rsidRPr="00AE4210">
        <w:t>Кастру</w:t>
      </w:r>
      <w:proofErr w:type="spellEnd"/>
      <w:r w:rsidRPr="00AE4210">
        <w:t xml:space="preserve"> Э.В. де. Каннибальские метафизики. Рубежи </w:t>
      </w:r>
      <w:proofErr w:type="spellStart"/>
      <w:r w:rsidRPr="00AE4210">
        <w:t>постструктурной</w:t>
      </w:r>
      <w:proofErr w:type="spellEnd"/>
      <w:r w:rsidRPr="00AE4210">
        <w:t xml:space="preserve"> антропологии. М.: Ад </w:t>
      </w:r>
      <w:proofErr w:type="spellStart"/>
      <w:r w:rsidRPr="00AE4210">
        <w:t>Маргинем</w:t>
      </w:r>
      <w:proofErr w:type="spellEnd"/>
      <w:r w:rsidRPr="00AE4210">
        <w:t xml:space="preserve"> Пресс, 2017. 200 с.</w:t>
      </w:r>
    </w:p>
    <w:p w14:paraId="1CA45557" w14:textId="77777777" w:rsidR="008153E3" w:rsidRPr="00AE4210" w:rsidRDefault="008153E3" w:rsidP="008153E3">
      <w:pPr>
        <w:pStyle w:val="a0"/>
        <w:numPr>
          <w:ilvl w:val="0"/>
          <w:numId w:val="17"/>
        </w:numPr>
      </w:pPr>
      <w:r w:rsidRPr="00AE4210">
        <w:t xml:space="preserve">Кон Э. Как мыслят леса: к антропологии по ту сторону человека. </w:t>
      </w:r>
      <w:r w:rsidRPr="00AE4210">
        <w:rPr>
          <w:shd w:val="clear" w:color="auto" w:fill="FFFFFF"/>
        </w:rPr>
        <w:t xml:space="preserve">М.: Ад </w:t>
      </w:r>
      <w:proofErr w:type="spellStart"/>
      <w:r w:rsidRPr="00AE4210">
        <w:rPr>
          <w:shd w:val="clear" w:color="auto" w:fill="FFFFFF"/>
        </w:rPr>
        <w:t>Маргинем</w:t>
      </w:r>
      <w:proofErr w:type="spellEnd"/>
      <w:r w:rsidRPr="00AE4210">
        <w:rPr>
          <w:shd w:val="clear" w:color="auto" w:fill="FFFFFF"/>
        </w:rPr>
        <w:t xml:space="preserve"> Пресс, 2018. 344 с.</w:t>
      </w:r>
    </w:p>
    <w:p w14:paraId="676A9A08" w14:textId="77777777" w:rsidR="008153E3" w:rsidRPr="00AE4210" w:rsidRDefault="008153E3" w:rsidP="008153E3">
      <w:pPr>
        <w:pStyle w:val="a0"/>
        <w:numPr>
          <w:ilvl w:val="0"/>
          <w:numId w:val="17"/>
        </w:numPr>
      </w:pPr>
      <w:r w:rsidRPr="00AE4210">
        <w:t xml:space="preserve">Мартынов В. Книга перемен. М.: </w:t>
      </w:r>
      <w:hyperlink r:id="rId9" w:history="1">
        <w:r w:rsidRPr="00AE4210">
          <w:t>Классика-XXI</w:t>
        </w:r>
      </w:hyperlink>
      <w:r w:rsidRPr="00AE4210">
        <w:t>, 2016. 1536 с.</w:t>
      </w:r>
    </w:p>
    <w:p w14:paraId="7FA42448" w14:textId="77777777" w:rsidR="008153E3" w:rsidRPr="00AE4210" w:rsidRDefault="008153E3" w:rsidP="008153E3">
      <w:pPr>
        <w:pStyle w:val="a0"/>
        <w:numPr>
          <w:ilvl w:val="0"/>
          <w:numId w:val="17"/>
        </w:numPr>
      </w:pPr>
      <w:proofErr w:type="spellStart"/>
      <w:r w:rsidRPr="00AE4210">
        <w:t>Мейясу</w:t>
      </w:r>
      <w:proofErr w:type="spellEnd"/>
      <w:r w:rsidRPr="00AE4210">
        <w:t xml:space="preserve"> К. После конечности: Эссе о необходимости </w:t>
      </w:r>
      <w:proofErr w:type="spellStart"/>
      <w:r w:rsidRPr="00AE4210">
        <w:t>контингентности</w:t>
      </w:r>
      <w:proofErr w:type="spellEnd"/>
      <w:r w:rsidRPr="00AE4210">
        <w:t xml:space="preserve">. Екатеринбург; Москва: Кабинетный ученый, 2015. 196 с. </w:t>
      </w:r>
    </w:p>
    <w:p w14:paraId="5710D644" w14:textId="77777777" w:rsidR="008153E3" w:rsidRPr="00AE4210" w:rsidRDefault="008153E3" w:rsidP="008153E3">
      <w:pPr>
        <w:pStyle w:val="a0"/>
        <w:numPr>
          <w:ilvl w:val="0"/>
          <w:numId w:val="17"/>
        </w:numPr>
      </w:pPr>
      <w:r w:rsidRPr="00AE4210">
        <w:t xml:space="preserve">Нанси Ж.-Л. Философия сегодня. Вопрос техники URL: </w:t>
      </w:r>
      <w:hyperlink r:id="rId10" w:history="1">
        <w:r w:rsidRPr="00AE4210">
          <w:t>https://hisocrates.com/talking/russkij-lektsiya-nansi-filosofiya-segodnya-vopros-tehniki/</w:t>
        </w:r>
      </w:hyperlink>
      <w:r w:rsidRPr="00AE4210">
        <w:t xml:space="preserve"> (дата обращения 21.12.2018).</w:t>
      </w:r>
    </w:p>
    <w:p w14:paraId="3BF8CF23" w14:textId="77777777" w:rsidR="008153E3" w:rsidRPr="00AE4210" w:rsidRDefault="008153E3" w:rsidP="008153E3">
      <w:pPr>
        <w:pStyle w:val="a0"/>
        <w:numPr>
          <w:ilvl w:val="0"/>
          <w:numId w:val="17"/>
        </w:numPr>
      </w:pPr>
      <w:proofErr w:type="spellStart"/>
      <w:r w:rsidRPr="00AE4210">
        <w:t>Негарестани</w:t>
      </w:r>
      <w:proofErr w:type="spellEnd"/>
      <w:r w:rsidRPr="00AE4210">
        <w:t xml:space="preserve"> Р. </w:t>
      </w:r>
      <w:proofErr w:type="spellStart"/>
      <w:r w:rsidRPr="00AE4210">
        <w:t>Ингуманизм</w:t>
      </w:r>
      <w:proofErr w:type="spellEnd"/>
      <w:r w:rsidRPr="00AE4210">
        <w:t xml:space="preserve">. </w:t>
      </w:r>
      <w:r w:rsidRPr="00AE4210">
        <w:rPr>
          <w:lang w:val="en-US"/>
        </w:rPr>
        <w:t>URL</w:t>
      </w:r>
      <w:r w:rsidRPr="00AE4210">
        <w:t xml:space="preserve">: </w:t>
      </w:r>
      <w:hyperlink r:id="rId11" w:history="1">
        <w:r w:rsidRPr="00AE4210">
          <w:rPr>
            <w:rStyle w:val="a5"/>
            <w:color w:val="auto"/>
            <w:sz w:val="22"/>
            <w:szCs w:val="22"/>
            <w:lang w:val="en-US"/>
          </w:rPr>
          <w:t>http</w:t>
        </w:r>
        <w:r w:rsidRPr="00AE4210">
          <w:rPr>
            <w:rStyle w:val="a5"/>
            <w:color w:val="auto"/>
            <w:sz w:val="22"/>
            <w:szCs w:val="22"/>
          </w:rPr>
          <w:t>://</w:t>
        </w:r>
        <w:r w:rsidRPr="00AE4210">
          <w:rPr>
            <w:rStyle w:val="a5"/>
            <w:color w:val="auto"/>
            <w:sz w:val="22"/>
            <w:szCs w:val="22"/>
            <w:lang w:val="en-US"/>
          </w:rPr>
          <w:t>s</w:t>
        </w:r>
        <w:r w:rsidRPr="00AE4210">
          <w:rPr>
            <w:rStyle w:val="a5"/>
            <w:color w:val="auto"/>
            <w:sz w:val="22"/>
            <w:szCs w:val="22"/>
          </w:rPr>
          <w:t>357</w:t>
        </w:r>
        <w:r w:rsidRPr="00AE4210">
          <w:rPr>
            <w:rStyle w:val="a5"/>
            <w:color w:val="auto"/>
            <w:sz w:val="22"/>
            <w:szCs w:val="22"/>
            <w:lang w:val="en-US"/>
          </w:rPr>
          <w:t>a</w:t>
        </w:r>
        <w:r w:rsidRPr="00AE4210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AE4210">
          <w:rPr>
            <w:rStyle w:val="a5"/>
            <w:color w:val="auto"/>
            <w:sz w:val="22"/>
            <w:szCs w:val="22"/>
            <w:lang w:val="en-US"/>
          </w:rPr>
          <w:t>blogspot</w:t>
        </w:r>
        <w:proofErr w:type="spellEnd"/>
        <w:r w:rsidRPr="00AE4210">
          <w:rPr>
            <w:rStyle w:val="a5"/>
            <w:color w:val="auto"/>
            <w:sz w:val="22"/>
            <w:szCs w:val="22"/>
          </w:rPr>
          <w:t>.</w:t>
        </w:r>
        <w:r w:rsidRPr="00AE4210">
          <w:rPr>
            <w:rStyle w:val="a5"/>
            <w:color w:val="auto"/>
            <w:sz w:val="22"/>
            <w:szCs w:val="22"/>
            <w:lang w:val="en-US"/>
          </w:rPr>
          <w:t>com</w:t>
        </w:r>
        <w:r w:rsidRPr="00AE4210">
          <w:rPr>
            <w:rStyle w:val="a5"/>
            <w:color w:val="auto"/>
            <w:sz w:val="22"/>
            <w:szCs w:val="22"/>
          </w:rPr>
          <w:t>/2018/04/</w:t>
        </w:r>
        <w:r w:rsidRPr="00AE4210">
          <w:rPr>
            <w:rStyle w:val="a5"/>
            <w:color w:val="auto"/>
            <w:sz w:val="22"/>
            <w:szCs w:val="22"/>
            <w:lang w:val="en-US"/>
          </w:rPr>
          <w:t>blog</w:t>
        </w:r>
        <w:r w:rsidRPr="00AE4210">
          <w:rPr>
            <w:rStyle w:val="a5"/>
            <w:color w:val="auto"/>
            <w:sz w:val="22"/>
            <w:szCs w:val="22"/>
          </w:rPr>
          <w:t>-</w:t>
        </w:r>
        <w:r w:rsidRPr="00AE4210">
          <w:rPr>
            <w:rStyle w:val="a5"/>
            <w:color w:val="auto"/>
            <w:sz w:val="22"/>
            <w:szCs w:val="22"/>
            <w:lang w:val="en-US"/>
          </w:rPr>
          <w:t>post</w:t>
        </w:r>
        <w:r w:rsidRPr="00AE4210">
          <w:rPr>
            <w:rStyle w:val="a5"/>
            <w:color w:val="auto"/>
            <w:sz w:val="22"/>
            <w:szCs w:val="22"/>
          </w:rPr>
          <w:t>.</w:t>
        </w:r>
        <w:r w:rsidRPr="00AE4210">
          <w:rPr>
            <w:rStyle w:val="a5"/>
            <w:color w:val="auto"/>
            <w:sz w:val="22"/>
            <w:szCs w:val="22"/>
            <w:lang w:val="en-US"/>
          </w:rPr>
          <w:t>html</w:t>
        </w:r>
      </w:hyperlink>
      <w:r w:rsidRPr="00AE4210">
        <w:t xml:space="preserve"> (дата обращения 21.12.2018).</w:t>
      </w:r>
    </w:p>
    <w:p w14:paraId="532F42C9" w14:textId="77777777" w:rsidR="008153E3" w:rsidRPr="00AE4210" w:rsidRDefault="008153E3" w:rsidP="008153E3">
      <w:pPr>
        <w:pStyle w:val="a0"/>
        <w:numPr>
          <w:ilvl w:val="0"/>
          <w:numId w:val="17"/>
        </w:numPr>
      </w:pPr>
      <w:proofErr w:type="spellStart"/>
      <w:r w:rsidRPr="00AE4210">
        <w:t>Пинкер</w:t>
      </w:r>
      <w:proofErr w:type="spellEnd"/>
      <w:r w:rsidRPr="00AE4210">
        <w:t xml:space="preserve"> С. Чистый лист: Природа человека. Кто и почему отказывается признавать ее сегодня. М.: Альпина нон-фикшн, 2018. 608 с.</w:t>
      </w:r>
    </w:p>
    <w:p w14:paraId="57220763" w14:textId="77777777" w:rsidR="008153E3" w:rsidRPr="00AE4210" w:rsidRDefault="008153E3" w:rsidP="008153E3">
      <w:pPr>
        <w:pStyle w:val="a0"/>
        <w:numPr>
          <w:ilvl w:val="0"/>
          <w:numId w:val="17"/>
        </w:numPr>
      </w:pPr>
      <w:r w:rsidRPr="00AE4210">
        <w:t>Ростова Н.Н. Идея философской антропологии и современная философия// Социальное время, №1, 2019.</w:t>
      </w:r>
    </w:p>
    <w:p w14:paraId="4F825028" w14:textId="77777777" w:rsidR="008153E3" w:rsidRPr="00AE4210" w:rsidRDefault="008153E3" w:rsidP="008153E3">
      <w:pPr>
        <w:pStyle w:val="a0"/>
        <w:numPr>
          <w:ilvl w:val="0"/>
          <w:numId w:val="17"/>
        </w:numPr>
      </w:pPr>
      <w:r w:rsidRPr="00AE4210">
        <w:t>Ростова Н.Н. Изгнание Бога. Проблема сакрального в философии человека. М.: Проспект, 2017. 432 с.</w:t>
      </w:r>
    </w:p>
    <w:p w14:paraId="5549FDA6" w14:textId="77777777" w:rsidR="008153E3" w:rsidRPr="00AE4210" w:rsidRDefault="008153E3" w:rsidP="008153E3">
      <w:pPr>
        <w:pStyle w:val="a0"/>
        <w:numPr>
          <w:ilvl w:val="0"/>
          <w:numId w:val="17"/>
        </w:numPr>
      </w:pPr>
      <w:proofErr w:type="spellStart"/>
      <w:r w:rsidRPr="00AE4210">
        <w:lastRenderedPageBreak/>
        <w:t>Симондон</w:t>
      </w:r>
      <w:proofErr w:type="spellEnd"/>
      <w:r w:rsidRPr="00AE4210">
        <w:t xml:space="preserve"> Ж. Два урока о животном и человеке. М.: Издательство «</w:t>
      </w:r>
      <w:proofErr w:type="spellStart"/>
      <w:r w:rsidRPr="00AE4210">
        <w:t>Грюндриссе</w:t>
      </w:r>
      <w:proofErr w:type="spellEnd"/>
      <w:r w:rsidRPr="00AE4210">
        <w:t>», 2016. 140</w:t>
      </w:r>
      <w:r>
        <w:t xml:space="preserve"> </w:t>
      </w:r>
      <w:r w:rsidRPr="00AE4210">
        <w:t>с.</w:t>
      </w:r>
    </w:p>
    <w:p w14:paraId="1294B175" w14:textId="77777777" w:rsidR="008153E3" w:rsidRPr="00AE4210" w:rsidRDefault="008153E3" w:rsidP="008153E3">
      <w:pPr>
        <w:pStyle w:val="a0"/>
        <w:numPr>
          <w:ilvl w:val="0"/>
          <w:numId w:val="17"/>
        </w:numPr>
      </w:pPr>
      <w:proofErr w:type="spellStart"/>
      <w:r w:rsidRPr="00AE4210">
        <w:t>Слотердайк</w:t>
      </w:r>
      <w:proofErr w:type="spellEnd"/>
      <w:r w:rsidRPr="00AE4210">
        <w:t xml:space="preserve"> П. Правила для человеческого зоопарка. </w:t>
      </w:r>
      <w:r w:rsidRPr="00AE4210">
        <w:rPr>
          <w:lang w:val="en-US"/>
        </w:rPr>
        <w:t>URL</w:t>
      </w:r>
      <w:r w:rsidRPr="00AE4210">
        <w:t xml:space="preserve">: </w:t>
      </w:r>
      <w:r w:rsidRPr="00AE4210">
        <w:rPr>
          <w:lang w:val="en-US"/>
        </w:rPr>
        <w:t>http</w:t>
      </w:r>
      <w:r w:rsidRPr="00AE4210">
        <w:t>://</w:t>
      </w:r>
      <w:r w:rsidRPr="00AE4210">
        <w:rPr>
          <w:lang w:val="en-US"/>
        </w:rPr>
        <w:t>www</w:t>
      </w:r>
      <w:r w:rsidRPr="00AE4210">
        <w:t>.</w:t>
      </w:r>
      <w:proofErr w:type="spellStart"/>
      <w:r w:rsidRPr="00AE4210">
        <w:rPr>
          <w:lang w:val="en-US"/>
        </w:rPr>
        <w:t>nietzsche</w:t>
      </w:r>
      <w:proofErr w:type="spellEnd"/>
      <w:r w:rsidRPr="00AE4210">
        <w:t>.</w:t>
      </w:r>
      <w:proofErr w:type="spellStart"/>
      <w:r w:rsidRPr="00AE4210">
        <w:rPr>
          <w:lang w:val="en-US"/>
        </w:rPr>
        <w:t>ru</w:t>
      </w:r>
      <w:proofErr w:type="spellEnd"/>
      <w:r w:rsidRPr="00AE4210">
        <w:t>/</w:t>
      </w:r>
      <w:r w:rsidRPr="00AE4210">
        <w:rPr>
          <w:lang w:val="en-US"/>
        </w:rPr>
        <w:t>influence</w:t>
      </w:r>
      <w:r w:rsidRPr="00AE4210">
        <w:t>/</w:t>
      </w:r>
      <w:proofErr w:type="spellStart"/>
      <w:r w:rsidRPr="00AE4210">
        <w:rPr>
          <w:lang w:val="en-US"/>
        </w:rPr>
        <w:t>philosophie</w:t>
      </w:r>
      <w:proofErr w:type="spellEnd"/>
      <w:r w:rsidRPr="00AE4210">
        <w:t>/</w:t>
      </w:r>
      <w:proofErr w:type="spellStart"/>
      <w:r w:rsidRPr="00AE4210">
        <w:rPr>
          <w:lang w:val="en-US"/>
        </w:rPr>
        <w:t>sloterdijk</w:t>
      </w:r>
      <w:proofErr w:type="spellEnd"/>
      <w:r w:rsidRPr="00AE4210">
        <w:t>/</w:t>
      </w:r>
      <w:r>
        <w:t xml:space="preserve"> (</w:t>
      </w:r>
      <w:r w:rsidRPr="00AE4210">
        <w:t>дата обращения 21.12.2018).</w:t>
      </w:r>
    </w:p>
    <w:p w14:paraId="6D689B69" w14:textId="77777777" w:rsidR="008153E3" w:rsidRPr="00AE4210" w:rsidRDefault="008153E3" w:rsidP="008153E3">
      <w:pPr>
        <w:pStyle w:val="a0"/>
        <w:numPr>
          <w:ilvl w:val="0"/>
          <w:numId w:val="17"/>
        </w:numPr>
      </w:pPr>
      <w:r w:rsidRPr="00AE4210">
        <w:t>Смирнов С. Форсайт человека: Опыты по неклассической философии человека. Новосибирск: ЗАО ИПП «Офсет», 2015. 660 с.</w:t>
      </w:r>
    </w:p>
    <w:p w14:paraId="611EF70A" w14:textId="77777777" w:rsidR="008153E3" w:rsidRPr="00AE4210" w:rsidRDefault="008153E3" w:rsidP="008153E3">
      <w:pPr>
        <w:pStyle w:val="a0"/>
        <w:numPr>
          <w:ilvl w:val="0"/>
          <w:numId w:val="17"/>
        </w:numPr>
      </w:pPr>
      <w:proofErr w:type="spellStart"/>
      <w:r w:rsidRPr="00AE4210">
        <w:t>Такер</w:t>
      </w:r>
      <w:proofErr w:type="spellEnd"/>
      <w:r w:rsidRPr="00AE4210">
        <w:t xml:space="preserve"> Ю. Ужас философии: в 3 т. Т.1: </w:t>
      </w:r>
      <w:proofErr w:type="gramStart"/>
      <w:r w:rsidRPr="00AE4210">
        <w:t>В</w:t>
      </w:r>
      <w:proofErr w:type="gramEnd"/>
      <w:r w:rsidRPr="00AE4210">
        <w:t xml:space="preserve"> пыли этой планеты. Пермь: </w:t>
      </w:r>
      <w:proofErr w:type="spellStart"/>
      <w:r w:rsidRPr="00AE4210">
        <w:t>Гиле</w:t>
      </w:r>
      <w:proofErr w:type="spellEnd"/>
      <w:r w:rsidRPr="00AE4210">
        <w:t xml:space="preserve"> Пресс, 2017. 184 с. </w:t>
      </w:r>
    </w:p>
    <w:p w14:paraId="7BF82A0C" w14:textId="77777777" w:rsidR="008153E3" w:rsidRPr="00AE4210" w:rsidRDefault="008153E3" w:rsidP="008153E3">
      <w:pPr>
        <w:pStyle w:val="a0"/>
        <w:numPr>
          <w:ilvl w:val="0"/>
          <w:numId w:val="17"/>
        </w:numPr>
      </w:pPr>
      <w:proofErr w:type="spellStart"/>
      <w:r w:rsidRPr="00AE4210">
        <w:t>Тригг</w:t>
      </w:r>
      <w:proofErr w:type="spellEnd"/>
      <w:r w:rsidRPr="00AE4210">
        <w:t xml:space="preserve"> Д. Нечто: Феноменология ужаса. Пермь: </w:t>
      </w:r>
      <w:proofErr w:type="spellStart"/>
      <w:r w:rsidRPr="00AE4210">
        <w:t>Гиле</w:t>
      </w:r>
      <w:proofErr w:type="spellEnd"/>
      <w:r w:rsidRPr="00AE4210">
        <w:t xml:space="preserve"> Пресс, 2017. 174 с.</w:t>
      </w:r>
    </w:p>
    <w:p w14:paraId="7A721261" w14:textId="77777777" w:rsidR="008153E3" w:rsidRPr="00AE4210" w:rsidRDefault="008153E3" w:rsidP="008153E3">
      <w:pPr>
        <w:pStyle w:val="a0"/>
        <w:numPr>
          <w:ilvl w:val="0"/>
          <w:numId w:val="17"/>
        </w:numPr>
      </w:pPr>
      <w:proofErr w:type="spellStart"/>
      <w:r w:rsidRPr="00AE4210">
        <w:t>Фукуяма</w:t>
      </w:r>
      <w:proofErr w:type="spellEnd"/>
      <w:r w:rsidRPr="00AE4210">
        <w:t xml:space="preserve"> Ф. Наше </w:t>
      </w:r>
      <w:proofErr w:type="spellStart"/>
      <w:r w:rsidRPr="00AE4210">
        <w:t>постчеловеческое</w:t>
      </w:r>
      <w:proofErr w:type="spellEnd"/>
      <w:r w:rsidRPr="00AE4210">
        <w:t xml:space="preserve"> будущее: Последствия биотехнологической революции. М.: ООО «Издательство АСТ»; ОАО «ЛЮКС», 2004. 349 с.</w:t>
      </w:r>
    </w:p>
    <w:p w14:paraId="0538158B" w14:textId="77777777" w:rsidR="008153E3" w:rsidRPr="00AE4210" w:rsidRDefault="008153E3" w:rsidP="008153E3">
      <w:pPr>
        <w:pStyle w:val="a0"/>
        <w:numPr>
          <w:ilvl w:val="0"/>
          <w:numId w:val="17"/>
        </w:numPr>
      </w:pPr>
      <w:proofErr w:type="spellStart"/>
      <w:r w:rsidRPr="00AE4210">
        <w:t>Хабермас</w:t>
      </w:r>
      <w:proofErr w:type="spellEnd"/>
      <w:r w:rsidRPr="00AE4210">
        <w:t xml:space="preserve"> Ю. Будущее человеческой природы. М.: Издательство «Весь Мир», 2002. 144 с.</w:t>
      </w:r>
    </w:p>
    <w:p w14:paraId="539F242D" w14:textId="77777777" w:rsidR="008153E3" w:rsidRPr="00AE4210" w:rsidRDefault="008153E3" w:rsidP="008153E3">
      <w:pPr>
        <w:pStyle w:val="a0"/>
        <w:numPr>
          <w:ilvl w:val="0"/>
          <w:numId w:val="17"/>
        </w:numPr>
      </w:pPr>
      <w:proofErr w:type="spellStart"/>
      <w:r w:rsidRPr="00AE4210">
        <w:t>Харауэй</w:t>
      </w:r>
      <w:proofErr w:type="spellEnd"/>
      <w:r w:rsidRPr="00AE4210">
        <w:t xml:space="preserve"> Д. Манифест киборгов. М.: Ад </w:t>
      </w:r>
      <w:proofErr w:type="spellStart"/>
      <w:r w:rsidRPr="00AE4210">
        <w:t>Маргинем</w:t>
      </w:r>
      <w:proofErr w:type="spellEnd"/>
      <w:r w:rsidRPr="00AE4210">
        <w:t xml:space="preserve"> Пресс, 2017. 128 с.</w:t>
      </w:r>
    </w:p>
    <w:p w14:paraId="1B3BB269" w14:textId="77777777" w:rsidR="008153E3" w:rsidRPr="00AE4210" w:rsidRDefault="008153E3" w:rsidP="008153E3">
      <w:pPr>
        <w:pStyle w:val="a0"/>
        <w:numPr>
          <w:ilvl w:val="0"/>
          <w:numId w:val="17"/>
        </w:numPr>
      </w:pPr>
      <w:proofErr w:type="spellStart"/>
      <w:r w:rsidRPr="00AE4210">
        <w:t>Харман</w:t>
      </w:r>
      <w:proofErr w:type="spellEnd"/>
      <w:r w:rsidRPr="00AE4210">
        <w:t xml:space="preserve"> Г. Имматериализм. М.: Издательство Института Гайдара, 2018. 152 с.</w:t>
      </w:r>
    </w:p>
    <w:p w14:paraId="5C381460" w14:textId="77777777" w:rsidR="008153E3" w:rsidRPr="00AE4210" w:rsidRDefault="008153E3" w:rsidP="008153E3">
      <w:pPr>
        <w:pStyle w:val="a0"/>
        <w:numPr>
          <w:ilvl w:val="0"/>
          <w:numId w:val="17"/>
        </w:numPr>
      </w:pPr>
      <w:proofErr w:type="spellStart"/>
      <w:r w:rsidRPr="00AE4210">
        <w:t>Харман</w:t>
      </w:r>
      <w:proofErr w:type="spellEnd"/>
      <w:r w:rsidRPr="00AE4210">
        <w:t xml:space="preserve"> Г. О замещающей причинности [Электронный ресурс]. Режим доступа: </w:t>
      </w:r>
      <w:hyperlink r:id="rId12" w:history="1">
        <w:r w:rsidRPr="00AE4210">
          <w:rPr>
            <w:rStyle w:val="a5"/>
            <w:color w:val="auto"/>
            <w:sz w:val="22"/>
            <w:szCs w:val="22"/>
          </w:rPr>
          <w:t>http://magazines.russ.ru/nlo/2012/114/h7.html</w:t>
        </w:r>
      </w:hyperlink>
      <w:r w:rsidRPr="00AE4210">
        <w:t xml:space="preserve"> (дата обращения 14.11.2018)</w:t>
      </w:r>
    </w:p>
    <w:p w14:paraId="6E72837C" w14:textId="77777777" w:rsidR="008153E3" w:rsidRPr="00AE4210" w:rsidRDefault="008153E3" w:rsidP="008153E3">
      <w:pPr>
        <w:pStyle w:val="af1"/>
        <w:numPr>
          <w:ilvl w:val="0"/>
          <w:numId w:val="17"/>
        </w:numPr>
        <w:jc w:val="both"/>
        <w:rPr>
          <w:sz w:val="22"/>
          <w:szCs w:val="22"/>
        </w:rPr>
      </w:pPr>
      <w:proofErr w:type="spellStart"/>
      <w:r w:rsidRPr="00AE4210">
        <w:rPr>
          <w:sz w:val="22"/>
          <w:szCs w:val="22"/>
        </w:rPr>
        <w:t>Хоружий</w:t>
      </w:r>
      <w:proofErr w:type="spellEnd"/>
      <w:r w:rsidRPr="00AE4210">
        <w:rPr>
          <w:sz w:val="22"/>
          <w:szCs w:val="22"/>
        </w:rPr>
        <w:t xml:space="preserve"> С. Проблема </w:t>
      </w:r>
      <w:proofErr w:type="spellStart"/>
      <w:r w:rsidRPr="00AE4210">
        <w:rPr>
          <w:sz w:val="22"/>
          <w:szCs w:val="22"/>
        </w:rPr>
        <w:t>постчеловека</w:t>
      </w:r>
      <w:proofErr w:type="spellEnd"/>
      <w:r w:rsidRPr="00AE4210">
        <w:rPr>
          <w:sz w:val="22"/>
          <w:szCs w:val="22"/>
        </w:rPr>
        <w:t xml:space="preserve">, или </w:t>
      </w:r>
      <w:proofErr w:type="spellStart"/>
      <w:r w:rsidRPr="00AE4210">
        <w:rPr>
          <w:sz w:val="22"/>
          <w:szCs w:val="22"/>
        </w:rPr>
        <w:t>трансформативная</w:t>
      </w:r>
      <w:proofErr w:type="spellEnd"/>
      <w:r w:rsidRPr="00AE4210">
        <w:rPr>
          <w:sz w:val="22"/>
          <w:szCs w:val="22"/>
        </w:rPr>
        <w:t xml:space="preserve"> антропология глазами </w:t>
      </w:r>
      <w:proofErr w:type="spellStart"/>
      <w:r w:rsidRPr="00AE4210">
        <w:rPr>
          <w:sz w:val="22"/>
          <w:szCs w:val="22"/>
        </w:rPr>
        <w:t>синергийной</w:t>
      </w:r>
      <w:proofErr w:type="spellEnd"/>
      <w:r w:rsidRPr="00AE4210">
        <w:rPr>
          <w:sz w:val="22"/>
          <w:szCs w:val="22"/>
        </w:rPr>
        <w:t xml:space="preserve"> антропологии// Философские науки, №2, 2008. С. 10-31.</w:t>
      </w:r>
    </w:p>
    <w:p w14:paraId="3A2B195E" w14:textId="77777777" w:rsidR="008153E3" w:rsidRPr="00AE4210" w:rsidRDefault="008153E3" w:rsidP="008153E3">
      <w:pPr>
        <w:pStyle w:val="a0"/>
        <w:numPr>
          <w:ilvl w:val="0"/>
          <w:numId w:val="17"/>
        </w:numPr>
      </w:pPr>
      <w:r w:rsidRPr="00AE4210">
        <w:t xml:space="preserve">Шваб К. Четвертая промышленная революция. М.: </w:t>
      </w:r>
      <w:proofErr w:type="spellStart"/>
      <w:r w:rsidRPr="00AE4210">
        <w:t>Эксмо</w:t>
      </w:r>
      <w:proofErr w:type="spellEnd"/>
      <w:r w:rsidRPr="00AE4210">
        <w:t>, 2016. 208 с.</w:t>
      </w:r>
    </w:p>
    <w:p w14:paraId="22790597" w14:textId="77777777" w:rsidR="008153E3" w:rsidRPr="00AE4210" w:rsidRDefault="008153E3" w:rsidP="008153E3">
      <w:pPr>
        <w:pStyle w:val="a0"/>
        <w:numPr>
          <w:ilvl w:val="0"/>
          <w:numId w:val="17"/>
        </w:numPr>
      </w:pPr>
      <w:r w:rsidRPr="00AE4210">
        <w:t>Шеффер Ж.-М. Конец человеческой исключительности. М.: Новое литературное обозрение, 2010. 392 с.</w:t>
      </w:r>
    </w:p>
    <w:p w14:paraId="51DED0FF" w14:textId="71EE8698" w:rsidR="008A5D34" w:rsidRPr="008A5D34" w:rsidRDefault="008A5D34" w:rsidP="008A5D34">
      <w:pPr>
        <w:rPr>
          <w:b/>
          <w:bCs/>
        </w:rPr>
      </w:pPr>
    </w:p>
    <w:p w14:paraId="49C1EF98" w14:textId="1870C1AE" w:rsidR="008A5D34" w:rsidRPr="008A5D34" w:rsidRDefault="008A5D34" w:rsidP="008A5D34">
      <w:pPr>
        <w:rPr>
          <w:b/>
          <w:bCs/>
        </w:rPr>
      </w:pPr>
      <w:r>
        <w:rPr>
          <w:b/>
          <w:bCs/>
        </w:rPr>
        <w:t>Дополнительная литература</w:t>
      </w:r>
    </w:p>
    <w:p w14:paraId="019D18DF" w14:textId="77777777" w:rsidR="00494F7C" w:rsidRPr="00232252" w:rsidRDefault="00494F7C" w:rsidP="00494F7C">
      <w:pPr>
        <w:pStyle w:val="a0"/>
        <w:numPr>
          <w:ilvl w:val="0"/>
          <w:numId w:val="18"/>
        </w:numPr>
      </w:pPr>
      <w:r w:rsidRPr="00232252">
        <w:t xml:space="preserve">«Людям удобно считать, что животные существуют в жесткой иерархии»: интервью с философом </w:t>
      </w:r>
      <w:proofErr w:type="spellStart"/>
      <w:r w:rsidRPr="00232252">
        <w:t>Венсиан</w:t>
      </w:r>
      <w:proofErr w:type="spellEnd"/>
      <w:r w:rsidRPr="00232252">
        <w:t xml:space="preserve"> </w:t>
      </w:r>
      <w:proofErr w:type="spellStart"/>
      <w:r w:rsidRPr="00232252">
        <w:t>Депре</w:t>
      </w:r>
      <w:proofErr w:type="spellEnd"/>
      <w:r w:rsidRPr="00232252">
        <w:t xml:space="preserve">. </w:t>
      </w:r>
      <w:r w:rsidRPr="00232252">
        <w:rPr>
          <w:lang w:val="en-US"/>
        </w:rPr>
        <w:t>URL</w:t>
      </w:r>
      <w:r w:rsidRPr="00232252">
        <w:t xml:space="preserve">: </w:t>
      </w:r>
      <w:hyperlink r:id="rId13" w:history="1">
        <w:r w:rsidRPr="00232252">
          <w:rPr>
            <w:rStyle w:val="a5"/>
            <w:color w:val="auto"/>
            <w:sz w:val="22"/>
            <w:szCs w:val="22"/>
            <w:lang w:val="en-US"/>
          </w:rPr>
          <w:t>https</w:t>
        </w:r>
        <w:r w:rsidRPr="00232252">
          <w:rPr>
            <w:rStyle w:val="a5"/>
            <w:color w:val="auto"/>
            <w:sz w:val="22"/>
            <w:szCs w:val="22"/>
          </w:rPr>
          <w:t>://</w:t>
        </w:r>
        <w:proofErr w:type="spellStart"/>
        <w:r w:rsidRPr="00232252">
          <w:rPr>
            <w:rStyle w:val="a5"/>
            <w:color w:val="auto"/>
            <w:sz w:val="22"/>
            <w:szCs w:val="22"/>
            <w:lang w:val="en-US"/>
          </w:rPr>
          <w:t>theoryandpractice</w:t>
        </w:r>
        <w:proofErr w:type="spellEnd"/>
        <w:r w:rsidRPr="00232252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232252">
          <w:rPr>
            <w:rStyle w:val="a5"/>
            <w:color w:val="auto"/>
            <w:sz w:val="22"/>
            <w:szCs w:val="22"/>
            <w:lang w:val="en-US"/>
          </w:rPr>
          <w:t>ru</w:t>
        </w:r>
        <w:proofErr w:type="spellEnd"/>
        <w:r w:rsidRPr="00232252">
          <w:rPr>
            <w:rStyle w:val="a5"/>
            <w:color w:val="auto"/>
            <w:sz w:val="22"/>
            <w:szCs w:val="22"/>
          </w:rPr>
          <w:t>/</w:t>
        </w:r>
        <w:r w:rsidRPr="00232252">
          <w:rPr>
            <w:rStyle w:val="a5"/>
            <w:color w:val="auto"/>
            <w:sz w:val="22"/>
            <w:szCs w:val="22"/>
            <w:lang w:val="en-US"/>
          </w:rPr>
          <w:t>posts</w:t>
        </w:r>
        <w:r w:rsidRPr="00232252">
          <w:rPr>
            <w:rStyle w:val="a5"/>
            <w:color w:val="auto"/>
            <w:sz w:val="22"/>
            <w:szCs w:val="22"/>
          </w:rPr>
          <w:t>/16078-</w:t>
        </w:r>
        <w:proofErr w:type="spellStart"/>
        <w:r w:rsidRPr="00232252">
          <w:rPr>
            <w:rStyle w:val="a5"/>
            <w:color w:val="auto"/>
            <w:sz w:val="22"/>
            <w:szCs w:val="22"/>
            <w:lang w:val="en-US"/>
          </w:rPr>
          <w:t>lyudyam</w:t>
        </w:r>
        <w:proofErr w:type="spellEnd"/>
        <w:r w:rsidRPr="00232252">
          <w:rPr>
            <w:rStyle w:val="a5"/>
            <w:color w:val="auto"/>
            <w:sz w:val="22"/>
            <w:szCs w:val="22"/>
          </w:rPr>
          <w:t>-</w:t>
        </w:r>
        <w:proofErr w:type="spellStart"/>
        <w:r w:rsidRPr="00232252">
          <w:rPr>
            <w:rStyle w:val="a5"/>
            <w:color w:val="auto"/>
            <w:sz w:val="22"/>
            <w:szCs w:val="22"/>
            <w:lang w:val="en-US"/>
          </w:rPr>
          <w:t>udobno</w:t>
        </w:r>
        <w:proofErr w:type="spellEnd"/>
        <w:r w:rsidRPr="00232252">
          <w:rPr>
            <w:rStyle w:val="a5"/>
            <w:color w:val="auto"/>
            <w:sz w:val="22"/>
            <w:szCs w:val="22"/>
          </w:rPr>
          <w:t>-</w:t>
        </w:r>
        <w:proofErr w:type="spellStart"/>
        <w:r w:rsidRPr="00232252">
          <w:rPr>
            <w:rStyle w:val="a5"/>
            <w:color w:val="auto"/>
            <w:sz w:val="22"/>
            <w:szCs w:val="22"/>
            <w:lang w:val="en-US"/>
          </w:rPr>
          <w:t>schitat</w:t>
        </w:r>
        <w:proofErr w:type="spellEnd"/>
        <w:r w:rsidRPr="00232252">
          <w:rPr>
            <w:rStyle w:val="a5"/>
            <w:color w:val="auto"/>
            <w:sz w:val="22"/>
            <w:szCs w:val="22"/>
          </w:rPr>
          <w:t>-</w:t>
        </w:r>
        <w:proofErr w:type="spellStart"/>
        <w:r w:rsidRPr="00232252">
          <w:rPr>
            <w:rStyle w:val="a5"/>
            <w:color w:val="auto"/>
            <w:sz w:val="22"/>
            <w:szCs w:val="22"/>
            <w:lang w:val="en-US"/>
          </w:rPr>
          <w:t>chto</w:t>
        </w:r>
        <w:proofErr w:type="spellEnd"/>
        <w:r w:rsidRPr="00232252">
          <w:rPr>
            <w:rStyle w:val="a5"/>
            <w:color w:val="auto"/>
            <w:sz w:val="22"/>
            <w:szCs w:val="22"/>
          </w:rPr>
          <w:t>-</w:t>
        </w:r>
        <w:proofErr w:type="spellStart"/>
        <w:r w:rsidRPr="00232252">
          <w:rPr>
            <w:rStyle w:val="a5"/>
            <w:color w:val="auto"/>
            <w:sz w:val="22"/>
            <w:szCs w:val="22"/>
            <w:lang w:val="en-US"/>
          </w:rPr>
          <w:t>zhivotnye</w:t>
        </w:r>
        <w:proofErr w:type="spellEnd"/>
        <w:r w:rsidRPr="00232252">
          <w:rPr>
            <w:rStyle w:val="a5"/>
            <w:color w:val="auto"/>
            <w:sz w:val="22"/>
            <w:szCs w:val="22"/>
          </w:rPr>
          <w:t>-</w:t>
        </w:r>
        <w:proofErr w:type="spellStart"/>
        <w:r w:rsidRPr="00232252">
          <w:rPr>
            <w:rStyle w:val="a5"/>
            <w:color w:val="auto"/>
            <w:sz w:val="22"/>
            <w:szCs w:val="22"/>
            <w:lang w:val="en-US"/>
          </w:rPr>
          <w:t>sushchestvuyut</w:t>
        </w:r>
        <w:proofErr w:type="spellEnd"/>
        <w:r w:rsidRPr="00232252">
          <w:rPr>
            <w:rStyle w:val="a5"/>
            <w:color w:val="auto"/>
            <w:sz w:val="22"/>
            <w:szCs w:val="22"/>
          </w:rPr>
          <w:t>-</w:t>
        </w:r>
        <w:r w:rsidRPr="00232252">
          <w:rPr>
            <w:rStyle w:val="a5"/>
            <w:color w:val="auto"/>
            <w:sz w:val="22"/>
            <w:szCs w:val="22"/>
            <w:lang w:val="en-US"/>
          </w:rPr>
          <w:t>v</w:t>
        </w:r>
        <w:r w:rsidRPr="00232252">
          <w:rPr>
            <w:rStyle w:val="a5"/>
            <w:color w:val="auto"/>
            <w:sz w:val="22"/>
            <w:szCs w:val="22"/>
          </w:rPr>
          <w:t>-</w:t>
        </w:r>
        <w:proofErr w:type="spellStart"/>
        <w:r w:rsidRPr="00232252">
          <w:rPr>
            <w:rStyle w:val="a5"/>
            <w:color w:val="auto"/>
            <w:sz w:val="22"/>
            <w:szCs w:val="22"/>
            <w:lang w:val="en-US"/>
          </w:rPr>
          <w:t>zhestkoy</w:t>
        </w:r>
        <w:proofErr w:type="spellEnd"/>
        <w:r w:rsidRPr="00232252">
          <w:rPr>
            <w:rStyle w:val="a5"/>
            <w:color w:val="auto"/>
            <w:sz w:val="22"/>
            <w:szCs w:val="22"/>
          </w:rPr>
          <w:t>-</w:t>
        </w:r>
        <w:proofErr w:type="spellStart"/>
        <w:r w:rsidRPr="00232252">
          <w:rPr>
            <w:rStyle w:val="a5"/>
            <w:color w:val="auto"/>
            <w:sz w:val="22"/>
            <w:szCs w:val="22"/>
            <w:lang w:val="en-US"/>
          </w:rPr>
          <w:t>ierarkhii</w:t>
        </w:r>
        <w:proofErr w:type="spellEnd"/>
        <w:r w:rsidRPr="00232252">
          <w:rPr>
            <w:rStyle w:val="a5"/>
            <w:color w:val="auto"/>
            <w:sz w:val="22"/>
            <w:szCs w:val="22"/>
          </w:rPr>
          <w:t>-</w:t>
        </w:r>
        <w:proofErr w:type="spellStart"/>
        <w:r w:rsidRPr="00232252">
          <w:rPr>
            <w:rStyle w:val="a5"/>
            <w:color w:val="auto"/>
            <w:sz w:val="22"/>
            <w:szCs w:val="22"/>
            <w:lang w:val="en-US"/>
          </w:rPr>
          <w:t>intervyu</w:t>
        </w:r>
        <w:proofErr w:type="spellEnd"/>
        <w:r w:rsidRPr="00232252">
          <w:rPr>
            <w:rStyle w:val="a5"/>
            <w:color w:val="auto"/>
            <w:sz w:val="22"/>
            <w:szCs w:val="22"/>
          </w:rPr>
          <w:t>-</w:t>
        </w:r>
        <w:r w:rsidRPr="00232252">
          <w:rPr>
            <w:rStyle w:val="a5"/>
            <w:color w:val="auto"/>
            <w:sz w:val="22"/>
            <w:szCs w:val="22"/>
            <w:lang w:val="en-US"/>
          </w:rPr>
          <w:t>s</w:t>
        </w:r>
        <w:r w:rsidRPr="00232252">
          <w:rPr>
            <w:rStyle w:val="a5"/>
            <w:color w:val="auto"/>
            <w:sz w:val="22"/>
            <w:szCs w:val="22"/>
          </w:rPr>
          <w:t>-</w:t>
        </w:r>
        <w:proofErr w:type="spellStart"/>
        <w:r w:rsidRPr="00232252">
          <w:rPr>
            <w:rStyle w:val="a5"/>
            <w:color w:val="auto"/>
            <w:sz w:val="22"/>
            <w:szCs w:val="22"/>
            <w:lang w:val="en-US"/>
          </w:rPr>
          <w:t>filosofom</w:t>
        </w:r>
        <w:proofErr w:type="spellEnd"/>
        <w:r w:rsidRPr="00232252">
          <w:rPr>
            <w:rStyle w:val="a5"/>
            <w:color w:val="auto"/>
            <w:sz w:val="22"/>
            <w:szCs w:val="22"/>
          </w:rPr>
          <w:t>-</w:t>
        </w:r>
        <w:proofErr w:type="spellStart"/>
        <w:r w:rsidRPr="00232252">
          <w:rPr>
            <w:rStyle w:val="a5"/>
            <w:color w:val="auto"/>
            <w:sz w:val="22"/>
            <w:szCs w:val="22"/>
            <w:lang w:val="en-US"/>
          </w:rPr>
          <w:t>vensian</w:t>
        </w:r>
        <w:proofErr w:type="spellEnd"/>
        <w:r w:rsidRPr="00232252">
          <w:rPr>
            <w:rStyle w:val="a5"/>
            <w:color w:val="auto"/>
            <w:sz w:val="22"/>
            <w:szCs w:val="22"/>
          </w:rPr>
          <w:t>-</w:t>
        </w:r>
        <w:proofErr w:type="spellStart"/>
        <w:r w:rsidRPr="00232252">
          <w:rPr>
            <w:rStyle w:val="a5"/>
            <w:color w:val="auto"/>
            <w:sz w:val="22"/>
            <w:szCs w:val="22"/>
            <w:lang w:val="en-US"/>
          </w:rPr>
          <w:t>depre</w:t>
        </w:r>
        <w:proofErr w:type="spellEnd"/>
      </w:hyperlink>
      <w:r>
        <w:rPr>
          <w:rStyle w:val="a5"/>
          <w:color w:val="auto"/>
          <w:sz w:val="22"/>
          <w:szCs w:val="22"/>
        </w:rPr>
        <w:t xml:space="preserve"> </w:t>
      </w:r>
      <w:r w:rsidRPr="00AE4210">
        <w:t>(дата обращения 14.11.2018)</w:t>
      </w:r>
    </w:p>
    <w:p w14:paraId="02CFD957" w14:textId="77777777" w:rsidR="00494F7C" w:rsidRPr="00232252" w:rsidRDefault="00494F7C" w:rsidP="00494F7C">
      <w:pPr>
        <w:pStyle w:val="a0"/>
        <w:numPr>
          <w:ilvl w:val="0"/>
          <w:numId w:val="18"/>
        </w:numPr>
        <w:rPr>
          <w:rStyle w:val="a5"/>
          <w:rFonts w:eastAsia="Times New Roman"/>
          <w:color w:val="auto"/>
          <w:sz w:val="22"/>
          <w:szCs w:val="22"/>
          <w:lang w:eastAsia="ru-RU"/>
        </w:rPr>
      </w:pPr>
      <w:proofErr w:type="spellStart"/>
      <w:r w:rsidRPr="00232252">
        <w:rPr>
          <w:lang w:eastAsia="ru-RU"/>
        </w:rPr>
        <w:t>Брайнт</w:t>
      </w:r>
      <w:proofErr w:type="spellEnd"/>
      <w:r w:rsidRPr="00232252">
        <w:rPr>
          <w:lang w:eastAsia="ru-RU"/>
        </w:rPr>
        <w:t xml:space="preserve"> Л. Аксиомы темной онтологии. </w:t>
      </w:r>
      <w:r w:rsidRPr="00232252">
        <w:rPr>
          <w:lang w:val="en-US" w:eastAsia="ru-RU"/>
        </w:rPr>
        <w:t>URL</w:t>
      </w:r>
      <w:r w:rsidRPr="00232252">
        <w:rPr>
          <w:lang w:eastAsia="ru-RU"/>
        </w:rPr>
        <w:t xml:space="preserve">: </w:t>
      </w:r>
      <w:hyperlink r:id="rId14" w:history="1">
        <w:r w:rsidRPr="00232252">
          <w:rPr>
            <w:rStyle w:val="a5"/>
            <w:rFonts w:eastAsia="Times New Roman"/>
            <w:color w:val="auto"/>
            <w:sz w:val="22"/>
            <w:szCs w:val="22"/>
            <w:lang w:val="en-US" w:eastAsia="ru-RU"/>
          </w:rPr>
          <w:t>https</w:t>
        </w:r>
        <w:r w:rsidRPr="00232252">
          <w:rPr>
            <w:rStyle w:val="a5"/>
            <w:rFonts w:eastAsia="Times New Roman"/>
            <w:color w:val="auto"/>
            <w:sz w:val="22"/>
            <w:szCs w:val="22"/>
            <w:lang w:eastAsia="ru-RU"/>
          </w:rPr>
          <w:t>://</w:t>
        </w:r>
        <w:proofErr w:type="spellStart"/>
        <w:r w:rsidRPr="00232252">
          <w:rPr>
            <w:rStyle w:val="a5"/>
            <w:rFonts w:eastAsia="Times New Roman"/>
            <w:color w:val="auto"/>
            <w:sz w:val="22"/>
            <w:szCs w:val="22"/>
            <w:lang w:val="en-US" w:eastAsia="ru-RU"/>
          </w:rPr>
          <w:t>evolkov</w:t>
        </w:r>
        <w:proofErr w:type="spellEnd"/>
        <w:r w:rsidRPr="00232252">
          <w:rPr>
            <w:rStyle w:val="a5"/>
            <w:rFonts w:eastAsia="Times New Roman"/>
            <w:color w:val="auto"/>
            <w:sz w:val="22"/>
            <w:szCs w:val="22"/>
            <w:lang w:eastAsia="ru-RU"/>
          </w:rPr>
          <w:t>.</w:t>
        </w:r>
        <w:r w:rsidRPr="00232252">
          <w:rPr>
            <w:rStyle w:val="a5"/>
            <w:rFonts w:eastAsia="Times New Roman"/>
            <w:color w:val="auto"/>
            <w:sz w:val="22"/>
            <w:szCs w:val="22"/>
            <w:lang w:val="en-US" w:eastAsia="ru-RU"/>
          </w:rPr>
          <w:t>net</w:t>
        </w:r>
        <w:r w:rsidRPr="00232252">
          <w:rPr>
            <w:rStyle w:val="a5"/>
            <w:rFonts w:eastAsia="Times New Roman"/>
            <w:color w:val="auto"/>
            <w:sz w:val="22"/>
            <w:szCs w:val="22"/>
            <w:lang w:eastAsia="ru-RU"/>
          </w:rPr>
          <w:t>/</w:t>
        </w:r>
        <w:proofErr w:type="spellStart"/>
        <w:r w:rsidRPr="00232252">
          <w:rPr>
            <w:rStyle w:val="a5"/>
            <w:rFonts w:eastAsia="Times New Roman"/>
            <w:color w:val="auto"/>
            <w:sz w:val="22"/>
            <w:szCs w:val="22"/>
            <w:lang w:val="en-US" w:eastAsia="ru-RU"/>
          </w:rPr>
          <w:t>ontobook</w:t>
        </w:r>
        <w:proofErr w:type="spellEnd"/>
        <w:r w:rsidRPr="00232252">
          <w:rPr>
            <w:rStyle w:val="a5"/>
            <w:rFonts w:eastAsia="Times New Roman"/>
            <w:color w:val="auto"/>
            <w:sz w:val="22"/>
            <w:szCs w:val="22"/>
            <w:lang w:eastAsia="ru-RU"/>
          </w:rPr>
          <w:t>/</w:t>
        </w:r>
        <w:r w:rsidRPr="00232252">
          <w:rPr>
            <w:rStyle w:val="a5"/>
            <w:rFonts w:eastAsia="Times New Roman"/>
            <w:color w:val="auto"/>
            <w:sz w:val="22"/>
            <w:szCs w:val="22"/>
            <w:lang w:val="en-US" w:eastAsia="ru-RU"/>
          </w:rPr>
          <w:t>axioms</w:t>
        </w:r>
        <w:r w:rsidRPr="00232252">
          <w:rPr>
            <w:rStyle w:val="a5"/>
            <w:rFonts w:eastAsia="Times New Roman"/>
            <w:color w:val="auto"/>
            <w:sz w:val="22"/>
            <w:szCs w:val="22"/>
            <w:lang w:eastAsia="ru-RU"/>
          </w:rPr>
          <w:t>/</w:t>
        </w:r>
        <w:r w:rsidRPr="00232252">
          <w:rPr>
            <w:rStyle w:val="a5"/>
            <w:rFonts w:eastAsia="Times New Roman"/>
            <w:color w:val="auto"/>
            <w:sz w:val="22"/>
            <w:szCs w:val="22"/>
            <w:lang w:val="en-US" w:eastAsia="ru-RU"/>
          </w:rPr>
          <w:t>dark</w:t>
        </w:r>
        <w:r w:rsidRPr="00232252">
          <w:rPr>
            <w:rStyle w:val="a5"/>
            <w:rFonts w:eastAsia="Times New Roman"/>
            <w:color w:val="auto"/>
            <w:sz w:val="22"/>
            <w:szCs w:val="22"/>
            <w:lang w:eastAsia="ru-RU"/>
          </w:rPr>
          <w:t>.</w:t>
        </w:r>
        <w:r w:rsidRPr="00232252">
          <w:rPr>
            <w:rStyle w:val="a5"/>
            <w:rFonts w:eastAsia="Times New Roman"/>
            <w:color w:val="auto"/>
            <w:sz w:val="22"/>
            <w:szCs w:val="22"/>
            <w:lang w:val="en-US" w:eastAsia="ru-RU"/>
          </w:rPr>
          <w:t>ontology</w:t>
        </w:r>
        <w:r w:rsidRPr="00232252">
          <w:rPr>
            <w:rStyle w:val="a5"/>
            <w:rFonts w:eastAsia="Times New Roman"/>
            <w:color w:val="auto"/>
            <w:sz w:val="22"/>
            <w:szCs w:val="22"/>
            <w:lang w:eastAsia="ru-RU"/>
          </w:rPr>
          <w:t>.</w:t>
        </w:r>
        <w:r w:rsidRPr="00232252">
          <w:rPr>
            <w:rStyle w:val="a5"/>
            <w:rFonts w:eastAsia="Times New Roman"/>
            <w:color w:val="auto"/>
            <w:sz w:val="22"/>
            <w:szCs w:val="22"/>
            <w:lang w:val="en-US" w:eastAsia="ru-RU"/>
          </w:rPr>
          <w:t>axioms</w:t>
        </w:r>
        <w:r w:rsidRPr="00232252">
          <w:rPr>
            <w:rStyle w:val="a5"/>
            <w:rFonts w:eastAsia="Times New Roman"/>
            <w:color w:val="auto"/>
            <w:sz w:val="22"/>
            <w:szCs w:val="22"/>
            <w:lang w:eastAsia="ru-RU"/>
          </w:rPr>
          <w:t>.</w:t>
        </w:r>
        <w:r w:rsidRPr="00232252">
          <w:rPr>
            <w:rStyle w:val="a5"/>
            <w:rFonts w:eastAsia="Times New Roman"/>
            <w:color w:val="auto"/>
            <w:sz w:val="22"/>
            <w:szCs w:val="22"/>
            <w:lang w:val="en-US" w:eastAsia="ru-RU"/>
          </w:rPr>
          <w:t>Bryant</w:t>
        </w:r>
        <w:r w:rsidRPr="00232252">
          <w:rPr>
            <w:rStyle w:val="a5"/>
            <w:rFonts w:eastAsia="Times New Roman"/>
            <w:color w:val="auto"/>
            <w:sz w:val="22"/>
            <w:szCs w:val="22"/>
            <w:lang w:eastAsia="ru-RU"/>
          </w:rPr>
          <w:t>.</w:t>
        </w:r>
        <w:r w:rsidRPr="00232252">
          <w:rPr>
            <w:rStyle w:val="a5"/>
            <w:rFonts w:eastAsia="Times New Roman"/>
            <w:color w:val="auto"/>
            <w:sz w:val="22"/>
            <w:szCs w:val="22"/>
            <w:lang w:val="en-US" w:eastAsia="ru-RU"/>
          </w:rPr>
          <w:t>L</w:t>
        </w:r>
        <w:r w:rsidRPr="00232252">
          <w:rPr>
            <w:rStyle w:val="a5"/>
            <w:rFonts w:eastAsia="Times New Roman"/>
            <w:color w:val="auto"/>
            <w:sz w:val="22"/>
            <w:szCs w:val="22"/>
            <w:lang w:eastAsia="ru-RU"/>
          </w:rPr>
          <w:t>.</w:t>
        </w:r>
        <w:r w:rsidRPr="00232252">
          <w:rPr>
            <w:rStyle w:val="a5"/>
            <w:rFonts w:eastAsia="Times New Roman"/>
            <w:color w:val="auto"/>
            <w:sz w:val="22"/>
            <w:szCs w:val="22"/>
            <w:lang w:val="en-US" w:eastAsia="ru-RU"/>
          </w:rPr>
          <w:t>html</w:t>
        </w:r>
      </w:hyperlink>
      <w:r w:rsidRPr="00232252">
        <w:rPr>
          <w:rStyle w:val="a5"/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AE4210">
        <w:t>(дата обращения 14.11.2018)</w:t>
      </w:r>
    </w:p>
    <w:p w14:paraId="7AD1862A" w14:textId="77777777" w:rsidR="00494F7C" w:rsidRPr="00232252" w:rsidRDefault="00494F7C" w:rsidP="00494F7C">
      <w:pPr>
        <w:pStyle w:val="a0"/>
        <w:numPr>
          <w:ilvl w:val="0"/>
          <w:numId w:val="18"/>
        </w:numPr>
      </w:pPr>
      <w:proofErr w:type="spellStart"/>
      <w:r w:rsidRPr="00232252">
        <w:t>Бубер</w:t>
      </w:r>
      <w:proofErr w:type="spellEnd"/>
      <w:r w:rsidRPr="00232252">
        <w:t xml:space="preserve"> М. Проблема человека/ </w:t>
      </w:r>
      <w:proofErr w:type="spellStart"/>
      <w:r w:rsidRPr="00232252">
        <w:t>Бубер</w:t>
      </w:r>
      <w:proofErr w:type="spellEnd"/>
      <w:r w:rsidRPr="00232252">
        <w:t xml:space="preserve"> М. Два образа веры. М.: Республика, 1994. 464 с.</w:t>
      </w:r>
    </w:p>
    <w:p w14:paraId="5315015D" w14:textId="77777777" w:rsidR="00494F7C" w:rsidRPr="00232252" w:rsidRDefault="00494F7C" w:rsidP="00494F7C">
      <w:pPr>
        <w:pStyle w:val="a0"/>
        <w:numPr>
          <w:ilvl w:val="0"/>
          <w:numId w:val="18"/>
        </w:numPr>
      </w:pPr>
      <w:r w:rsidRPr="00232252">
        <w:rPr>
          <w:lang w:eastAsia="ru-RU"/>
        </w:rPr>
        <w:t xml:space="preserve">Василий Великий. Беседа 3 На слова: «Внемли себе» (Втор. 15, 9) [Электронный ресурс]. Режим доступа: </w:t>
      </w:r>
      <w:hyperlink r:id="rId15" w:history="1">
        <w:r w:rsidRPr="00232252">
          <w:rPr>
            <w:lang w:eastAsia="ru-RU"/>
          </w:rPr>
          <w:t>https://azbyka.ru/otechnik/Vasilij_Velikij/Besedi/3</w:t>
        </w:r>
      </w:hyperlink>
      <w:r w:rsidRPr="00232252">
        <w:rPr>
          <w:lang w:eastAsia="ru-RU"/>
        </w:rPr>
        <w:t xml:space="preserve"> (дата обращения 14.11.2018)</w:t>
      </w:r>
    </w:p>
    <w:p w14:paraId="67E220ED" w14:textId="77777777" w:rsidR="00494F7C" w:rsidRPr="00232252" w:rsidRDefault="00494F7C" w:rsidP="00494F7C">
      <w:pPr>
        <w:pStyle w:val="a0"/>
        <w:numPr>
          <w:ilvl w:val="0"/>
          <w:numId w:val="18"/>
        </w:numPr>
      </w:pPr>
      <w:proofErr w:type="spellStart"/>
      <w:r w:rsidRPr="00232252">
        <w:t>Воллебен</w:t>
      </w:r>
      <w:proofErr w:type="spellEnd"/>
      <w:r w:rsidRPr="00232252">
        <w:t xml:space="preserve"> П. Духовный мир животных. Минск: Попурри, 2018. 240 с.</w:t>
      </w:r>
    </w:p>
    <w:p w14:paraId="691623A0" w14:textId="77777777" w:rsidR="00494F7C" w:rsidRPr="00232252" w:rsidRDefault="00494F7C" w:rsidP="00494F7C">
      <w:pPr>
        <w:pStyle w:val="a0"/>
        <w:numPr>
          <w:ilvl w:val="0"/>
          <w:numId w:val="18"/>
        </w:numPr>
      </w:pPr>
      <w:proofErr w:type="spellStart"/>
      <w:r w:rsidRPr="00232252">
        <w:t>Гиренок</w:t>
      </w:r>
      <w:proofErr w:type="spellEnd"/>
      <w:r w:rsidRPr="00232252">
        <w:t xml:space="preserve"> Ф.И. </w:t>
      </w:r>
      <w:hyperlink r:id="rId16" w:tooltip="Перейти на страницу статьи" w:history="1">
        <w:r w:rsidRPr="00232252">
          <w:rPr>
            <w:rFonts w:eastAsia="Times New Roman"/>
            <w:bdr w:val="none" w:sz="0" w:space="0" w:color="auto" w:frame="1"/>
            <w:lang w:eastAsia="ru-RU"/>
          </w:rPr>
          <w:t>Кант, Хайдеггер и проблема метафизики</w:t>
        </w:r>
      </w:hyperlink>
      <w:r w:rsidRPr="00232252">
        <w:rPr>
          <w:rFonts w:eastAsia="Times New Roman"/>
          <w:lang w:eastAsia="ru-RU"/>
        </w:rPr>
        <w:t>//</w:t>
      </w:r>
      <w:hyperlink r:id="rId17" w:tooltip="Перейти на страницу журнала" w:history="1">
        <w:r w:rsidRPr="00232252">
          <w:rPr>
            <w:rFonts w:eastAsia="Times New Roman"/>
            <w:iCs/>
            <w:bdr w:val="none" w:sz="0" w:space="0" w:color="auto" w:frame="1"/>
            <w:lang w:eastAsia="ru-RU"/>
          </w:rPr>
          <w:t>Вестник Российского университета дружбы народов. Серия Философия</w:t>
        </w:r>
      </w:hyperlink>
      <w:r w:rsidRPr="00232252">
        <w:rPr>
          <w:rFonts w:eastAsia="Times New Roman"/>
          <w:lang w:eastAsia="ru-RU"/>
        </w:rPr>
        <w:t>, 2013, № 2, С. 21-29.</w:t>
      </w:r>
    </w:p>
    <w:p w14:paraId="116190D0" w14:textId="77777777" w:rsidR="00494F7C" w:rsidRPr="00232252" w:rsidRDefault="00494F7C" w:rsidP="00494F7C">
      <w:pPr>
        <w:pStyle w:val="a0"/>
        <w:numPr>
          <w:ilvl w:val="0"/>
          <w:numId w:val="18"/>
        </w:numPr>
      </w:pPr>
      <w:proofErr w:type="spellStart"/>
      <w:r w:rsidRPr="00232252">
        <w:t>Гиренок</w:t>
      </w:r>
      <w:proofErr w:type="spellEnd"/>
      <w:r w:rsidRPr="00232252">
        <w:t xml:space="preserve"> Ф.И. Клиповое сознание. М.: Проспект, 2018. 256 с.</w:t>
      </w:r>
    </w:p>
    <w:p w14:paraId="66FD2D50" w14:textId="77777777" w:rsidR="00494F7C" w:rsidRPr="00232252" w:rsidRDefault="00494F7C" w:rsidP="00494F7C">
      <w:pPr>
        <w:pStyle w:val="a0"/>
        <w:numPr>
          <w:ilvl w:val="0"/>
          <w:numId w:val="18"/>
        </w:numPr>
      </w:pPr>
      <w:r w:rsidRPr="00232252">
        <w:t xml:space="preserve">Гуревич П.С. Классическая и неклассическая антропология: сравнительный анализ. М.; СПб.: Центр гуманитарных инициатив, Петроглиф, 2018. 496 с. </w:t>
      </w:r>
    </w:p>
    <w:p w14:paraId="19C04748" w14:textId="77777777" w:rsidR="00494F7C" w:rsidRPr="00232252" w:rsidRDefault="00494F7C" w:rsidP="00494F7C">
      <w:pPr>
        <w:pStyle w:val="af1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 w:rsidRPr="00232252">
        <w:rPr>
          <w:sz w:val="22"/>
          <w:szCs w:val="22"/>
        </w:rPr>
        <w:t>Делез</w:t>
      </w:r>
      <w:proofErr w:type="spellEnd"/>
      <w:r w:rsidRPr="00232252">
        <w:rPr>
          <w:sz w:val="22"/>
          <w:szCs w:val="22"/>
        </w:rPr>
        <w:t xml:space="preserve"> Ж. Ницше и фил</w:t>
      </w:r>
      <w:r>
        <w:rPr>
          <w:sz w:val="22"/>
          <w:szCs w:val="22"/>
        </w:rPr>
        <w:t xml:space="preserve">ософия. М.: Ад </w:t>
      </w:r>
      <w:proofErr w:type="spellStart"/>
      <w:r>
        <w:rPr>
          <w:sz w:val="22"/>
          <w:szCs w:val="22"/>
        </w:rPr>
        <w:t>Маргинем</w:t>
      </w:r>
      <w:proofErr w:type="spellEnd"/>
      <w:r>
        <w:rPr>
          <w:sz w:val="22"/>
          <w:szCs w:val="22"/>
        </w:rPr>
        <w:t>, 2003.</w:t>
      </w:r>
      <w:r w:rsidRPr="00232252">
        <w:rPr>
          <w:sz w:val="22"/>
          <w:szCs w:val="22"/>
        </w:rPr>
        <w:t xml:space="preserve"> 392 с.</w:t>
      </w:r>
    </w:p>
    <w:p w14:paraId="007B5A3F" w14:textId="77777777" w:rsidR="00494F7C" w:rsidRPr="00232252" w:rsidRDefault="00494F7C" w:rsidP="00494F7C">
      <w:pPr>
        <w:pStyle w:val="a0"/>
        <w:numPr>
          <w:ilvl w:val="0"/>
          <w:numId w:val="18"/>
        </w:numPr>
      </w:pPr>
      <w:proofErr w:type="spellStart"/>
      <w:r w:rsidRPr="00232252">
        <w:t>Делез</w:t>
      </w:r>
      <w:proofErr w:type="spellEnd"/>
      <w:r w:rsidRPr="00232252">
        <w:t xml:space="preserve"> Ж. О смерти человека и о сверхчеловеке/</w:t>
      </w:r>
      <w:proofErr w:type="spellStart"/>
      <w:r w:rsidRPr="00232252">
        <w:t>Делез</w:t>
      </w:r>
      <w:proofErr w:type="spellEnd"/>
      <w:r w:rsidRPr="00232252">
        <w:t>. Фуко. М.: Издательство гуманитарной литературы, 1998. С. 160-171.</w:t>
      </w:r>
    </w:p>
    <w:p w14:paraId="1741C222" w14:textId="77777777" w:rsidR="00494F7C" w:rsidRPr="00232252" w:rsidRDefault="00494F7C" w:rsidP="00494F7C">
      <w:pPr>
        <w:pStyle w:val="a0"/>
        <w:numPr>
          <w:ilvl w:val="0"/>
          <w:numId w:val="18"/>
        </w:numPr>
      </w:pPr>
      <w:r w:rsidRPr="00232252">
        <w:t xml:space="preserve">Интервью А. Бадью с М. Фуко 1965 года [Электронный ресурс]. Режим доступа: </w:t>
      </w:r>
      <w:hyperlink r:id="rId18" w:history="1">
        <w:r w:rsidRPr="00232252">
          <w:t>https://theoryandpractice.ru/posts/5556-cheloveka-na-samom-dele-ne-sushchestvuet-mishel-fuko-o-tom-chto-takoe-psikhologiya</w:t>
        </w:r>
      </w:hyperlink>
      <w:r w:rsidRPr="00232252">
        <w:t xml:space="preserve"> (дата обращения 14.11.2018)</w:t>
      </w:r>
    </w:p>
    <w:p w14:paraId="50C16260" w14:textId="77777777" w:rsidR="00494F7C" w:rsidRPr="00232252" w:rsidRDefault="00494F7C" w:rsidP="00494F7C">
      <w:pPr>
        <w:pStyle w:val="a0"/>
        <w:numPr>
          <w:ilvl w:val="0"/>
          <w:numId w:val="18"/>
        </w:numPr>
      </w:pPr>
      <w:proofErr w:type="spellStart"/>
      <w:r w:rsidRPr="00232252">
        <w:t>Канетти</w:t>
      </w:r>
      <w:proofErr w:type="spellEnd"/>
      <w:r w:rsidRPr="00232252">
        <w:t xml:space="preserve"> Э. Превращение// Проблема человека в западной философии. М.: Прогресс, 1988. С. 483-503.</w:t>
      </w:r>
    </w:p>
    <w:p w14:paraId="25E7E1EB" w14:textId="77777777" w:rsidR="00494F7C" w:rsidRPr="00232252" w:rsidRDefault="00494F7C" w:rsidP="00494F7C">
      <w:pPr>
        <w:pStyle w:val="a0"/>
        <w:numPr>
          <w:ilvl w:val="0"/>
          <w:numId w:val="18"/>
        </w:numPr>
      </w:pPr>
      <w:r w:rsidRPr="00232252">
        <w:t>Кант И. Логика/ Кант И. Трактаты и письма. М.: Наука, 1980. С. 319-444.</w:t>
      </w:r>
    </w:p>
    <w:p w14:paraId="4BD2B8DB" w14:textId="77777777" w:rsidR="00494F7C" w:rsidRDefault="00494F7C" w:rsidP="00494F7C">
      <w:pPr>
        <w:pStyle w:val="af1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 w:rsidRPr="00232252">
        <w:rPr>
          <w:sz w:val="22"/>
          <w:szCs w:val="22"/>
        </w:rPr>
        <w:lastRenderedPageBreak/>
        <w:t>Кожев</w:t>
      </w:r>
      <w:proofErr w:type="spellEnd"/>
      <w:r w:rsidRPr="00232252">
        <w:rPr>
          <w:sz w:val="22"/>
          <w:szCs w:val="22"/>
        </w:rPr>
        <w:t xml:space="preserve"> А. Идея смерти в философии Гегеля. М.: Издательство «Логос», издательство «Прогресс-Традиция». 1998. С. 7-130.</w:t>
      </w:r>
    </w:p>
    <w:p w14:paraId="6E0A8425" w14:textId="77777777" w:rsidR="00494F7C" w:rsidRPr="00711EA6" w:rsidRDefault="00494F7C" w:rsidP="00494F7C">
      <w:pPr>
        <w:pStyle w:val="af1"/>
        <w:numPr>
          <w:ilvl w:val="0"/>
          <w:numId w:val="18"/>
        </w:numPr>
        <w:jc w:val="both"/>
        <w:rPr>
          <w:sz w:val="22"/>
          <w:szCs w:val="22"/>
        </w:rPr>
      </w:pPr>
      <w:r w:rsidRPr="00711EA6">
        <w:rPr>
          <w:iCs/>
          <w:color w:val="222222"/>
          <w:sz w:val="22"/>
          <w:szCs w:val="22"/>
          <w:shd w:val="clear" w:color="auto" w:fill="FFFFFF"/>
        </w:rPr>
        <w:t>Марков Б. В.</w:t>
      </w:r>
      <w:r w:rsidRPr="00711EA6">
        <w:rPr>
          <w:color w:val="222222"/>
          <w:sz w:val="22"/>
          <w:szCs w:val="22"/>
          <w:shd w:val="clear" w:color="auto" w:fill="FFFFFF"/>
        </w:rPr>
        <w:t> Человек в условиях современности. </w:t>
      </w:r>
      <w:r w:rsidRPr="00711EA6">
        <w:rPr>
          <w:sz w:val="22"/>
          <w:szCs w:val="22"/>
        </w:rPr>
        <w:t>СПб.</w:t>
      </w:r>
      <w:r w:rsidRPr="00711EA6">
        <w:rPr>
          <w:color w:val="222222"/>
          <w:sz w:val="22"/>
          <w:szCs w:val="22"/>
          <w:shd w:val="clear" w:color="auto" w:fill="FFFFFF"/>
        </w:rPr>
        <w:t xml:space="preserve">: Филологический фак. </w:t>
      </w:r>
      <w:proofErr w:type="gramStart"/>
      <w:r w:rsidRPr="00711EA6">
        <w:rPr>
          <w:color w:val="222222"/>
          <w:sz w:val="22"/>
          <w:szCs w:val="22"/>
          <w:shd w:val="clear" w:color="auto" w:fill="FFFFFF"/>
        </w:rPr>
        <w:t>СПбГУ :</w:t>
      </w:r>
      <w:proofErr w:type="gramEnd"/>
      <w:r w:rsidRPr="00711EA6">
        <w:rPr>
          <w:color w:val="222222"/>
          <w:sz w:val="22"/>
          <w:szCs w:val="22"/>
          <w:shd w:val="clear" w:color="auto" w:fill="FFFFFF"/>
        </w:rPr>
        <w:t xml:space="preserve"> Фак. свободных искусств и наук СПбГУ, 2013. 430 с. </w:t>
      </w:r>
    </w:p>
    <w:p w14:paraId="247C706F" w14:textId="77777777" w:rsidR="00494F7C" w:rsidRDefault="00494F7C" w:rsidP="00494F7C">
      <w:pPr>
        <w:pStyle w:val="af1"/>
        <w:numPr>
          <w:ilvl w:val="0"/>
          <w:numId w:val="18"/>
        </w:numPr>
        <w:jc w:val="both"/>
        <w:rPr>
          <w:sz w:val="22"/>
          <w:szCs w:val="22"/>
        </w:rPr>
      </w:pPr>
      <w:r w:rsidRPr="00232252">
        <w:rPr>
          <w:sz w:val="22"/>
          <w:szCs w:val="22"/>
        </w:rPr>
        <w:t>Мартынов В. Конец времени композиторов. М.: Русский путь, 2002. – 296 с.</w:t>
      </w:r>
    </w:p>
    <w:p w14:paraId="54F228DE" w14:textId="77777777" w:rsidR="00494F7C" w:rsidRPr="009C1408" w:rsidRDefault="00494F7C" w:rsidP="00494F7C">
      <w:pPr>
        <w:pStyle w:val="a0"/>
        <w:numPr>
          <w:ilvl w:val="0"/>
          <w:numId w:val="18"/>
        </w:numPr>
        <w:rPr>
          <w:bCs/>
          <w:iCs/>
        </w:rPr>
      </w:pPr>
      <w:r w:rsidRPr="009C1408">
        <w:rPr>
          <w:bCs/>
          <w:iCs/>
        </w:rPr>
        <w:t xml:space="preserve">Мартынов В. Наше всё: Малевич, </w:t>
      </w:r>
      <w:proofErr w:type="spellStart"/>
      <w:r w:rsidRPr="009C1408">
        <w:rPr>
          <w:bCs/>
          <w:iCs/>
        </w:rPr>
        <w:t>Дюшан</w:t>
      </w:r>
      <w:proofErr w:type="spellEnd"/>
      <w:r w:rsidRPr="009C1408">
        <w:rPr>
          <w:bCs/>
          <w:iCs/>
        </w:rPr>
        <w:t xml:space="preserve">, </w:t>
      </w:r>
      <w:proofErr w:type="gramStart"/>
      <w:r w:rsidRPr="009C1408">
        <w:rPr>
          <w:bCs/>
          <w:iCs/>
        </w:rPr>
        <w:t>Кейдж./</w:t>
      </w:r>
      <w:proofErr w:type="gramEnd"/>
      <w:r w:rsidRPr="009C1408">
        <w:rPr>
          <w:bCs/>
          <w:iCs/>
        </w:rPr>
        <w:t>/ Сто лет русского авангарда. М, 2013. С. 30-35.</w:t>
      </w:r>
    </w:p>
    <w:p w14:paraId="69169E9E" w14:textId="77777777" w:rsidR="00494F7C" w:rsidRPr="00232252" w:rsidRDefault="00494F7C" w:rsidP="00494F7C">
      <w:pPr>
        <w:pStyle w:val="af1"/>
        <w:numPr>
          <w:ilvl w:val="0"/>
          <w:numId w:val="18"/>
        </w:numPr>
        <w:jc w:val="both"/>
        <w:rPr>
          <w:sz w:val="22"/>
          <w:szCs w:val="22"/>
          <w:lang w:val="en-US"/>
        </w:rPr>
      </w:pPr>
      <w:r w:rsidRPr="00232252">
        <w:rPr>
          <w:sz w:val="22"/>
          <w:szCs w:val="22"/>
        </w:rPr>
        <w:t>Нанси</w:t>
      </w:r>
      <w:r w:rsidRPr="00232252">
        <w:rPr>
          <w:sz w:val="22"/>
          <w:szCs w:val="22"/>
          <w:lang w:val="en-US"/>
        </w:rPr>
        <w:t xml:space="preserve"> </w:t>
      </w:r>
      <w:r w:rsidRPr="00232252">
        <w:rPr>
          <w:sz w:val="22"/>
          <w:szCs w:val="22"/>
        </w:rPr>
        <w:t>Ж</w:t>
      </w:r>
      <w:r w:rsidRPr="00232252">
        <w:rPr>
          <w:sz w:val="22"/>
          <w:szCs w:val="22"/>
          <w:lang w:val="en-US"/>
        </w:rPr>
        <w:t>.-</w:t>
      </w:r>
      <w:r w:rsidRPr="00232252">
        <w:rPr>
          <w:sz w:val="22"/>
          <w:szCs w:val="22"/>
        </w:rPr>
        <w:t>Л</w:t>
      </w:r>
      <w:r w:rsidRPr="00232252">
        <w:rPr>
          <w:sz w:val="22"/>
          <w:szCs w:val="22"/>
          <w:lang w:val="en-US"/>
        </w:rPr>
        <w:t xml:space="preserve">. Corpus. </w:t>
      </w:r>
      <w:r w:rsidRPr="00232252">
        <w:rPr>
          <w:sz w:val="22"/>
          <w:szCs w:val="22"/>
        </w:rPr>
        <w:t>М</w:t>
      </w:r>
      <w:r w:rsidRPr="00232252">
        <w:rPr>
          <w:sz w:val="22"/>
          <w:szCs w:val="22"/>
          <w:lang w:val="en-US"/>
        </w:rPr>
        <w:t xml:space="preserve">.: Ad </w:t>
      </w:r>
      <w:proofErr w:type="spellStart"/>
      <w:r w:rsidRPr="00232252">
        <w:rPr>
          <w:sz w:val="22"/>
          <w:szCs w:val="22"/>
          <w:lang w:val="en-US"/>
        </w:rPr>
        <w:t>Marginem</w:t>
      </w:r>
      <w:proofErr w:type="spellEnd"/>
      <w:r w:rsidRPr="00232252">
        <w:rPr>
          <w:sz w:val="22"/>
          <w:szCs w:val="22"/>
          <w:lang w:val="en-US"/>
        </w:rPr>
        <w:t xml:space="preserve">, 1999. – 255 </w:t>
      </w:r>
      <w:r w:rsidRPr="00232252">
        <w:rPr>
          <w:sz w:val="22"/>
          <w:szCs w:val="22"/>
        </w:rPr>
        <w:t>с</w:t>
      </w:r>
      <w:r w:rsidRPr="00232252">
        <w:rPr>
          <w:sz w:val="22"/>
          <w:szCs w:val="22"/>
          <w:lang w:val="en-US"/>
        </w:rPr>
        <w:t>.</w:t>
      </w:r>
    </w:p>
    <w:p w14:paraId="23D008AA" w14:textId="77777777" w:rsidR="00494F7C" w:rsidRPr="00232252" w:rsidRDefault="00494F7C" w:rsidP="00494F7C">
      <w:pPr>
        <w:pStyle w:val="a0"/>
        <w:numPr>
          <w:ilvl w:val="0"/>
          <w:numId w:val="18"/>
        </w:numPr>
      </w:pPr>
      <w:hyperlink r:id="rId19" w:tooltip="Опыты нечеловеческого гостеприимства: Антология" w:history="1">
        <w:r w:rsidRPr="00232252">
          <w:rPr>
            <w:rStyle w:val="a5"/>
            <w:bCs/>
            <w:color w:val="auto"/>
            <w:sz w:val="22"/>
            <w:szCs w:val="22"/>
          </w:rPr>
          <w:t>Опыты нечеловеческого гостеприимства: Антология</w:t>
        </w:r>
      </w:hyperlink>
      <w:r w:rsidRPr="00232252">
        <w:t xml:space="preserve">. М.: V-A-C </w:t>
      </w:r>
      <w:proofErr w:type="spellStart"/>
      <w:r w:rsidRPr="00232252">
        <w:t>press</w:t>
      </w:r>
      <w:proofErr w:type="spellEnd"/>
      <w:r w:rsidRPr="00232252">
        <w:t>, 2018. 336 с.</w:t>
      </w:r>
    </w:p>
    <w:p w14:paraId="7EE91F7F" w14:textId="77777777" w:rsidR="00494F7C" w:rsidRPr="00232252" w:rsidRDefault="00494F7C" w:rsidP="00494F7C">
      <w:pPr>
        <w:pStyle w:val="a0"/>
        <w:numPr>
          <w:ilvl w:val="0"/>
          <w:numId w:val="18"/>
        </w:numPr>
        <w:shd w:val="clear" w:color="auto" w:fill="FFFFFF"/>
        <w:spacing w:after="195"/>
      </w:pPr>
      <w:proofErr w:type="spellStart"/>
      <w:r w:rsidRPr="00232252">
        <w:t>Регев</w:t>
      </w:r>
      <w:proofErr w:type="spellEnd"/>
      <w:r w:rsidRPr="00232252">
        <w:t xml:space="preserve"> Й. </w:t>
      </w:r>
      <w:proofErr w:type="spellStart"/>
      <w:r w:rsidRPr="00232252">
        <w:t>Коинсидентология</w:t>
      </w:r>
      <w:proofErr w:type="spellEnd"/>
      <w:r w:rsidRPr="00232252">
        <w:t xml:space="preserve">. Краткий трактат о методе. М.: </w:t>
      </w:r>
      <w:proofErr w:type="spellStart"/>
      <w:r w:rsidRPr="00232252">
        <w:t>ТрансЛит</w:t>
      </w:r>
      <w:proofErr w:type="spellEnd"/>
      <w:r w:rsidRPr="00232252">
        <w:t>, 2015. 56 с.</w:t>
      </w:r>
    </w:p>
    <w:p w14:paraId="506A3EC0" w14:textId="77777777" w:rsidR="00494F7C" w:rsidRPr="00232252" w:rsidRDefault="00494F7C" w:rsidP="00494F7C">
      <w:pPr>
        <w:pStyle w:val="a0"/>
        <w:numPr>
          <w:ilvl w:val="0"/>
          <w:numId w:val="18"/>
        </w:numPr>
      </w:pPr>
      <w:proofErr w:type="spellStart"/>
      <w:r w:rsidRPr="00232252">
        <w:rPr>
          <w:rFonts w:eastAsia="Times New Roman"/>
          <w:lang w:eastAsia="ru-RU"/>
        </w:rPr>
        <w:t>Риган</w:t>
      </w:r>
      <w:proofErr w:type="spellEnd"/>
      <w:r w:rsidRPr="00232252">
        <w:rPr>
          <w:rFonts w:eastAsia="Times New Roman"/>
          <w:lang w:eastAsia="ru-RU"/>
        </w:rPr>
        <w:t xml:space="preserve"> Т. В защиту прав животных. Киев: Киевский эколого-культурный </w:t>
      </w:r>
      <w:proofErr w:type="spellStart"/>
      <w:r w:rsidRPr="00232252">
        <w:rPr>
          <w:rFonts w:eastAsia="Times New Roman"/>
          <w:lang w:eastAsia="ru-RU"/>
        </w:rPr>
        <w:t>центp</w:t>
      </w:r>
      <w:proofErr w:type="spellEnd"/>
      <w:r w:rsidRPr="00232252">
        <w:rPr>
          <w:rFonts w:eastAsia="Times New Roman"/>
          <w:lang w:eastAsia="ru-RU"/>
        </w:rPr>
        <w:t>, 2004. 104 с.</w:t>
      </w:r>
      <w:r w:rsidRPr="00232252">
        <w:t xml:space="preserve"> </w:t>
      </w:r>
    </w:p>
    <w:p w14:paraId="16F63015" w14:textId="77777777" w:rsidR="00494F7C" w:rsidRPr="00232252" w:rsidRDefault="00494F7C" w:rsidP="00494F7C">
      <w:pPr>
        <w:pStyle w:val="a0"/>
        <w:numPr>
          <w:ilvl w:val="0"/>
          <w:numId w:val="18"/>
        </w:numPr>
      </w:pPr>
      <w:r w:rsidRPr="00232252">
        <w:t>Ростова Н.Н. Творчество Николая Бердяева в контексте идеи философской антропологии// Тетради по консерватизму, №2, 2018.</w:t>
      </w:r>
      <w:r w:rsidRPr="00232252">
        <w:rPr>
          <w:b/>
        </w:rPr>
        <w:t xml:space="preserve"> </w:t>
      </w:r>
    </w:p>
    <w:p w14:paraId="7D9F516B" w14:textId="77777777" w:rsidR="00494F7C" w:rsidRPr="00232252" w:rsidRDefault="00494F7C" w:rsidP="00494F7C">
      <w:pPr>
        <w:pStyle w:val="a0"/>
        <w:numPr>
          <w:ilvl w:val="0"/>
          <w:numId w:val="18"/>
        </w:numPr>
      </w:pPr>
      <w:proofErr w:type="spellStart"/>
      <w:r w:rsidRPr="00232252">
        <w:t>Сингер</w:t>
      </w:r>
      <w:proofErr w:type="spellEnd"/>
      <w:r w:rsidRPr="00232252">
        <w:t xml:space="preserve"> П. Освобождение животных. Киев: Киевский эколого-культурный центр, 2002. 136 с.</w:t>
      </w:r>
    </w:p>
    <w:p w14:paraId="64037420" w14:textId="77777777" w:rsidR="00494F7C" w:rsidRPr="00232252" w:rsidRDefault="00494F7C" w:rsidP="00494F7C">
      <w:pPr>
        <w:pStyle w:val="a0"/>
        <w:numPr>
          <w:ilvl w:val="0"/>
          <w:numId w:val="18"/>
        </w:numPr>
      </w:pPr>
      <w:proofErr w:type="spellStart"/>
      <w:r w:rsidRPr="00232252">
        <w:t>Слотердайк</w:t>
      </w:r>
      <w:proofErr w:type="spellEnd"/>
      <w:r w:rsidRPr="00232252">
        <w:t xml:space="preserve"> П., </w:t>
      </w:r>
      <w:hyperlink r:id="rId20" w:history="1">
        <w:proofErr w:type="spellStart"/>
        <w:r w:rsidRPr="00232252">
          <w:t>Хайнрихс</w:t>
        </w:r>
        <w:proofErr w:type="spellEnd"/>
      </w:hyperlink>
      <w:r w:rsidRPr="00232252">
        <w:t xml:space="preserve"> Г.-Ю. Солнце и смерть. Диалогические исследования. </w:t>
      </w:r>
      <w:proofErr w:type="spellStart"/>
      <w:r w:rsidRPr="00232252">
        <w:t>Спб</w:t>
      </w:r>
      <w:proofErr w:type="spellEnd"/>
      <w:r w:rsidRPr="00232252">
        <w:t xml:space="preserve">.:  </w:t>
      </w:r>
      <w:hyperlink r:id="rId21" w:history="1">
        <w:r w:rsidRPr="00232252">
          <w:t xml:space="preserve">Издательство Ивана </w:t>
        </w:r>
        <w:proofErr w:type="spellStart"/>
        <w:r w:rsidRPr="00232252">
          <w:t>Лимбаха</w:t>
        </w:r>
        <w:proofErr w:type="spellEnd"/>
      </w:hyperlink>
      <w:r w:rsidRPr="00232252">
        <w:t>, 2015. 608 с.</w:t>
      </w:r>
    </w:p>
    <w:p w14:paraId="738ACC02" w14:textId="77777777" w:rsidR="00494F7C" w:rsidRPr="00232252" w:rsidRDefault="00494F7C" w:rsidP="00494F7C">
      <w:pPr>
        <w:pStyle w:val="a0"/>
        <w:numPr>
          <w:ilvl w:val="0"/>
          <w:numId w:val="18"/>
        </w:numPr>
      </w:pPr>
      <w:r w:rsidRPr="00232252">
        <w:t xml:space="preserve">Философ — возмутитель умов утверждает, что человек и машина станут единым целым. Интервью с Петером </w:t>
      </w:r>
      <w:proofErr w:type="spellStart"/>
      <w:r w:rsidRPr="00232252">
        <w:t>Слотердайком</w:t>
      </w:r>
      <w:proofErr w:type="spellEnd"/>
      <w:r w:rsidRPr="00232252">
        <w:t xml:space="preserve">. Беседовал Натан </w:t>
      </w:r>
      <w:proofErr w:type="spellStart"/>
      <w:r w:rsidRPr="00232252">
        <w:t>Гарделс</w:t>
      </w:r>
      <w:proofErr w:type="spellEnd"/>
      <w:r w:rsidRPr="00232252">
        <w:t xml:space="preserve"> 20.11.2015. </w:t>
      </w:r>
      <w:r w:rsidRPr="00232252">
        <w:rPr>
          <w:lang w:val="en-US"/>
        </w:rPr>
        <w:t>URL</w:t>
      </w:r>
      <w:r w:rsidRPr="00232252">
        <w:t xml:space="preserve">: </w:t>
      </w:r>
      <w:hyperlink r:id="rId22" w:history="1">
        <w:r w:rsidRPr="00232252">
          <w:rPr>
            <w:rStyle w:val="a5"/>
            <w:color w:val="auto"/>
            <w:sz w:val="22"/>
            <w:szCs w:val="22"/>
          </w:rPr>
          <w:t>http://gefter.ru/archive/16682</w:t>
        </w:r>
      </w:hyperlink>
      <w:r>
        <w:rPr>
          <w:rStyle w:val="a5"/>
          <w:color w:val="auto"/>
          <w:sz w:val="22"/>
          <w:szCs w:val="22"/>
        </w:rPr>
        <w:t xml:space="preserve"> </w:t>
      </w:r>
      <w:r w:rsidRPr="00AE4210">
        <w:t>(дата обращения 14.11.2018)</w:t>
      </w:r>
      <w:r>
        <w:t>.</w:t>
      </w:r>
    </w:p>
    <w:p w14:paraId="2EC16782" w14:textId="77777777" w:rsidR="00494F7C" w:rsidRPr="00232252" w:rsidRDefault="00494F7C" w:rsidP="00494F7C">
      <w:pPr>
        <w:pStyle w:val="a0"/>
        <w:numPr>
          <w:ilvl w:val="0"/>
          <w:numId w:val="18"/>
        </w:numPr>
      </w:pPr>
      <w:r w:rsidRPr="00232252">
        <w:t xml:space="preserve">Фуко М. Слова и вещи. </w:t>
      </w:r>
      <w:proofErr w:type="spellStart"/>
      <w:r w:rsidRPr="00232252">
        <w:t>Спб</w:t>
      </w:r>
      <w:proofErr w:type="spellEnd"/>
      <w:r w:rsidRPr="00232252">
        <w:t xml:space="preserve">.: </w:t>
      </w:r>
      <w:r w:rsidRPr="00232252">
        <w:rPr>
          <w:lang w:val="en-US"/>
        </w:rPr>
        <w:t>A</w:t>
      </w:r>
      <w:r w:rsidRPr="00232252">
        <w:t>-</w:t>
      </w:r>
      <w:r w:rsidRPr="00232252">
        <w:rPr>
          <w:lang w:val="en-US"/>
        </w:rPr>
        <w:t>cad</w:t>
      </w:r>
      <w:r w:rsidRPr="00232252">
        <w:t>, 1994. 408 с.</w:t>
      </w:r>
    </w:p>
    <w:p w14:paraId="4CACA697" w14:textId="77777777" w:rsidR="00494F7C" w:rsidRPr="00232252" w:rsidRDefault="00494F7C" w:rsidP="00494F7C">
      <w:pPr>
        <w:pStyle w:val="a0"/>
        <w:numPr>
          <w:ilvl w:val="0"/>
          <w:numId w:val="18"/>
        </w:numPr>
      </w:pPr>
      <w:r w:rsidRPr="00232252">
        <w:t xml:space="preserve">Хайдеггер М. Кант и проблема метафизики [Электронный ресурс]. Режим доступа: </w:t>
      </w:r>
      <w:proofErr w:type="spellStart"/>
      <w:r w:rsidRPr="00232252">
        <w:rPr>
          <w:lang w:val="en-US"/>
        </w:rPr>
        <w:t>heidegger</w:t>
      </w:r>
      <w:proofErr w:type="spellEnd"/>
      <w:r w:rsidRPr="00232252">
        <w:t>.</w:t>
      </w:r>
      <w:proofErr w:type="spellStart"/>
      <w:r w:rsidRPr="00232252">
        <w:rPr>
          <w:lang w:val="en-US"/>
        </w:rPr>
        <w:t>ru</w:t>
      </w:r>
      <w:proofErr w:type="spellEnd"/>
      <w:r w:rsidRPr="00232252">
        <w:t>/</w:t>
      </w:r>
      <w:proofErr w:type="spellStart"/>
      <w:r w:rsidRPr="00232252">
        <w:rPr>
          <w:lang w:val="en-US"/>
        </w:rPr>
        <w:t>raboty</w:t>
      </w:r>
      <w:proofErr w:type="spellEnd"/>
      <w:r w:rsidRPr="00232252">
        <w:t>/</w:t>
      </w:r>
      <w:r w:rsidRPr="00232252">
        <w:rPr>
          <w:lang w:val="en-US"/>
        </w:rPr>
        <w:t>tom</w:t>
      </w:r>
      <w:r w:rsidRPr="00232252">
        <w:t>3/</w:t>
      </w:r>
      <w:proofErr w:type="spellStart"/>
      <w:r w:rsidRPr="00232252">
        <w:rPr>
          <w:lang w:val="en-US"/>
        </w:rPr>
        <w:t>kant</w:t>
      </w:r>
      <w:proofErr w:type="spellEnd"/>
      <w:r w:rsidRPr="00232252">
        <w:t>_</w:t>
      </w:r>
      <w:proofErr w:type="spellStart"/>
      <w:r w:rsidRPr="00232252">
        <w:rPr>
          <w:lang w:val="en-US"/>
        </w:rPr>
        <w:t>i</w:t>
      </w:r>
      <w:proofErr w:type="spellEnd"/>
      <w:r w:rsidRPr="00232252">
        <w:t>_</w:t>
      </w:r>
      <w:proofErr w:type="spellStart"/>
      <w:r w:rsidRPr="00232252">
        <w:rPr>
          <w:lang w:val="en-US"/>
        </w:rPr>
        <w:t>problema</w:t>
      </w:r>
      <w:proofErr w:type="spellEnd"/>
      <w:r w:rsidRPr="00232252">
        <w:t>.</w:t>
      </w:r>
      <w:r w:rsidRPr="00232252">
        <w:rPr>
          <w:lang w:val="en-US"/>
        </w:rPr>
        <w:t>doc</w:t>
      </w:r>
      <w:r w:rsidRPr="00232252">
        <w:t xml:space="preserve"> (дата обращения 14.11.2018)</w:t>
      </w:r>
    </w:p>
    <w:p w14:paraId="167FC9D2" w14:textId="77777777" w:rsidR="00494F7C" w:rsidRPr="00232252" w:rsidRDefault="00494F7C" w:rsidP="00494F7C">
      <w:pPr>
        <w:pStyle w:val="a0"/>
        <w:numPr>
          <w:ilvl w:val="0"/>
          <w:numId w:val="18"/>
        </w:numPr>
      </w:pPr>
      <w:r w:rsidRPr="00232252">
        <w:t xml:space="preserve">Хайдеггер М. Размышления </w:t>
      </w:r>
      <w:r w:rsidRPr="00232252">
        <w:rPr>
          <w:lang w:val="en-US"/>
        </w:rPr>
        <w:t>II</w:t>
      </w:r>
      <w:r w:rsidRPr="00232252">
        <w:t>-</w:t>
      </w:r>
      <w:r w:rsidRPr="00232252">
        <w:rPr>
          <w:lang w:val="en-US"/>
        </w:rPr>
        <w:t>VI</w:t>
      </w:r>
      <w:r w:rsidRPr="00232252">
        <w:t xml:space="preserve"> (Черные тетради 1931-1938). М.: Изд-во Института Гайдара, 2016. 584 с.</w:t>
      </w:r>
    </w:p>
    <w:p w14:paraId="3F6E4465" w14:textId="77777777" w:rsidR="00494F7C" w:rsidRDefault="00494F7C" w:rsidP="00494F7C">
      <w:pPr>
        <w:pStyle w:val="a0"/>
        <w:numPr>
          <w:ilvl w:val="0"/>
          <w:numId w:val="18"/>
        </w:numPr>
      </w:pPr>
      <w:r w:rsidRPr="00232252">
        <w:t xml:space="preserve">Хайдеггер М. </w:t>
      </w:r>
      <w:proofErr w:type="spellStart"/>
      <w:r w:rsidRPr="00232252">
        <w:t>Цолликоновские</w:t>
      </w:r>
      <w:proofErr w:type="spellEnd"/>
      <w:r w:rsidRPr="00232252">
        <w:t xml:space="preserve"> семинары. Вильнюс: ЕГУ, 2012. 406 с.</w:t>
      </w:r>
    </w:p>
    <w:p w14:paraId="0442BEFF" w14:textId="77777777" w:rsidR="00494F7C" w:rsidRPr="00232252" w:rsidRDefault="00494F7C" w:rsidP="00494F7C">
      <w:pPr>
        <w:pStyle w:val="a0"/>
        <w:numPr>
          <w:ilvl w:val="0"/>
          <w:numId w:val="18"/>
        </w:numPr>
        <w:rPr>
          <w:lang w:val="en-US"/>
        </w:rPr>
      </w:pPr>
      <w:r w:rsidRPr="00232252">
        <w:rPr>
          <w:lang w:val="en-US"/>
        </w:rPr>
        <w:t>Godfrey-Smith P. Other Minds</w:t>
      </w:r>
      <w:r w:rsidRPr="00232252">
        <w:rPr>
          <w:iCs/>
          <w:lang w:val="en-US"/>
        </w:rPr>
        <w:t xml:space="preserve">: The Octopus, The Sea, and the Deep Origins of Consciousness. </w:t>
      </w:r>
      <w:hyperlink r:id="rId23" w:history="1">
        <w:r w:rsidRPr="00232252">
          <w:rPr>
            <w:iCs/>
            <w:lang w:val="en-US"/>
          </w:rPr>
          <w:t>New York</w:t>
        </w:r>
      </w:hyperlink>
      <w:r w:rsidRPr="00232252">
        <w:rPr>
          <w:iCs/>
          <w:lang w:val="en-US"/>
        </w:rPr>
        <w:t>: Straus and Giroux, Farrar, 2016. 255</w:t>
      </w:r>
      <w:r w:rsidRPr="00232252">
        <w:rPr>
          <w:shd w:val="clear" w:color="auto" w:fill="FFFFFF"/>
          <w:lang w:val="en-US"/>
        </w:rPr>
        <w:t xml:space="preserve"> pp.</w:t>
      </w:r>
    </w:p>
    <w:p w14:paraId="0FA5EA1F" w14:textId="77777777" w:rsidR="00494F7C" w:rsidRPr="00232252" w:rsidRDefault="00494F7C" w:rsidP="00494F7C">
      <w:pPr>
        <w:pStyle w:val="a0"/>
        <w:numPr>
          <w:ilvl w:val="0"/>
          <w:numId w:val="18"/>
        </w:numPr>
        <w:rPr>
          <w:lang w:val="en-US"/>
        </w:rPr>
      </w:pPr>
      <w:proofErr w:type="spellStart"/>
      <w:r w:rsidRPr="00232252">
        <w:rPr>
          <w:shd w:val="clear" w:color="auto" w:fill="FFFFFF"/>
          <w:lang w:val="en-US"/>
        </w:rPr>
        <w:t>Haraway</w:t>
      </w:r>
      <w:proofErr w:type="spellEnd"/>
      <w:r w:rsidRPr="00232252">
        <w:rPr>
          <w:shd w:val="clear" w:color="auto" w:fill="FFFFFF"/>
          <w:lang w:val="en-US"/>
        </w:rPr>
        <w:t xml:space="preserve"> D. J. When species meet. Minneapolis: University of Minnesota Press, 2008. 421 p.</w:t>
      </w:r>
    </w:p>
    <w:p w14:paraId="6B13648D" w14:textId="77777777" w:rsidR="00494F7C" w:rsidRPr="00232252" w:rsidRDefault="00494F7C" w:rsidP="00494F7C">
      <w:pPr>
        <w:pStyle w:val="a0"/>
        <w:numPr>
          <w:ilvl w:val="0"/>
          <w:numId w:val="18"/>
        </w:numPr>
        <w:rPr>
          <w:shd w:val="clear" w:color="auto" w:fill="FFFFFF"/>
          <w:lang w:val="en-US"/>
        </w:rPr>
      </w:pPr>
      <w:proofErr w:type="spellStart"/>
      <w:r w:rsidRPr="00232252">
        <w:rPr>
          <w:shd w:val="clear" w:color="auto" w:fill="FFFFFF"/>
          <w:lang w:val="en-US"/>
        </w:rPr>
        <w:t>Marder</w:t>
      </w:r>
      <w:proofErr w:type="spellEnd"/>
      <w:r w:rsidRPr="00232252">
        <w:rPr>
          <w:shd w:val="clear" w:color="auto" w:fill="FFFFFF"/>
          <w:lang w:val="en-US"/>
        </w:rPr>
        <w:t xml:space="preserve"> M. </w:t>
      </w:r>
      <w:r w:rsidRPr="00232252">
        <w:rPr>
          <w:rStyle w:val="af3"/>
          <w:sz w:val="22"/>
          <w:szCs w:val="22"/>
          <w:bdr w:val="none" w:sz="0" w:space="0" w:color="auto" w:frame="1"/>
          <w:shd w:val="clear" w:color="auto" w:fill="FFFFFF"/>
          <w:lang w:val="en-US"/>
        </w:rPr>
        <w:t>Plant-Thinking: A Philosophy of Vegetal Life</w:t>
      </w:r>
      <w:r w:rsidRPr="00232252">
        <w:rPr>
          <w:shd w:val="clear" w:color="auto" w:fill="FFFFFF"/>
          <w:lang w:val="en-US"/>
        </w:rPr>
        <w:t xml:space="preserve">. </w:t>
      </w:r>
      <w:r w:rsidRPr="00232252">
        <w:rPr>
          <w:rStyle w:val="af3"/>
          <w:sz w:val="22"/>
          <w:szCs w:val="22"/>
          <w:bdr w:val="none" w:sz="0" w:space="0" w:color="auto" w:frame="1"/>
          <w:lang w:val="en-US"/>
        </w:rPr>
        <w:t>New York: Columbia</w:t>
      </w:r>
      <w:r w:rsidRPr="00232252">
        <w:rPr>
          <w:shd w:val="clear" w:color="auto" w:fill="FFFFFF"/>
          <w:lang w:val="en-US"/>
        </w:rPr>
        <w:t xml:space="preserve"> University Press, 2013, 248 p.</w:t>
      </w:r>
    </w:p>
    <w:p w14:paraId="62056563" w14:textId="77777777" w:rsidR="00494F7C" w:rsidRPr="00232252" w:rsidRDefault="00494F7C" w:rsidP="00494F7C">
      <w:pPr>
        <w:pStyle w:val="a0"/>
        <w:numPr>
          <w:ilvl w:val="0"/>
          <w:numId w:val="18"/>
        </w:numPr>
        <w:rPr>
          <w:shd w:val="clear" w:color="auto" w:fill="FFFFFF"/>
          <w:lang w:val="en-US"/>
        </w:rPr>
      </w:pPr>
      <w:proofErr w:type="spellStart"/>
      <w:r w:rsidRPr="00232252">
        <w:rPr>
          <w:shd w:val="clear" w:color="auto" w:fill="FFFFFF"/>
          <w:lang w:val="en-US"/>
        </w:rPr>
        <w:t>Mazis</w:t>
      </w:r>
      <w:proofErr w:type="spellEnd"/>
      <w:r w:rsidRPr="00232252">
        <w:rPr>
          <w:shd w:val="clear" w:color="auto" w:fill="FFFFFF"/>
          <w:lang w:val="en-US"/>
        </w:rPr>
        <w:t>, G. </w:t>
      </w:r>
      <w:r w:rsidRPr="00232252">
        <w:rPr>
          <w:bCs/>
          <w:shd w:val="clear" w:color="auto" w:fill="FFFFFF"/>
          <w:lang w:val="en-US"/>
        </w:rPr>
        <w:t>Humans</w:t>
      </w:r>
      <w:r w:rsidRPr="00232252">
        <w:rPr>
          <w:shd w:val="clear" w:color="auto" w:fill="FFFFFF"/>
          <w:lang w:val="en-US"/>
        </w:rPr>
        <w:t>, </w:t>
      </w:r>
      <w:r w:rsidRPr="00232252">
        <w:rPr>
          <w:bCs/>
          <w:shd w:val="clear" w:color="auto" w:fill="FFFFFF"/>
          <w:lang w:val="en-US"/>
        </w:rPr>
        <w:t>Animals</w:t>
      </w:r>
      <w:r w:rsidRPr="00232252">
        <w:rPr>
          <w:shd w:val="clear" w:color="auto" w:fill="FFFFFF"/>
          <w:lang w:val="en-US"/>
        </w:rPr>
        <w:t>, </w:t>
      </w:r>
      <w:r w:rsidRPr="00232252">
        <w:rPr>
          <w:bCs/>
          <w:shd w:val="clear" w:color="auto" w:fill="FFFFFF"/>
          <w:lang w:val="en-US"/>
        </w:rPr>
        <w:t>Machines</w:t>
      </w:r>
      <w:r w:rsidRPr="00232252">
        <w:rPr>
          <w:shd w:val="clear" w:color="auto" w:fill="FFFFFF"/>
          <w:lang w:val="en-US"/>
        </w:rPr>
        <w:t>: </w:t>
      </w:r>
      <w:r w:rsidRPr="00232252">
        <w:rPr>
          <w:bCs/>
          <w:shd w:val="clear" w:color="auto" w:fill="FFFFFF"/>
          <w:lang w:val="en-US"/>
        </w:rPr>
        <w:t>Blurring</w:t>
      </w:r>
      <w:r w:rsidRPr="00232252">
        <w:rPr>
          <w:shd w:val="clear" w:color="auto" w:fill="FFFFFF"/>
          <w:lang w:val="en-US"/>
        </w:rPr>
        <w:t> </w:t>
      </w:r>
      <w:r w:rsidRPr="00232252">
        <w:rPr>
          <w:bCs/>
          <w:shd w:val="clear" w:color="auto" w:fill="FFFFFF"/>
          <w:lang w:val="en-US"/>
        </w:rPr>
        <w:t>Boundaries</w:t>
      </w:r>
      <w:r w:rsidRPr="00232252">
        <w:rPr>
          <w:shd w:val="clear" w:color="auto" w:fill="FFFFFF"/>
          <w:lang w:val="en-US"/>
        </w:rPr>
        <w:t>. Albany, NY: SUNY Press, 2008. 274 p.</w:t>
      </w:r>
    </w:p>
    <w:p w14:paraId="040F8406" w14:textId="77777777" w:rsidR="00494F7C" w:rsidRPr="00232252" w:rsidRDefault="00494F7C" w:rsidP="00494F7C">
      <w:pPr>
        <w:pStyle w:val="a0"/>
        <w:numPr>
          <w:ilvl w:val="0"/>
          <w:numId w:val="18"/>
        </w:numPr>
        <w:rPr>
          <w:lang w:val="en-US"/>
        </w:rPr>
      </w:pPr>
      <w:proofErr w:type="spellStart"/>
      <w:r w:rsidRPr="00232252">
        <w:rPr>
          <w:lang w:val="en-US"/>
        </w:rPr>
        <w:t>Menely</w:t>
      </w:r>
      <w:proofErr w:type="spellEnd"/>
      <w:r w:rsidRPr="00232252">
        <w:rPr>
          <w:lang w:val="en-US"/>
        </w:rPr>
        <w:t xml:space="preserve"> T. The Animal Claim: Sensibility and the Creaturely Voice. Chicago: University of Chicago Press, 2015. 267 p.</w:t>
      </w:r>
    </w:p>
    <w:p w14:paraId="624893B9" w14:textId="77777777" w:rsidR="00494F7C" w:rsidRPr="00232252" w:rsidRDefault="00494F7C" w:rsidP="00494F7C">
      <w:pPr>
        <w:pStyle w:val="a0"/>
        <w:numPr>
          <w:ilvl w:val="0"/>
          <w:numId w:val="18"/>
        </w:numPr>
      </w:pPr>
      <w:r w:rsidRPr="00232252">
        <w:rPr>
          <w:shd w:val="clear" w:color="auto" w:fill="FFFFFF"/>
          <w:lang w:val="en-US"/>
        </w:rPr>
        <w:t xml:space="preserve">Ryan D. </w:t>
      </w:r>
      <w:r w:rsidRPr="00232252">
        <w:rPr>
          <w:iCs/>
          <w:shd w:val="clear" w:color="auto" w:fill="FFFFFF"/>
          <w:lang w:val="en-US"/>
        </w:rPr>
        <w:t>Animal Theory. Edinburgh: Edinburgh</w:t>
      </w:r>
      <w:r w:rsidRPr="00232252">
        <w:rPr>
          <w:shd w:val="clear" w:color="auto" w:fill="FFFFFF"/>
          <w:lang w:val="en-US"/>
        </w:rPr>
        <w:t xml:space="preserve"> University Press Ltd, 2015. 168 p. </w:t>
      </w:r>
    </w:p>
    <w:p w14:paraId="4060C735" w14:textId="77777777" w:rsidR="008A5D34" w:rsidRDefault="008A5D34" w:rsidP="008A5D34">
      <w:pPr>
        <w:pStyle w:val="a0"/>
        <w:ind w:left="0"/>
      </w:pPr>
    </w:p>
    <w:p w14:paraId="3F8C142B" w14:textId="77777777" w:rsidR="00951349" w:rsidRPr="00C458AD" w:rsidRDefault="00951349" w:rsidP="00F21D7B"/>
    <w:p w14:paraId="1FFF572B" w14:textId="1BDCD9C2" w:rsidR="00FB0054" w:rsidRPr="00050762" w:rsidRDefault="007271FF" w:rsidP="00EB2987">
      <w:pPr>
        <w:pStyle w:val="a0"/>
        <w:numPr>
          <w:ilvl w:val="0"/>
          <w:numId w:val="2"/>
        </w:numPr>
        <w:rPr>
          <w:b/>
          <w:bCs/>
        </w:rPr>
      </w:pPr>
      <w:r w:rsidRPr="00050762">
        <w:rPr>
          <w:b/>
          <w:bCs/>
        </w:rPr>
        <w:t>П</w:t>
      </w:r>
      <w:r w:rsidR="00196C72" w:rsidRPr="00050762">
        <w:rPr>
          <w:b/>
          <w:bCs/>
        </w:rPr>
        <w:t>еречень р</w:t>
      </w:r>
      <w:r w:rsidR="00FB0054" w:rsidRPr="00050762">
        <w:rPr>
          <w:b/>
          <w:bCs/>
        </w:rPr>
        <w:t>есурс</w:t>
      </w:r>
      <w:r w:rsidR="00196C72" w:rsidRPr="00050762">
        <w:rPr>
          <w:b/>
          <w:bCs/>
        </w:rPr>
        <w:t>ов</w:t>
      </w:r>
      <w:r w:rsidR="00FB0054" w:rsidRPr="00050762">
        <w:rPr>
          <w:b/>
          <w:bCs/>
        </w:rPr>
        <w:t xml:space="preserve"> информационно-телекоммуникационной сети «Интернет»</w:t>
      </w:r>
    </w:p>
    <w:p w14:paraId="434393F8" w14:textId="77777777" w:rsidR="0098417C" w:rsidRDefault="0098417C" w:rsidP="0098417C">
      <w:pPr>
        <w:rPr>
          <w:sz w:val="22"/>
          <w:szCs w:val="22"/>
        </w:rPr>
      </w:pPr>
    </w:p>
    <w:p w14:paraId="7D938930" w14:textId="23CB247D" w:rsidR="0098417C" w:rsidRPr="0098417C" w:rsidRDefault="0098417C" w:rsidP="0098417C">
      <w:pPr>
        <w:pStyle w:val="a0"/>
        <w:numPr>
          <w:ilvl w:val="0"/>
          <w:numId w:val="20"/>
        </w:numPr>
        <w:rPr>
          <w:sz w:val="22"/>
          <w:szCs w:val="22"/>
        </w:rPr>
      </w:pPr>
      <w:r w:rsidRPr="0098417C">
        <w:rPr>
          <w:sz w:val="22"/>
          <w:szCs w:val="22"/>
        </w:rPr>
        <w:t xml:space="preserve">Сайт издательского проекта «Современная русская философия»: </w:t>
      </w:r>
      <w:hyperlink r:id="rId24" w:history="1">
        <w:r w:rsidRPr="0098417C">
          <w:rPr>
            <w:rStyle w:val="a5"/>
            <w:color w:val="auto"/>
            <w:sz w:val="22"/>
            <w:szCs w:val="22"/>
          </w:rPr>
          <w:t>https://www.sovrusfil.ru</w:t>
        </w:r>
      </w:hyperlink>
    </w:p>
    <w:p w14:paraId="2002E0C3" w14:textId="7D4F4AD4" w:rsidR="0098417C" w:rsidRPr="0098417C" w:rsidRDefault="0098417C" w:rsidP="0098417C">
      <w:pPr>
        <w:pStyle w:val="a0"/>
        <w:numPr>
          <w:ilvl w:val="0"/>
          <w:numId w:val="20"/>
        </w:numPr>
        <w:rPr>
          <w:sz w:val="22"/>
          <w:szCs w:val="22"/>
        </w:rPr>
      </w:pPr>
      <w:r w:rsidRPr="0098417C">
        <w:rPr>
          <w:sz w:val="22"/>
          <w:szCs w:val="22"/>
        </w:rPr>
        <w:t xml:space="preserve">Библиотека на сайте философского факультета МГУ - </w:t>
      </w:r>
      <w:hyperlink r:id="rId25" w:history="1">
        <w:r w:rsidRPr="0098417C">
          <w:rPr>
            <w:rStyle w:val="a5"/>
            <w:color w:val="auto"/>
            <w:sz w:val="22"/>
            <w:szCs w:val="22"/>
          </w:rPr>
          <w:t>http://www.philos.msu.ru/</w:t>
        </w:r>
      </w:hyperlink>
    </w:p>
    <w:p w14:paraId="29756917" w14:textId="00F8525B" w:rsidR="0098417C" w:rsidRPr="0098417C" w:rsidRDefault="0098417C" w:rsidP="0098417C">
      <w:pPr>
        <w:pStyle w:val="a0"/>
        <w:numPr>
          <w:ilvl w:val="0"/>
          <w:numId w:val="20"/>
        </w:numPr>
        <w:rPr>
          <w:sz w:val="22"/>
          <w:szCs w:val="22"/>
        </w:rPr>
      </w:pPr>
      <w:r w:rsidRPr="0098417C">
        <w:rPr>
          <w:sz w:val="22"/>
          <w:szCs w:val="22"/>
        </w:rPr>
        <w:t>Библиотека Института Философии РАН - http://philosophy.ru/library/library.html</w:t>
      </w:r>
    </w:p>
    <w:p w14:paraId="184D5F70" w14:textId="77777777" w:rsidR="0098417C" w:rsidRPr="00232252" w:rsidRDefault="0098417C" w:rsidP="0098417C">
      <w:pPr>
        <w:pStyle w:val="a0"/>
        <w:numPr>
          <w:ilvl w:val="0"/>
          <w:numId w:val="20"/>
        </w:numPr>
      </w:pPr>
      <w:r w:rsidRPr="00232252">
        <w:t xml:space="preserve">Философский портал </w:t>
      </w:r>
      <w:hyperlink r:id="rId26" w:history="1">
        <w:r w:rsidRPr="0098417C">
          <w:rPr>
            <w:rStyle w:val="a5"/>
            <w:color w:val="auto"/>
          </w:rPr>
          <w:t>http://www.philosophy.ru</w:t>
        </w:r>
      </w:hyperlink>
    </w:p>
    <w:p w14:paraId="6B531B7C" w14:textId="775A0CAD" w:rsidR="0098417C" w:rsidRPr="00232252" w:rsidRDefault="0098417C" w:rsidP="0098417C">
      <w:pPr>
        <w:pStyle w:val="a0"/>
        <w:numPr>
          <w:ilvl w:val="0"/>
          <w:numId w:val="20"/>
        </w:numPr>
      </w:pPr>
      <w:r w:rsidRPr="00232252">
        <w:t>Электронная библиотека по философии: http://filosof.historic.ru</w:t>
      </w:r>
    </w:p>
    <w:p w14:paraId="6E524F0B" w14:textId="6C427C51" w:rsidR="0098417C" w:rsidRPr="00232252" w:rsidRDefault="0098417C" w:rsidP="0098417C">
      <w:pPr>
        <w:pStyle w:val="a0"/>
        <w:numPr>
          <w:ilvl w:val="0"/>
          <w:numId w:val="20"/>
        </w:numPr>
      </w:pPr>
      <w:proofErr w:type="spellStart"/>
      <w:r w:rsidRPr="00232252">
        <w:t>Web</w:t>
      </w:r>
      <w:proofErr w:type="spellEnd"/>
      <w:r w:rsidRPr="00232252">
        <w:t xml:space="preserve">-кафедра философской антропологии </w:t>
      </w:r>
      <w:proofErr w:type="spellStart"/>
      <w:r w:rsidRPr="00232252">
        <w:t>СпбГУ</w:t>
      </w:r>
      <w:proofErr w:type="spellEnd"/>
      <w:r w:rsidRPr="00232252">
        <w:t xml:space="preserve"> </w:t>
      </w:r>
      <w:hyperlink r:id="rId27" w:history="1">
        <w:r w:rsidRPr="0098417C">
          <w:rPr>
            <w:rStyle w:val="a5"/>
            <w:color w:val="auto"/>
          </w:rPr>
          <w:t>http://anthropology.ru/ru/texts/classic.html</w:t>
        </w:r>
      </w:hyperlink>
    </w:p>
    <w:p w14:paraId="77F67F45" w14:textId="77777777" w:rsidR="00CA787A" w:rsidRPr="00C458AD" w:rsidRDefault="00CA787A" w:rsidP="00F21D7B"/>
    <w:p w14:paraId="5B37D620" w14:textId="77777777" w:rsidR="00F21D7B" w:rsidRPr="00F21D7B" w:rsidRDefault="00F21D7B" w:rsidP="00EB2987">
      <w:pPr>
        <w:pStyle w:val="a0"/>
        <w:numPr>
          <w:ilvl w:val="0"/>
          <w:numId w:val="2"/>
        </w:numPr>
        <w:rPr>
          <w:b/>
          <w:bCs/>
        </w:rPr>
      </w:pPr>
      <w:r w:rsidRPr="00F21D7B">
        <w:rPr>
          <w:b/>
          <w:bCs/>
        </w:rPr>
        <w:t>М</w:t>
      </w:r>
      <w:r w:rsidR="00FB0054" w:rsidRPr="00F21D7B">
        <w:rPr>
          <w:b/>
          <w:bCs/>
        </w:rPr>
        <w:t>атериально-техническ</w:t>
      </w:r>
      <w:r w:rsidRPr="00F21D7B">
        <w:rPr>
          <w:b/>
          <w:bCs/>
        </w:rPr>
        <w:t>ая</w:t>
      </w:r>
      <w:r w:rsidR="00FB0054" w:rsidRPr="00F21D7B">
        <w:rPr>
          <w:b/>
          <w:bCs/>
        </w:rPr>
        <w:t xml:space="preserve"> баз</w:t>
      </w:r>
      <w:r w:rsidRPr="00F21D7B">
        <w:rPr>
          <w:b/>
          <w:bCs/>
        </w:rPr>
        <w:t>а</w:t>
      </w:r>
    </w:p>
    <w:p w14:paraId="5891BEB4" w14:textId="2859FE8F" w:rsidR="000F00A9" w:rsidRPr="00C458AD" w:rsidRDefault="0098417C" w:rsidP="0098417C">
      <w:pPr>
        <w:pStyle w:val="a0"/>
      </w:pPr>
      <w:r>
        <w:lastRenderedPageBreak/>
        <w:t xml:space="preserve">Для проведения занятий требуются </w:t>
      </w:r>
      <w:r w:rsidRPr="007672AA">
        <w:t>помещения – аудитории философского факультета МГ</w:t>
      </w:r>
      <w:r>
        <w:t>У, учебный корпус «</w:t>
      </w:r>
      <w:proofErr w:type="spellStart"/>
      <w:r>
        <w:t>Шуваловский</w:t>
      </w:r>
      <w:proofErr w:type="spellEnd"/>
      <w:r>
        <w:t>».</w:t>
      </w:r>
    </w:p>
    <w:p w14:paraId="6A4DE930" w14:textId="3154FDD6" w:rsidR="00C775F0" w:rsidRDefault="00F473DF" w:rsidP="00FA6B4B">
      <w:pPr>
        <w:pStyle w:val="1"/>
      </w:pPr>
      <w:bookmarkStart w:id="17" w:name="_Toc501124043"/>
      <w:r w:rsidRPr="00C458AD">
        <w:t>Язык преподавания.</w:t>
      </w:r>
      <w:bookmarkStart w:id="18" w:name="_Toc501124044"/>
      <w:bookmarkEnd w:id="17"/>
    </w:p>
    <w:p w14:paraId="249AD3AF" w14:textId="02B4E9B8" w:rsidR="00A876CC" w:rsidRPr="00A876CC" w:rsidRDefault="00A876CC" w:rsidP="00A876CC">
      <w:r>
        <w:t>Русский</w:t>
      </w:r>
    </w:p>
    <w:bookmarkEnd w:id="18"/>
    <w:p w14:paraId="49F7C28F" w14:textId="6F07C5C5" w:rsidR="000F00A9" w:rsidRDefault="00EA2CAB" w:rsidP="00FA6B4B">
      <w:pPr>
        <w:pStyle w:val="1"/>
      </w:pPr>
      <w:r>
        <w:t>Разработчик программы</w:t>
      </w:r>
    </w:p>
    <w:p w14:paraId="79820238" w14:textId="19CED69F" w:rsidR="00A876CC" w:rsidRPr="00A876CC" w:rsidRDefault="00DE4DDD" w:rsidP="00A876CC">
      <w:r>
        <w:t>Ростова</w:t>
      </w:r>
      <w:r w:rsidR="0098417C">
        <w:t xml:space="preserve"> Наталья Николаевна, доктор философских наук, профессор кафедры философской антропологии</w:t>
      </w:r>
      <w:bookmarkStart w:id="19" w:name="_GoBack"/>
      <w:bookmarkEnd w:id="19"/>
    </w:p>
    <w:sectPr w:rsidR="00A876CC" w:rsidRPr="00A876CC" w:rsidSect="00BC6185">
      <w:headerReference w:type="default" r:id="rId28"/>
      <w:footerReference w:type="default" r:id="rId29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46C3D" w14:textId="77777777" w:rsidR="00D04882" w:rsidRDefault="00D04882" w:rsidP="00E21998">
      <w:r>
        <w:separator/>
      </w:r>
    </w:p>
  </w:endnote>
  <w:endnote w:type="continuationSeparator" w:id="0">
    <w:p w14:paraId="42EE2D3E" w14:textId="77777777" w:rsidR="00D04882" w:rsidRDefault="00D04882" w:rsidP="00E2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3482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F756BFF" w14:textId="76272E65" w:rsidR="00165218" w:rsidRPr="00E21998" w:rsidRDefault="00165218">
        <w:pPr>
          <w:pStyle w:val="ab"/>
          <w:jc w:val="center"/>
          <w:rPr>
            <w:sz w:val="16"/>
            <w:szCs w:val="16"/>
          </w:rPr>
        </w:pPr>
        <w:r w:rsidRPr="00E21998">
          <w:rPr>
            <w:sz w:val="16"/>
            <w:szCs w:val="16"/>
          </w:rPr>
          <w:fldChar w:fldCharType="begin"/>
        </w:r>
        <w:r w:rsidRPr="00E21998">
          <w:rPr>
            <w:sz w:val="16"/>
            <w:szCs w:val="16"/>
          </w:rPr>
          <w:instrText>PAGE   \* MERGEFORMAT</w:instrText>
        </w:r>
        <w:r w:rsidRPr="00E21998">
          <w:rPr>
            <w:sz w:val="16"/>
            <w:szCs w:val="16"/>
          </w:rPr>
          <w:fldChar w:fldCharType="separate"/>
        </w:r>
        <w:r w:rsidR="0098417C">
          <w:rPr>
            <w:noProof/>
            <w:sz w:val="16"/>
            <w:szCs w:val="16"/>
          </w:rPr>
          <w:t>10</w:t>
        </w:r>
        <w:r w:rsidRPr="00E21998">
          <w:rPr>
            <w:sz w:val="16"/>
            <w:szCs w:val="16"/>
          </w:rPr>
          <w:fldChar w:fldCharType="end"/>
        </w:r>
      </w:p>
    </w:sdtContent>
  </w:sdt>
  <w:p w14:paraId="36BCEC2E" w14:textId="77777777" w:rsidR="00165218" w:rsidRDefault="0016521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48984" w14:textId="77777777" w:rsidR="00D04882" w:rsidRDefault="00D04882" w:rsidP="00E21998">
      <w:r>
        <w:separator/>
      </w:r>
    </w:p>
  </w:footnote>
  <w:footnote w:type="continuationSeparator" w:id="0">
    <w:p w14:paraId="4E4C115E" w14:textId="77777777" w:rsidR="00D04882" w:rsidRDefault="00D04882" w:rsidP="00E21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08314" w14:textId="3412EB5E" w:rsidR="00EA2CAB" w:rsidRDefault="00EA2CAB">
    <w:pPr>
      <w:pStyle w:val="a9"/>
    </w:pPr>
    <w:r>
      <w:rPr>
        <w:sz w:val="20"/>
        <w:szCs w:val="20"/>
      </w:rPr>
      <w:t xml:space="preserve">Философский факультет МГУ имени </w:t>
    </w:r>
    <w:proofErr w:type="spellStart"/>
    <w:r>
      <w:rPr>
        <w:sz w:val="20"/>
        <w:szCs w:val="20"/>
      </w:rPr>
      <w:t>М.В.Ломоносова</w:t>
    </w:r>
    <w:proofErr w:type="spellEnd"/>
    <w:r>
      <w:rPr>
        <w:sz w:val="20"/>
        <w:szCs w:val="20"/>
      </w:rPr>
      <w:t xml:space="preserve">                                                                 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>
      <w:rPr>
        <w:sz w:val="16"/>
        <w:szCs w:val="16"/>
      </w:rPr>
      <w:fldChar w:fldCharType="separate"/>
    </w:r>
    <w:r w:rsidR="00E00F1C">
      <w:rPr>
        <w:noProof/>
        <w:sz w:val="16"/>
        <w:szCs w:val="16"/>
      </w:rPr>
      <w:t>18.02.2021 21:38</w:t>
    </w:r>
    <w:r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3D03E0"/>
    <w:multiLevelType w:val="hybridMultilevel"/>
    <w:tmpl w:val="C234F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745AF"/>
    <w:multiLevelType w:val="hybridMultilevel"/>
    <w:tmpl w:val="6798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F6C22"/>
    <w:multiLevelType w:val="hybridMultilevel"/>
    <w:tmpl w:val="9FF2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A5445"/>
    <w:multiLevelType w:val="hybridMultilevel"/>
    <w:tmpl w:val="63AC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247A4"/>
    <w:multiLevelType w:val="hybridMultilevel"/>
    <w:tmpl w:val="D142468A"/>
    <w:lvl w:ilvl="0" w:tplc="A59CDC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62101"/>
    <w:multiLevelType w:val="hybridMultilevel"/>
    <w:tmpl w:val="9836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20031"/>
    <w:multiLevelType w:val="hybridMultilevel"/>
    <w:tmpl w:val="ACB62E34"/>
    <w:lvl w:ilvl="0" w:tplc="86A2561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B7072"/>
    <w:multiLevelType w:val="hybridMultilevel"/>
    <w:tmpl w:val="06AC3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67E61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4B26F9"/>
    <w:multiLevelType w:val="hybridMultilevel"/>
    <w:tmpl w:val="B0DE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87768"/>
    <w:multiLevelType w:val="hybridMultilevel"/>
    <w:tmpl w:val="4B80D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E7BB0"/>
    <w:multiLevelType w:val="hybridMultilevel"/>
    <w:tmpl w:val="D6C0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002AB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37EDA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A073CF2"/>
    <w:multiLevelType w:val="hybridMultilevel"/>
    <w:tmpl w:val="8294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05BF4"/>
    <w:multiLevelType w:val="hybridMultilevel"/>
    <w:tmpl w:val="D02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0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3"/>
  </w:num>
  <w:num w:numId="9">
    <w:abstractNumId w:val="14"/>
  </w:num>
  <w:num w:numId="10">
    <w:abstractNumId w:val="15"/>
  </w:num>
  <w:num w:numId="11">
    <w:abstractNumId w:val="10"/>
  </w:num>
  <w:num w:numId="12">
    <w:abstractNumId w:val="1"/>
  </w:num>
  <w:num w:numId="13">
    <w:abstractNumId w:val="5"/>
  </w:num>
  <w:num w:numId="14">
    <w:abstractNumId w:val="7"/>
  </w:num>
  <w:num w:numId="15">
    <w:abstractNumId w:val="17"/>
  </w:num>
  <w:num w:numId="16">
    <w:abstractNumId w:val="18"/>
  </w:num>
  <w:num w:numId="17">
    <w:abstractNumId w:val="4"/>
  </w:num>
  <w:num w:numId="18">
    <w:abstractNumId w:val="9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2F"/>
    <w:rsid w:val="0001113C"/>
    <w:rsid w:val="0003287E"/>
    <w:rsid w:val="00050762"/>
    <w:rsid w:val="00066432"/>
    <w:rsid w:val="00081270"/>
    <w:rsid w:val="00083F11"/>
    <w:rsid w:val="000901E0"/>
    <w:rsid w:val="000B0EDC"/>
    <w:rsid w:val="000C3B4C"/>
    <w:rsid w:val="000C3F7F"/>
    <w:rsid w:val="000D1F0E"/>
    <w:rsid w:val="000E492C"/>
    <w:rsid w:val="000F00A9"/>
    <w:rsid w:val="000F00AB"/>
    <w:rsid w:val="00133055"/>
    <w:rsid w:val="00140786"/>
    <w:rsid w:val="00142081"/>
    <w:rsid w:val="00156306"/>
    <w:rsid w:val="00165218"/>
    <w:rsid w:val="001769AA"/>
    <w:rsid w:val="00196B73"/>
    <w:rsid w:val="00196C72"/>
    <w:rsid w:val="00197AD7"/>
    <w:rsid w:val="001C0B79"/>
    <w:rsid w:val="001D1F24"/>
    <w:rsid w:val="001D576B"/>
    <w:rsid w:val="001E28FF"/>
    <w:rsid w:val="001F1AD8"/>
    <w:rsid w:val="001F2933"/>
    <w:rsid w:val="001F29D8"/>
    <w:rsid w:val="001F60D6"/>
    <w:rsid w:val="0022066A"/>
    <w:rsid w:val="00222F96"/>
    <w:rsid w:val="0023589B"/>
    <w:rsid w:val="002469F1"/>
    <w:rsid w:val="00257024"/>
    <w:rsid w:val="002641FF"/>
    <w:rsid w:val="00273B54"/>
    <w:rsid w:val="00274605"/>
    <w:rsid w:val="00284119"/>
    <w:rsid w:val="0028782E"/>
    <w:rsid w:val="00290B6D"/>
    <w:rsid w:val="002948E7"/>
    <w:rsid w:val="002B476C"/>
    <w:rsid w:val="002D76BE"/>
    <w:rsid w:val="002F30CE"/>
    <w:rsid w:val="0030442F"/>
    <w:rsid w:val="00314892"/>
    <w:rsid w:val="00364171"/>
    <w:rsid w:val="003649A3"/>
    <w:rsid w:val="003876C2"/>
    <w:rsid w:val="003A77D0"/>
    <w:rsid w:val="003B3DB4"/>
    <w:rsid w:val="003D2ED0"/>
    <w:rsid w:val="003E0655"/>
    <w:rsid w:val="003E1E6D"/>
    <w:rsid w:val="00400E30"/>
    <w:rsid w:val="00407CF4"/>
    <w:rsid w:val="00455B3D"/>
    <w:rsid w:val="0045772A"/>
    <w:rsid w:val="00472691"/>
    <w:rsid w:val="0047504D"/>
    <w:rsid w:val="00481024"/>
    <w:rsid w:val="00484141"/>
    <w:rsid w:val="004877A1"/>
    <w:rsid w:val="00494F7C"/>
    <w:rsid w:val="004A45D6"/>
    <w:rsid w:val="004A4D9E"/>
    <w:rsid w:val="004B509F"/>
    <w:rsid w:val="004C219F"/>
    <w:rsid w:val="004D34D5"/>
    <w:rsid w:val="004D645F"/>
    <w:rsid w:val="004E1090"/>
    <w:rsid w:val="004E20E8"/>
    <w:rsid w:val="00525492"/>
    <w:rsid w:val="00525AD2"/>
    <w:rsid w:val="00530F99"/>
    <w:rsid w:val="00532F83"/>
    <w:rsid w:val="00536DF9"/>
    <w:rsid w:val="005421BA"/>
    <w:rsid w:val="00567621"/>
    <w:rsid w:val="00594B32"/>
    <w:rsid w:val="005A26D4"/>
    <w:rsid w:val="005C75E6"/>
    <w:rsid w:val="005D36FB"/>
    <w:rsid w:val="005D7D2B"/>
    <w:rsid w:val="005F2769"/>
    <w:rsid w:val="00601480"/>
    <w:rsid w:val="00602D48"/>
    <w:rsid w:val="00611C22"/>
    <w:rsid w:val="00614BAB"/>
    <w:rsid w:val="00617041"/>
    <w:rsid w:val="00617D83"/>
    <w:rsid w:val="00625AAD"/>
    <w:rsid w:val="00630B89"/>
    <w:rsid w:val="00634812"/>
    <w:rsid w:val="006371C5"/>
    <w:rsid w:val="0065665C"/>
    <w:rsid w:val="00657B90"/>
    <w:rsid w:val="00660792"/>
    <w:rsid w:val="006758AF"/>
    <w:rsid w:val="00681B7A"/>
    <w:rsid w:val="00697A7A"/>
    <w:rsid w:val="006A06CB"/>
    <w:rsid w:val="00706CAD"/>
    <w:rsid w:val="00711F47"/>
    <w:rsid w:val="00723C7B"/>
    <w:rsid w:val="007271FF"/>
    <w:rsid w:val="0075119D"/>
    <w:rsid w:val="007562F1"/>
    <w:rsid w:val="007800B2"/>
    <w:rsid w:val="00786BBE"/>
    <w:rsid w:val="007B0639"/>
    <w:rsid w:val="007E24DD"/>
    <w:rsid w:val="0080202D"/>
    <w:rsid w:val="008153E3"/>
    <w:rsid w:val="00817503"/>
    <w:rsid w:val="0086176A"/>
    <w:rsid w:val="00862F03"/>
    <w:rsid w:val="00872918"/>
    <w:rsid w:val="00877EB3"/>
    <w:rsid w:val="008878A2"/>
    <w:rsid w:val="00890AC5"/>
    <w:rsid w:val="008A59F5"/>
    <w:rsid w:val="008A5D34"/>
    <w:rsid w:val="008D3408"/>
    <w:rsid w:val="008D36D3"/>
    <w:rsid w:val="0091452D"/>
    <w:rsid w:val="00920380"/>
    <w:rsid w:val="00927000"/>
    <w:rsid w:val="009502BD"/>
    <w:rsid w:val="0095068A"/>
    <w:rsid w:val="00951349"/>
    <w:rsid w:val="00953C38"/>
    <w:rsid w:val="00983AF9"/>
    <w:rsid w:val="0098417C"/>
    <w:rsid w:val="00986D52"/>
    <w:rsid w:val="0099053A"/>
    <w:rsid w:val="009A2746"/>
    <w:rsid w:val="009A2A9D"/>
    <w:rsid w:val="009C7B5E"/>
    <w:rsid w:val="009D1136"/>
    <w:rsid w:val="009E6222"/>
    <w:rsid w:val="009F3004"/>
    <w:rsid w:val="00A06567"/>
    <w:rsid w:val="00A129FA"/>
    <w:rsid w:val="00A6089A"/>
    <w:rsid w:val="00A819CD"/>
    <w:rsid w:val="00A82052"/>
    <w:rsid w:val="00A83715"/>
    <w:rsid w:val="00A876CC"/>
    <w:rsid w:val="00A91A43"/>
    <w:rsid w:val="00AF747F"/>
    <w:rsid w:val="00B04F2B"/>
    <w:rsid w:val="00B15998"/>
    <w:rsid w:val="00B27E23"/>
    <w:rsid w:val="00B31302"/>
    <w:rsid w:val="00BB43C2"/>
    <w:rsid w:val="00BC4EE4"/>
    <w:rsid w:val="00BC6185"/>
    <w:rsid w:val="00BE064C"/>
    <w:rsid w:val="00BE70C9"/>
    <w:rsid w:val="00BF56DF"/>
    <w:rsid w:val="00BF5F8C"/>
    <w:rsid w:val="00C1440A"/>
    <w:rsid w:val="00C15E06"/>
    <w:rsid w:val="00C458AD"/>
    <w:rsid w:val="00C57984"/>
    <w:rsid w:val="00C613FF"/>
    <w:rsid w:val="00C63F5D"/>
    <w:rsid w:val="00C73061"/>
    <w:rsid w:val="00C775F0"/>
    <w:rsid w:val="00C82D57"/>
    <w:rsid w:val="00C96FA8"/>
    <w:rsid w:val="00CA4C0C"/>
    <w:rsid w:val="00CA787A"/>
    <w:rsid w:val="00CC3F11"/>
    <w:rsid w:val="00CE2958"/>
    <w:rsid w:val="00CF2025"/>
    <w:rsid w:val="00D04882"/>
    <w:rsid w:val="00D06E48"/>
    <w:rsid w:val="00D07E94"/>
    <w:rsid w:val="00D2282F"/>
    <w:rsid w:val="00D3343E"/>
    <w:rsid w:val="00D3555B"/>
    <w:rsid w:val="00D36F45"/>
    <w:rsid w:val="00D5045A"/>
    <w:rsid w:val="00D71C5D"/>
    <w:rsid w:val="00D87EF1"/>
    <w:rsid w:val="00DA44CB"/>
    <w:rsid w:val="00DA5255"/>
    <w:rsid w:val="00DC10CE"/>
    <w:rsid w:val="00DD254E"/>
    <w:rsid w:val="00DD5531"/>
    <w:rsid w:val="00DE3558"/>
    <w:rsid w:val="00DE42C8"/>
    <w:rsid w:val="00DE4DDD"/>
    <w:rsid w:val="00DE7132"/>
    <w:rsid w:val="00E00F1C"/>
    <w:rsid w:val="00E21998"/>
    <w:rsid w:val="00E3484C"/>
    <w:rsid w:val="00E401D5"/>
    <w:rsid w:val="00E50617"/>
    <w:rsid w:val="00E56370"/>
    <w:rsid w:val="00E60945"/>
    <w:rsid w:val="00E6320C"/>
    <w:rsid w:val="00E74649"/>
    <w:rsid w:val="00E87AAE"/>
    <w:rsid w:val="00EA2CAB"/>
    <w:rsid w:val="00EA7EDF"/>
    <w:rsid w:val="00EB2987"/>
    <w:rsid w:val="00EC5132"/>
    <w:rsid w:val="00EF0C71"/>
    <w:rsid w:val="00F03081"/>
    <w:rsid w:val="00F04BDD"/>
    <w:rsid w:val="00F172DA"/>
    <w:rsid w:val="00F21D7B"/>
    <w:rsid w:val="00F473DF"/>
    <w:rsid w:val="00F50B15"/>
    <w:rsid w:val="00F53B7A"/>
    <w:rsid w:val="00F6575D"/>
    <w:rsid w:val="00F71A2D"/>
    <w:rsid w:val="00F833E0"/>
    <w:rsid w:val="00FA1663"/>
    <w:rsid w:val="00FA6B4B"/>
    <w:rsid w:val="00FB0054"/>
    <w:rsid w:val="00FE40BD"/>
    <w:rsid w:val="00FF06CB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8E310"/>
  <w15:docId w15:val="{3FD98F06-5E62-4626-804C-612312B3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87"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rsid w:val="00FE40BD"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C775F0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2282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rsid w:val="007271FF"/>
    <w:pPr>
      <w:ind w:left="720"/>
    </w:pPr>
  </w:style>
  <w:style w:type="character" w:styleId="a5">
    <w:name w:val="Hyperlink"/>
    <w:basedOn w:val="a1"/>
    <w:uiPriority w:val="99"/>
    <w:unhideWhenUsed/>
    <w:rsid w:val="00C458AD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458AD"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sid w:val="00FE40BD"/>
    <w:rPr>
      <w:rFonts w:ascii="Times New Roman" w:hAnsi="Times New Roman" w:cs="Times New Roman"/>
      <w:b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E21998"/>
    <w:pPr>
      <w:spacing w:after="240"/>
      <w:jc w:val="center"/>
    </w:pPr>
    <w:rPr>
      <w:b/>
      <w:sz w:val="32"/>
    </w:rPr>
  </w:style>
  <w:style w:type="character" w:customStyle="1" w:styleId="a7">
    <w:name w:val="Заголовок Знак"/>
    <w:basedOn w:val="a1"/>
    <w:link w:val="a6"/>
    <w:uiPriority w:val="10"/>
    <w:rsid w:val="00E21998"/>
    <w:rPr>
      <w:rFonts w:ascii="Times New Roman" w:hAnsi="Times New Roman" w:cs="Times New Roman"/>
      <w:b/>
      <w:sz w:val="32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E21998"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1998"/>
    <w:pPr>
      <w:spacing w:after="100"/>
    </w:pPr>
  </w:style>
  <w:style w:type="paragraph" w:styleId="a9">
    <w:name w:val="header"/>
    <w:basedOn w:val="a"/>
    <w:link w:val="aa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21998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2199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C775F0"/>
    <w:rPr>
      <w:rFonts w:ascii="Times New Roman" w:hAnsi="Times New Roman" w:cs="Times New Roman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A6B4B"/>
    <w:pPr>
      <w:spacing w:after="100"/>
      <w:ind w:left="240"/>
    </w:pPr>
  </w:style>
  <w:style w:type="paragraph" w:customStyle="1" w:styleId="ad">
    <w:name w:val="[Без стиля]"/>
    <w:rsid w:val="0095134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e">
    <w:name w:val="Первая страница"/>
    <w:basedOn w:val="ad"/>
    <w:uiPriority w:val="99"/>
    <w:rsid w:val="00951349"/>
    <w:pPr>
      <w:suppressAutoHyphens/>
    </w:pPr>
    <w:rPr>
      <w:rFonts w:ascii="Book Antiqua" w:hAnsi="Book Antiqua" w:cs="Book Antiqua"/>
    </w:rPr>
  </w:style>
  <w:style w:type="paragraph" w:styleId="af">
    <w:name w:val="Body Text"/>
    <w:basedOn w:val="ae"/>
    <w:link w:val="af0"/>
    <w:uiPriority w:val="99"/>
    <w:rsid w:val="00951349"/>
    <w:pPr>
      <w:ind w:firstLine="283"/>
      <w:jc w:val="both"/>
    </w:pPr>
  </w:style>
  <w:style w:type="character" w:customStyle="1" w:styleId="af0">
    <w:name w:val="Основной текст Знак"/>
    <w:basedOn w:val="a1"/>
    <w:link w:val="af"/>
    <w:uiPriority w:val="99"/>
    <w:rsid w:val="00951349"/>
    <w:rPr>
      <w:rFonts w:ascii="Book Antiqua" w:hAnsi="Book Antiqua" w:cs="Book Antiqua"/>
      <w:color w:val="000000"/>
      <w:sz w:val="24"/>
      <w:szCs w:val="24"/>
    </w:rPr>
  </w:style>
  <w:style w:type="paragraph" w:customStyle="1" w:styleId="12">
    <w:name w:val="Стиль1"/>
    <w:basedOn w:val="a"/>
    <w:rsid w:val="001F2933"/>
    <w:pPr>
      <w:spacing w:line="360" w:lineRule="auto"/>
      <w:ind w:firstLine="709"/>
      <w:contextualSpacing w:val="0"/>
    </w:pPr>
    <w:rPr>
      <w:rFonts w:eastAsia="Calibri"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196B73"/>
    <w:pPr>
      <w:spacing w:after="120" w:line="480" w:lineRule="auto"/>
      <w:ind w:left="283"/>
      <w:contextualSpacing w:val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196B73"/>
  </w:style>
  <w:style w:type="character" w:customStyle="1" w:styleId="FontStyle22">
    <w:name w:val="Font Style22"/>
    <w:rsid w:val="00196B73"/>
    <w:rPr>
      <w:rFonts w:ascii="Times New Roman" w:hAnsi="Times New Roman"/>
      <w:sz w:val="26"/>
    </w:rPr>
  </w:style>
  <w:style w:type="paragraph" w:styleId="af1">
    <w:name w:val="footnote text"/>
    <w:basedOn w:val="a"/>
    <w:link w:val="af2"/>
    <w:uiPriority w:val="99"/>
    <w:rsid w:val="008153E3"/>
    <w:pPr>
      <w:contextualSpacing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uiPriority w:val="99"/>
    <w:rsid w:val="008153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basedOn w:val="a1"/>
    <w:uiPriority w:val="20"/>
    <w:qFormat/>
    <w:rsid w:val="00494F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g.ma/@alesya-bolgova/zhan-bodriiiar-pochiemu-vsie-ieshchie-nie-ischiezlo" TargetMode="External"/><Relationship Id="rId13" Type="http://schemas.openxmlformats.org/officeDocument/2006/relationships/hyperlink" Target="https://theoryandpractice.ru/posts/16078-lyudyam-udobno-schitat-chto-zhivotnye-sushchestvuyut-v-zhestkoy-ierarkhii-intervyu-s-filosofom-vensian-depre" TargetMode="External"/><Relationship Id="rId18" Type="http://schemas.openxmlformats.org/officeDocument/2006/relationships/hyperlink" Target="https://theoryandpractice.ru/posts/5556-cheloveka-na-samom-dele-ne-sushchestvuet-mishel-fuko-o-tom-chto-takoe-psikhologiya" TargetMode="External"/><Relationship Id="rId26" Type="http://schemas.openxmlformats.org/officeDocument/2006/relationships/hyperlink" Target="http://www.philosophy.ru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dasha\Downloads\&#1048;&#1079;&#1076;&#1072;&#1090;&#1077;&#1083;&#1100;&#1089;&#1090;&#1074;&#1086;%20&#1048;&#1074;&#1072;&#1085;&#1072;%20&#1051;&#1080;&#1084;&#1073;&#1072;&#1093;&#1072;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agazines.russ.ru/nlo/2012/114/h7.html" TargetMode="External"/><Relationship Id="rId17" Type="http://schemas.openxmlformats.org/officeDocument/2006/relationships/hyperlink" Target="https://istina.msu.ru/journals/94179/" TargetMode="External"/><Relationship Id="rId25" Type="http://schemas.openxmlformats.org/officeDocument/2006/relationships/hyperlink" Target="http://www.philos.ms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tina.msu.ru/publications/article/5147910/" TargetMode="External"/><Relationship Id="rId20" Type="http://schemas.openxmlformats.org/officeDocument/2006/relationships/hyperlink" Target="file:///C:\Users\dasha\Downloads\&#1061;&#1072;&#1081;&#1085;&#1088;&#1080;&#1093;&#1089;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357a.blogspot.com/2018/04/blog-post.html" TargetMode="External"/><Relationship Id="rId24" Type="http://schemas.openxmlformats.org/officeDocument/2006/relationships/hyperlink" Target="https://www.sovrusf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zbyka.ru/otechnik/Vasilij_Velikij/Besedi/3" TargetMode="External"/><Relationship Id="rId23" Type="http://schemas.openxmlformats.org/officeDocument/2006/relationships/hyperlink" Target="https://en.wikipedia.org/wiki/New_York,_New_York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hisocrates.com/talking/russkij-lektsiya-nansi-filosofiya-segodnya-vopros-tehniki/" TargetMode="External"/><Relationship Id="rId19" Type="http://schemas.openxmlformats.org/officeDocument/2006/relationships/hyperlink" Target="http://www.v-a-c.ru/ru/press/hosting-the-inhuman_reader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zon.ru/brand/858691/" TargetMode="External"/><Relationship Id="rId14" Type="http://schemas.openxmlformats.org/officeDocument/2006/relationships/hyperlink" Target="https://evolkov.net/ontobook/axioms/dark.ontology.axioms.Bryant.L.html" TargetMode="External"/><Relationship Id="rId22" Type="http://schemas.openxmlformats.org/officeDocument/2006/relationships/hyperlink" Target="http://gefter.ru/archive/16682" TargetMode="External"/><Relationship Id="rId27" Type="http://schemas.openxmlformats.org/officeDocument/2006/relationships/hyperlink" Target="http://anthropology.ru/ru/texts/classic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5BABF-BEA3-4A70-A164-7A2FAB1C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Буддийская философия и культура</vt:lpstr>
    </vt:vector>
  </TitlesOfParts>
  <Company>Microsoft</Company>
  <LinksUpToDate>false</LinksUpToDate>
  <CharactersWithSpaces>21049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dasha-1977@outlook.com</cp:lastModifiedBy>
  <cp:revision>23</cp:revision>
  <cp:lastPrinted>2014-12-19T13:38:00Z</cp:lastPrinted>
  <dcterms:created xsi:type="dcterms:W3CDTF">2021-02-18T18:40:00Z</dcterms:created>
  <dcterms:modified xsi:type="dcterms:W3CDTF">2021-02-18T19:18:00Z</dcterms:modified>
</cp:coreProperties>
</file>