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Подвойский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Денис Глебович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социология: история и современность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Наименование дисциплины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Теоретическая социология: история и современность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Аннотация к дисциплине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курса предпринимается попытка предварительной экспликации и реконструкции предметно-тематической и методологической повестки теоретической социологии, появление и развитие которой рассматривается как закономерный продукт исторической (и интеллектуальной) эволюции обществ Модерна. </w:t>
      </w:r>
      <w:r>
        <w:rPr>
          <w:rFonts w:ascii="Times New Roman" w:hAnsi="Times New Roman" w:cs="Times New Roman"/>
          <w:sz w:val="24"/>
          <w:szCs w:val="24"/>
        </w:rPr>
        <w:t xml:space="preserve">С чего начинается социология, из каких идей вырастает, как проходил процесс ее самоопределения и эмансипации, как складывались ее отношения с философским знанием, каковы основные темы, увлекавшие социологов-классиков, по каким магистральным направлениям шло развитие социологической мысли 19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20 столетий и куда эти дороги привели ее в 21 веке?... – на поставленные вопросы и ряд смежных, связанных с ними, мы постараемся ответить, акцентируя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особое внимание на принципиально неустранимой философской </w:t>
      </w:r>
      <w:r>
        <w:rPr>
          <w:rFonts w:ascii="Times New Roman" w:hAnsi="Times New Roman" w:cs="Times New Roman"/>
          <w:sz w:val="24"/>
          <w:szCs w:val="24"/>
        </w:rPr>
        <w:t xml:space="preserve">фундированности</w:t>
      </w:r>
      <w:r>
        <w:rPr>
          <w:rFonts w:ascii="Times New Roman" w:hAnsi="Times New Roman" w:cs="Times New Roman"/>
          <w:sz w:val="24"/>
          <w:szCs w:val="24"/>
        </w:rPr>
        <w:t xml:space="preserve"> большинства тем и сюжетов, оформлявшихся в русле традиции социологического анализа общественной жизни.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Место дисциплины в структуре основной образовательной программы (ООП)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является обязательной и относится к вариативной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части основной образовательной программы по направлению подготовки «Философия»</w:t>
      </w:r>
      <w:r>
        <w:rPr>
          <w:rFonts w:ascii="Times New Roman" w:hAnsi="Times New Roman" w:cs="Times New Roman"/>
          <w:sz w:val="24"/>
          <w:szCs w:val="24"/>
        </w:rPr>
        <w:t xml:space="preserve"> (специализация «Социальная философия»)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Уровень высшего образования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Бакалавриат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 и семестр обучения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sz w:val="24"/>
          <w:szCs w:val="24"/>
        </w:rPr>
        <w:t xml:space="preserve"> курс,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 семестр.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составляет 2 зачетные единицы, 36 академических часов семинаров и 36 академическ</w:t>
      </w:r>
      <w:r>
        <w:rPr>
          <w:rFonts w:ascii="Times New Roman" w:hAnsi="Times New Roman" w:cs="Times New Roman"/>
          <w:sz w:val="24"/>
          <w:szCs w:val="24"/>
        </w:rPr>
        <w:t xml:space="preserve">их часов самостоятельной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обучения по дисциплине</w:t>
      </w:r>
    </w:p>
    <w:tbl>
      <w:tblPr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360"/>
        <w:gridCol w:w="5917"/>
      </w:tblGrid>
      <w:tr>
        <w:trPr>
          <w:trHeight w:val="284"/>
        </w:trPr>
        <w:tc>
          <w:tcPr>
            <w:tcW w:w="3360" w:type="dxa"/>
          </w:tcPr>
          <w:p>
            <w:pPr>
              <w:spacing w:after="0" w:line="240" w:lineRule="auto"/>
              <w:ind w:left="9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компетенции</w:t>
            </w:r>
          </w:p>
        </w:tc>
        <w:tc>
          <w:tcPr>
            <w:tcW w:w="5917" w:type="dxa"/>
          </w:tcPr>
          <w:p>
            <w:pPr>
              <w:spacing w:after="0" w:line="240" w:lineRule="auto"/>
              <w:ind w:left="9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обучения</w:t>
            </w:r>
          </w:p>
        </w:tc>
      </w:tr>
      <w:tr>
        <w:trPr>
          <w:trHeight w:val="131"/>
        </w:trPr>
        <w:tc>
          <w:tcPr>
            <w:tcW w:w="3360" w:type="dxa"/>
          </w:tcPr>
          <w:p>
            <w:pPr>
              <w:spacing w:after="0" w:line="240" w:lineRule="auto"/>
              <w:ind w:left="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использовать в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ессиональной деятельности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специфике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классических и новейших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социологических концепций, представляющих собой особую форму социального теоретизирования, возникшую в историческом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контексте становления обществ и культуры модерна и находящуюся в тесных отношениях когнитивного взаимообмена с социально-философскими доктринами.</w:t>
            </w:r>
          </w:p>
          <w:p>
            <w:pPr>
              <w:spacing w:after="0" w:line="240" w:lineRule="auto"/>
              <w:ind w:left="9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>
            <w:pPr>
              <w:spacing w:after="0" w:line="240" w:lineRule="auto"/>
              <w:ind w:left="9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>
            <w:pPr>
              <w:spacing w:after="0" w:line="240" w:lineRule="auto"/>
              <w:ind w:left="9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917" w:type="dxa"/>
          </w:tcPr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должен: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знать: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фундаментальную структуру социологической теории, ее основные категории, подходы и проблемы, корневые антиномии, воплощающиеся в оппозициях «субъект (действие) – структура», «номинализм – реализм», «психологизм – социологизм», «ценности – институты», «объяснение – понимание», «позитивизм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антипозитивизм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«конфликт – консенсус», «статика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динамика», «традиционное общество – модерн», «макро – микро» и др.;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закономерности протекания комплексных макросоциальных процессов на современном этапе и в исторической перспективе, и их разнообразные теоретические описания в классических и новей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ших социологических концепциях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сравнивать основные положения различных теоретических и методологических подходов на предмет выявления их сходств и различий, а также группировать данные подходы по критериям принятым в истории социальной мысли;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адекватно оценивать эвристический потенциал различных подходов и научных теорий в дисциплинарном поле социальных наук;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инструментарий классических и современных социологических теорий для анализа эмпирических реалий современного общества;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производить историческую реконструкцию области своей научной специализации;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реализовывать самостоятельные аналитические проекты;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формулировать и отстаивать в дискуссии свои научные результаты;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владеть: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навыками критического социологического мышления, основанного на способности к научной рефлексии;</w:t>
            </w:r>
          </w:p>
          <w:p>
            <w:pPr>
              <w:spacing w:after="0" w:line="240" w:lineRule="auto"/>
              <w:ind w:left="9" w:hanging="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методиками публичного представления и защиты научных результатов, полученных в ходе собственного историко-теоретического исследования.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Входные требования для освоения дисциплины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успешного освоения ку</w:t>
      </w:r>
      <w:r>
        <w:rPr>
          <w:rFonts w:ascii="Times New Roman" w:hAnsi="Times New Roman" w:cs="Times New Roman"/>
          <w:sz w:val="24"/>
          <w:szCs w:val="24"/>
        </w:rPr>
        <w:t xml:space="preserve">рса необходимо предварительное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параллельное освоение </w:t>
      </w:r>
      <w:r>
        <w:rPr>
          <w:rFonts w:ascii="Times New Roman" w:hAnsi="Times New Roman" w:cs="Times New Roman"/>
          <w:sz w:val="24"/>
          <w:szCs w:val="24"/>
        </w:rPr>
        <w:t xml:space="preserve">слушателями </w:t>
      </w:r>
      <w:r>
        <w:rPr>
          <w:rFonts w:ascii="Times New Roman" w:hAnsi="Times New Roman" w:cs="Times New Roman"/>
          <w:sz w:val="24"/>
          <w:szCs w:val="24"/>
        </w:rPr>
        <w:t xml:space="preserve">следующих дисциплин базовой части </w:t>
      </w:r>
      <w:r>
        <w:rPr>
          <w:rFonts w:ascii="Times New Roman" w:hAnsi="Times New Roman" w:cs="Times New Roman"/>
          <w:sz w:val="24"/>
          <w:szCs w:val="24"/>
        </w:rPr>
        <w:t xml:space="preserve">общепрофессионального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цикла: </w:t>
      </w:r>
      <w:r>
        <w:rPr>
          <w:rFonts w:ascii="Times New Roman" w:hAnsi="Times New Roman" w:cs="Times New Roman"/>
          <w:sz w:val="24"/>
          <w:szCs w:val="24"/>
        </w:rPr>
        <w:t xml:space="preserve">«Социальная философия», </w:t>
      </w:r>
      <w:r>
        <w:rPr>
          <w:rFonts w:ascii="Times New Roman" w:hAnsi="Times New Roman" w:cs="Times New Roman"/>
          <w:sz w:val="24"/>
          <w:szCs w:val="24"/>
        </w:rPr>
        <w:t xml:space="preserve">«История и философия культуры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«История зарубежной философии», «Философия и методология науки»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Учебно-тематический план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1417"/>
        <w:gridCol w:w="1667"/>
      </w:tblGrid>
      <w:tr>
        <w:trPr>
          <w:trHeight w:val="513"/>
        </w:trPr>
        <w:tc>
          <w:tcPr>
            <w:tcW w:w="993" w:type="dxa"/>
          </w:tcPr>
          <w:p>
            <w:pPr>
              <w:spacing w:after="0" w:line="240" w:lineRule="auto"/>
              <w:ind w:left="-52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ind w:left="22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и темы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left="23"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</w:t>
            </w:r>
          </w:p>
          <w:p>
            <w:pPr>
              <w:spacing w:after="0" w:line="240" w:lineRule="auto"/>
              <w:ind w:left="23" w:hanging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ч.)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контроля</w:t>
            </w:r>
          </w:p>
        </w:tc>
      </w:tr>
      <w:tr>
        <w:trPr>
          <w:trHeight w:val="251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tabs>
                <w:tab w:val="left" w:pos="175"/>
              </w:tabs>
              <w:spacing w:after="0" w:line="240" w:lineRule="auto"/>
              <w:ind w:right="-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на старте: «приключения блудного сына» или можно ли в изучении общества обойтись без философии?</w:t>
            </w:r>
          </w:p>
          <w:p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94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tabs>
                <w:tab w:val="left" w:pos="34"/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Вселенная Модерна в когнитивном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зеркале социологии</w:t>
            </w:r>
          </w:p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33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tabs>
                <w:tab w:val="left" w:pos="34"/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Огюст Конт: социология как социальная физика</w:t>
            </w:r>
          </w:p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33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tabs>
                <w:tab w:val="left" w:pos="34"/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Герберт Спенсер: социология и универсальный эволюционизм</w:t>
            </w:r>
          </w:p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коллоквиум</w:t>
            </w:r>
          </w:p>
        </w:tc>
      </w:tr>
      <w:tr>
        <w:trPr>
          <w:trHeight w:val="273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Темными тропами натурализма (краткий экскурс в исследовательскую проблематику «однофакторных школ»)</w:t>
            </w:r>
          </w:p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84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tabs>
                <w:tab w:val="left" w:pos="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из индивидов? (вехи развития психологизма в социологической мысли)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</w:tr>
      <w:tr>
        <w:trPr>
          <w:trHeight w:val="294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«Три кита» классической социологии: Эмиль Дюркгейм, Макс Вебер и Карл Маркс (чем эта «троица» лучше остальных?)</w:t>
            </w:r>
          </w:p>
          <w:p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94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tabs>
                <w:tab w:val="left" w:pos="459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«Долгий» [«великий и ужасный»]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 начинается: классическая социология и ее идейные импликации в общественной мысли минувшего столетия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18"/>
        </w:trPr>
        <w:tc>
          <w:tcPr>
            <w:tcW w:w="993" w:type="dxa"/>
          </w:tcPr>
          <w:p>
            <w:pPr>
              <w:pStyle w:val="a3"/>
              <w:numPr>
                <w:numId w:val="3"/>
                <w:ilvl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 социологий для одного мира: к вопросу 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мультипарадигмальности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социологического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дискурса</w:t>
            </w:r>
          </w:p>
          <w:p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</w:t>
            </w:r>
          </w:p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</w:t>
            </w:r>
          </w:p>
        </w:tc>
      </w:tr>
      <w:tr>
        <w:trPr>
          <w:trHeight w:val="255"/>
        </w:trPr>
        <w:tc>
          <w:tcPr>
            <w:tcW w:w="6521" w:type="dxa"/>
            <w:gridSpan w:val="2"/>
          </w:tcPr>
          <w:p>
            <w:pPr>
              <w:spacing w:after="0" w:line="240" w:lineRule="auto"/>
              <w:ind w:left="22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left="22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</w:t>
            </w:r>
          </w:p>
        </w:tc>
        <w:tc>
          <w:tcPr>
            <w:tcW w:w="1667" w:type="dxa"/>
          </w:tcPr>
          <w:p>
            <w:pPr>
              <w:spacing w:after="0" w:line="240" w:lineRule="auto"/>
              <w:ind w:left="23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Перечень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учебно-методического обеспечения для самостоятельной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методические указания для обучающихся по освоению дисциплины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91"/>
        <w:gridCol w:w="2236"/>
        <w:gridCol w:w="5018"/>
      </w:tblGrid>
      <w:tr>
        <w:trPr>
          <w:trHeight w:val="643"/>
        </w:trPr>
        <w:tc>
          <w:tcPr>
            <w:tcW w:w="22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и темы</w:t>
            </w:r>
          </w:p>
        </w:tc>
        <w:tc>
          <w:tcPr>
            <w:tcW w:w="22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ч.)</w:t>
            </w:r>
          </w:p>
        </w:tc>
        <w:tc>
          <w:tcPr>
            <w:tcW w:w="50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самостоятельной работы</w:t>
            </w:r>
          </w:p>
        </w:tc>
      </w:tr>
      <w:tr>
        <w:trPr>
          <w:trHeight w:val="415"/>
        </w:trPr>
        <w:tc>
          <w:tcPr>
            <w:tcW w:w="22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1 -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</w:t>
            </w:r>
          </w:p>
        </w:tc>
        <w:tc>
          <w:tcPr>
            <w:tcW w:w="22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</w:t>
            </w:r>
          </w:p>
        </w:tc>
        <w:tc>
          <w:tcPr>
            <w:tcW w:w="50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Конспектирование и реферирование первоисточников, критической литературы и научной периодики, в 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.ч. поиск источников в Интернет;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составление обзоров и работа с текстами на языке оригинала; перевод, в т.ч. реферативный; подготовка индивидуальных сообщений и групповых дискуссий, подготовка к 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(коллоквиум)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итоговой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аттестаци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(в т.ч. по первоисточникам, критической литературе, научной периодике).</w:t>
            </w:r>
          </w:p>
        </w:tc>
      </w:tr>
      <w:tr>
        <w:trPr>
          <w:trHeight w:val="244"/>
        </w:trPr>
        <w:tc>
          <w:tcPr>
            <w:tcW w:w="22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236" w:type="dxa"/>
          </w:tcPr>
          <w:p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</w:t>
            </w:r>
          </w:p>
        </w:tc>
        <w:tc>
          <w:tcPr>
            <w:tcW w:w="501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Учебная программа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Социология на старте: «приключения блудного сына» или можно ли в изучении общества обойтись без философии?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Вселенная Модерна в когнитивном зеркале социологии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Огюст Конт: социология как социальная физика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Герберт Спенсер: социология и универсальный эволюционизм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Темными тропами натурализма (краткий экскурс в исследовательскую проблематику «однофакторных школ»)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из индивидов? (вехи развития психологизма в социологической мысли)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«Три кита» классической социологии: Эмиль Дюркгейм, Макс Вебер и Карл Маркс (чем эта «троица» лучше остальных?)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8.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«Долгий» [«великий и ужасный»]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XX</w:t>
      </w:r>
      <w:r>
        <w:rPr>
          <w:rFonts w:ascii="Times New Roman" w:hAnsi="Times New Roman" w:cs="Times New Roman"/>
          <w:sz w:val="24"/>
          <w:szCs w:val="24"/>
        </w:rPr>
        <w:t xml:space="preserve"> век начинается: классическая социология и ее идейные импликации в общественной мысли минувшего столетия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9.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социологий для одного мира: к вопросу о «</w:t>
      </w:r>
      <w:r>
        <w:rPr>
          <w:rFonts w:ascii="Times New Roman" w:hAnsi="Times New Roman" w:cs="Times New Roman"/>
          <w:sz w:val="24"/>
          <w:szCs w:val="24"/>
        </w:rPr>
        <w:t xml:space="preserve">мультипарадигмальности</w:t>
      </w:r>
      <w:r>
        <w:rPr>
          <w:rFonts w:ascii="Times New Roman" w:hAnsi="Times New Roman" w:cs="Times New Roman"/>
          <w:sz w:val="24"/>
          <w:szCs w:val="24"/>
        </w:rPr>
        <w:t xml:space="preserve">» социологического </w:t>
      </w:r>
      <w:r>
        <w:rPr>
          <w:rFonts w:ascii="Times New Roman" w:hAnsi="Times New Roman" w:cs="Times New Roman"/>
          <w:sz w:val="24"/>
          <w:szCs w:val="24"/>
        </w:rPr>
        <w:t xml:space="preserve">дискурса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Форма промежуточной аттестации и фонд оценочных средств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13.1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Формы и оценка текущего контроля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слушателей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требуется посещение семинарских занятий, обязательное участие в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промежуточном</w:t>
      </w:r>
      <w:r>
        <w:rPr>
          <w:rFonts w:ascii="Times New Roman" w:hAnsi="Times New Roman" w:cs="Times New Roman"/>
          <w:sz w:val="24"/>
          <w:szCs w:val="24"/>
        </w:rPr>
        <w:t xml:space="preserve"> (коллоквиум)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итоговом </w:t>
      </w:r>
      <w:r>
        <w:rPr>
          <w:rFonts w:ascii="Times New Roman" w:hAnsi="Times New Roman" w:cs="Times New Roman"/>
          <w:sz w:val="24"/>
          <w:szCs w:val="24"/>
        </w:rPr>
        <w:t xml:space="preserve">(зачет)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аттестационных испытаниях, выполнение заданий преподавателя.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Поощряется активная работа на семинарах (участие в группо</w:t>
      </w:r>
      <w:r>
        <w:rPr>
          <w:rFonts w:ascii="Times New Roman" w:hAnsi="Times New Roman" w:cs="Times New Roman"/>
          <w:sz w:val="24"/>
          <w:szCs w:val="24"/>
        </w:rPr>
        <w:t xml:space="preserve">вых дискуссиях на заданную тему</w:t>
      </w:r>
      <w:r>
        <w:rPr>
          <w:rFonts w:ascii="Times New Roman" w:hAnsi="Times New Roman" w:eastAsia="Calibri" w:cs="Times New Roman"/>
          <w:sz w:val="24"/>
          <w:szCs w:val="24"/>
        </w:rPr>
        <w:t xml:space="preserve">); творческий подход к анализу текстов; качество подготовленных докладов, исследовательских проектов и индивидуальных письменных заданий (эссе, научные обзоры, переводы, реферирование источников, поиск информации в Интернет, специализированных базах данных, архивах и электронных библиотеках и т.д.); в ряде случаев </w:t>
      </w:r>
      <w:r>
        <w:rPr>
          <w:rFonts w:ascii="Times New Roman" w:hAnsi="Times New Roman" w:eastAsia="Calibri" w:cs="Times New Roman"/>
          <w:sz w:val="24"/>
          <w:szCs w:val="24"/>
        </w:rPr>
        <w:noBreakHyphen/>
        <w:t xml:space="preserve"> подготовка компьютерных презентаций, и т.д.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13.2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Формы и оценка самостоятельной работы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подразумевает </w:t>
      </w:r>
      <w:r>
        <w:rPr>
          <w:rFonts w:ascii="Times New Roman" w:hAnsi="Times New Roman" w:cs="Times New Roman"/>
          <w:sz w:val="24"/>
          <w:szCs w:val="24"/>
        </w:rPr>
        <w:t xml:space="preserve">конспектирование избранных глав и фрагментов классических текстов по тематике курса (по выбору или рекомендации преподавателя) с обсуждением их на </w:t>
      </w:r>
      <w:r>
        <w:rPr>
          <w:rFonts w:ascii="Times New Roman" w:hAnsi="Times New Roman" w:cs="Times New Roman"/>
          <w:sz w:val="24"/>
          <w:szCs w:val="24"/>
        </w:rPr>
        <w:t xml:space="preserve">семинарских занятиях и контрольном</w:t>
      </w:r>
      <w:r>
        <w:rPr>
          <w:rFonts w:ascii="Times New Roman" w:hAnsi="Times New Roman" w:cs="Times New Roman"/>
          <w:sz w:val="24"/>
          <w:szCs w:val="24"/>
        </w:rPr>
        <w:t xml:space="preserve"> коллоквиум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Примерный выбор текстов для докладов и рефератов: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(темы 1-4</w:t>
      </w:r>
      <w:r>
        <w:rPr>
          <w:rFonts w:ascii="Times New Roman" w:hAnsi="Times New Roman" w:cs="Times New Roman"/>
          <w:b/>
          <w:sz w:val="24"/>
          <w:szCs w:val="24"/>
        </w:rPr>
        <w:t xml:space="preserve">):</w:t>
      </w:r>
    </w:p>
    <w:p>
      <w:pPr>
        <w:pStyle w:val="a3"/>
        <w:numPr>
          <w:numId w:val="4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Монтескьё Ш.Л. «О духе законов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(избранные главы).</w:t>
      </w:r>
    </w:p>
    <w:p>
      <w:pPr>
        <w:pStyle w:val="a3"/>
        <w:numPr>
          <w:numId w:val="4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Милль </w:t>
      </w:r>
      <w:r>
        <w:rPr>
          <w:rFonts w:ascii="Times New Roman" w:hAnsi="Times New Roman" w:cs="Times New Roman"/>
          <w:sz w:val="24"/>
          <w:szCs w:val="24"/>
        </w:rPr>
        <w:t xml:space="preserve">Дж</w:t>
      </w:r>
      <w:r>
        <w:rPr>
          <w:rFonts w:ascii="Times New Roman" w:hAnsi="Times New Roman" w:cs="Times New Roman"/>
          <w:sz w:val="24"/>
          <w:szCs w:val="24"/>
        </w:rPr>
        <w:t xml:space="preserve">.С. «Огюст Конт и позитивизм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(избранные главы).</w:t>
      </w:r>
    </w:p>
    <w:p>
      <w:pPr>
        <w:pStyle w:val="a3"/>
        <w:numPr>
          <w:numId w:val="4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Сен-Симон К.А., Конт О. «Катехизис промышленников» (избранные главы)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4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 О. «Дух позитивной философии»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4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Спенсер Г.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Синтетическая философия» (из</w:t>
      </w:r>
      <w:r>
        <w:rPr>
          <w:rFonts w:ascii="Times New Roman" w:hAnsi="Times New Roman" w:cs="Times New Roman"/>
          <w:sz w:val="24"/>
          <w:szCs w:val="24"/>
        </w:rPr>
        <w:t xml:space="preserve">бранные главы)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4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Спенсер Г.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Основания социологии</w:t>
      </w:r>
      <w:r>
        <w:rPr>
          <w:rFonts w:ascii="Times New Roman" w:hAnsi="Times New Roman" w:cs="Times New Roman"/>
          <w:sz w:val="24"/>
          <w:szCs w:val="24"/>
        </w:rPr>
        <w:t xml:space="preserve">» (избранные главы)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этап </w:t>
      </w:r>
      <w:r>
        <w:rPr>
          <w:rFonts w:ascii="Times New Roman" w:hAnsi="Times New Roman" w:cs="Times New Roman"/>
          <w:b/>
          <w:sz w:val="24"/>
          <w:szCs w:val="24"/>
        </w:rPr>
        <w:t xml:space="preserve">(темы 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-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Вебер М.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Хозяйство и общество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Т.1-4. </w:t>
      </w:r>
      <w:r>
        <w:rPr>
          <w:rFonts w:ascii="Times New Roman" w:hAnsi="Times New Roman" w:cs="Times New Roman"/>
          <w:sz w:val="24"/>
          <w:szCs w:val="24"/>
        </w:rPr>
        <w:t xml:space="preserve">(избранные главы).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Вебер М. «Протестантская этика и дух капитализма»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Дюркгейм Э</w:t>
      </w:r>
      <w:r>
        <w:rPr>
          <w:rFonts w:ascii="Times New Roman" w:hAnsi="Times New Roman" w:cs="Times New Roman"/>
          <w:sz w:val="24"/>
          <w:szCs w:val="24"/>
        </w:rPr>
        <w:t xml:space="preserve">. «</w:t>
      </w:r>
      <w:r>
        <w:rPr>
          <w:rFonts w:ascii="Times New Roman" w:hAnsi="Times New Roman" w:cs="Times New Roman"/>
          <w:sz w:val="24"/>
          <w:szCs w:val="24"/>
        </w:rPr>
        <w:t xml:space="preserve">Моральное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(избранные главы)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Дюркгейм Э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Самоубийство</w:t>
      </w:r>
      <w:r>
        <w:rPr>
          <w:rFonts w:ascii="Times New Roman" w:hAnsi="Times New Roman" w:cs="Times New Roman"/>
          <w:sz w:val="24"/>
          <w:szCs w:val="24"/>
        </w:rPr>
        <w:t xml:space="preserve">» (избранные главы).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Дюркгейм Э</w:t>
      </w:r>
      <w:r>
        <w:rPr>
          <w:rFonts w:ascii="Times New Roman" w:hAnsi="Times New Roman" w:cs="Times New Roman"/>
          <w:sz w:val="24"/>
          <w:szCs w:val="24"/>
        </w:rPr>
        <w:t xml:space="preserve">. «</w:t>
      </w:r>
      <w:r>
        <w:rPr>
          <w:rFonts w:ascii="Times New Roman" w:hAnsi="Times New Roman" w:cs="Times New Roman"/>
          <w:sz w:val="24"/>
          <w:szCs w:val="24"/>
        </w:rPr>
        <w:t xml:space="preserve">Элементарные формы религиозной жизни</w:t>
      </w:r>
      <w:r>
        <w:rPr>
          <w:rFonts w:ascii="Times New Roman" w:hAnsi="Times New Roman" w:cs="Times New Roman"/>
          <w:sz w:val="24"/>
          <w:szCs w:val="24"/>
        </w:rPr>
        <w:t xml:space="preserve">» (избранные главы).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Тард</w:t>
      </w:r>
      <w:r>
        <w:rPr>
          <w:rFonts w:ascii="Times New Roman" w:hAnsi="Times New Roman" w:cs="Times New Roman"/>
          <w:sz w:val="24"/>
          <w:szCs w:val="24"/>
        </w:rPr>
        <w:t xml:space="preserve"> Г</w:t>
      </w:r>
      <w:r>
        <w:rPr>
          <w:rFonts w:ascii="Times New Roman" w:hAnsi="Times New Roman" w:cs="Times New Roman"/>
          <w:sz w:val="24"/>
          <w:szCs w:val="24"/>
        </w:rPr>
        <w:t xml:space="preserve">. «</w:t>
      </w:r>
      <w:r>
        <w:rPr>
          <w:rFonts w:ascii="Times New Roman" w:hAnsi="Times New Roman" w:cs="Times New Roman"/>
          <w:sz w:val="24"/>
          <w:szCs w:val="24"/>
        </w:rPr>
        <w:t xml:space="preserve">Законы подражания</w:t>
      </w:r>
      <w:r>
        <w:rPr>
          <w:rFonts w:ascii="Times New Roman" w:hAnsi="Times New Roman" w:cs="Times New Roman"/>
          <w:sz w:val="24"/>
          <w:szCs w:val="24"/>
        </w:rPr>
        <w:t xml:space="preserve">» (избранные главы).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Тард</w:t>
      </w:r>
      <w:r>
        <w:rPr>
          <w:rFonts w:ascii="Times New Roman" w:hAnsi="Times New Roman" w:cs="Times New Roman"/>
          <w:sz w:val="24"/>
          <w:szCs w:val="24"/>
        </w:rPr>
        <w:t xml:space="preserve"> Г</w:t>
      </w:r>
      <w:r>
        <w:rPr>
          <w:rFonts w:ascii="Times New Roman" w:hAnsi="Times New Roman" w:cs="Times New Roman"/>
          <w:sz w:val="24"/>
          <w:szCs w:val="24"/>
        </w:rPr>
        <w:t xml:space="preserve">. «</w:t>
      </w:r>
      <w:r>
        <w:rPr>
          <w:rFonts w:ascii="Times New Roman" w:hAnsi="Times New Roman" w:cs="Times New Roman"/>
          <w:sz w:val="24"/>
          <w:szCs w:val="24"/>
        </w:rPr>
        <w:t xml:space="preserve">Социальная логика</w:t>
      </w:r>
      <w:r>
        <w:rPr>
          <w:rFonts w:ascii="Times New Roman" w:hAnsi="Times New Roman" w:cs="Times New Roman"/>
          <w:sz w:val="24"/>
          <w:szCs w:val="24"/>
        </w:rPr>
        <w:t xml:space="preserve">» (избранные главы).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Шелер 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Проблемы социологии знания</w:t>
      </w:r>
      <w:r>
        <w:rPr>
          <w:rFonts w:ascii="Times New Roman" w:hAnsi="Times New Roman" w:cs="Times New Roman"/>
          <w:sz w:val="24"/>
          <w:szCs w:val="24"/>
        </w:rPr>
        <w:t xml:space="preserve">» (избранные главы).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Мангейм К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Идеология и утопия</w:t>
      </w:r>
      <w:r>
        <w:rPr>
          <w:rFonts w:ascii="Times New Roman" w:hAnsi="Times New Roman" w:cs="Times New Roman"/>
          <w:sz w:val="24"/>
          <w:szCs w:val="24"/>
        </w:rPr>
        <w:t xml:space="preserve">» (избранные главы).</w:t>
      </w:r>
    </w:p>
    <w:p>
      <w:pPr>
        <w:pStyle w:val="a3"/>
        <w:numPr>
          <w:numId w:val="2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Маркс К. «Экономические рукописи 1857—1859 годов»</w:t>
      </w:r>
      <w:r>
        <w:rPr>
          <w:rFonts w:ascii="Times New Roman" w:hAnsi="Times New Roman" w:cs="Times New Roman"/>
          <w:sz w:val="24"/>
          <w:szCs w:val="24"/>
        </w:rPr>
        <w:t xml:space="preserve"> (избранные </w:t>
      </w:r>
      <w:r>
        <w:rPr>
          <w:rFonts w:ascii="Times New Roman" w:hAnsi="Times New Roman" w:cs="Times New Roman"/>
          <w:sz w:val="24"/>
          <w:szCs w:val="24"/>
        </w:rPr>
        <w:t xml:space="preserve">фрагменты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</w:p>
    <w:p>
      <w:pPr>
        <w:spacing w:after="0" w:line="240" w:lineRule="auto"/>
        <w:ind w:left="426"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13.3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Форма и оценка промежуточной аттестации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Аттестация проводится в форме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зачета</w:t>
      </w:r>
      <w:r>
        <w:rPr>
          <w:rFonts w:ascii="Times New Roman" w:hAnsi="Times New Roman" w:cs="Times New Roman"/>
          <w:sz w:val="24"/>
          <w:szCs w:val="24"/>
        </w:rPr>
        <w:t xml:space="preserve">. Примерный список вопросов: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семестра задания из списка могут быть выбраны также в качестве тем дополнительных эссе или устных сообщений и докладов по договоренности с преподавателем. </w:t>
      </w:r>
    </w:p>
    <w:p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Объективные предпосылки возникновения социологии как самостоятельной науки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Субъективные предпосылки возникновения социологии как самостоятельной науки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Ранний пози</w:t>
      </w:r>
      <w:r>
        <w:rPr>
          <w:rFonts w:ascii="Times New Roman" w:hAnsi="Times New Roman" w:cs="Times New Roman"/>
          <w:sz w:val="24"/>
          <w:szCs w:val="24"/>
        </w:rPr>
        <w:t xml:space="preserve">тивизм и традиция Французского П</w:t>
      </w:r>
      <w:r>
        <w:rPr>
          <w:rFonts w:ascii="Times New Roman" w:hAnsi="Times New Roman" w:cs="Times New Roman"/>
          <w:sz w:val="24"/>
          <w:szCs w:val="24"/>
        </w:rPr>
        <w:t xml:space="preserve">росвещения.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Социологические мотивы в творчестве Ш.Л. Монтескьё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Теории прогресса в рамках просветительской традиции в европейской общественной мысли: А.Р.Ж. Тюрго, М.Ж.А.Н. Кондорсе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основ социальной теории в Новоевропейской интеллектуальной традиции (Британская общественная мысль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VII-ХVIII вв.). Социологические мотивы в творчестве Т. Гоббса, </w:t>
      </w:r>
      <w:r>
        <w:rPr>
          <w:rFonts w:ascii="Times New Roman" w:hAnsi="Times New Roman" w:cs="Times New Roman"/>
          <w:sz w:val="24"/>
          <w:szCs w:val="24"/>
        </w:rPr>
        <w:t xml:space="preserve">Дж</w:t>
      </w:r>
      <w:r>
        <w:rPr>
          <w:rFonts w:ascii="Times New Roman" w:hAnsi="Times New Roman" w:cs="Times New Roman"/>
          <w:sz w:val="24"/>
          <w:szCs w:val="24"/>
        </w:rPr>
        <w:t xml:space="preserve">. Локка, Э. </w:t>
      </w:r>
      <w:r>
        <w:rPr>
          <w:rFonts w:ascii="Times New Roman" w:hAnsi="Times New Roman" w:cs="Times New Roman"/>
          <w:sz w:val="24"/>
          <w:szCs w:val="24"/>
        </w:rPr>
        <w:t xml:space="preserve">Шефтсбери</w:t>
      </w:r>
      <w:r>
        <w:rPr>
          <w:rFonts w:ascii="Times New Roman" w:hAnsi="Times New Roman" w:cs="Times New Roman"/>
          <w:sz w:val="24"/>
          <w:szCs w:val="24"/>
        </w:rPr>
        <w:t xml:space="preserve">, А. Смита и др.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Рождение науки из духа утопии: мировоззренческие и </w:t>
      </w:r>
      <w:r>
        <w:rPr>
          <w:rFonts w:ascii="Times New Roman" w:hAnsi="Times New Roman" w:cs="Times New Roman"/>
          <w:sz w:val="24"/>
          <w:szCs w:val="24"/>
        </w:rPr>
        <w:t xml:space="preserve">аксиологические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основания </w:t>
      </w:r>
      <w:r>
        <w:rPr>
          <w:rFonts w:ascii="Times New Roman" w:hAnsi="Times New Roman" w:cs="Times New Roman"/>
          <w:sz w:val="24"/>
          <w:szCs w:val="24"/>
        </w:rPr>
        <w:t xml:space="preserve">сен-симоновской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контовской</w:t>
      </w:r>
      <w:r>
        <w:rPr>
          <w:rFonts w:ascii="Times New Roman" w:hAnsi="Times New Roman" w:cs="Times New Roman"/>
          <w:sz w:val="24"/>
          <w:szCs w:val="24"/>
        </w:rPr>
        <w:t xml:space="preserve"> версий позитивизма.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Историософия</w:t>
      </w:r>
      <w:r>
        <w:rPr>
          <w:rFonts w:ascii="Times New Roman" w:hAnsi="Times New Roman" w:cs="Times New Roman"/>
          <w:sz w:val="24"/>
          <w:szCs w:val="24"/>
        </w:rPr>
        <w:t xml:space="preserve"> прогресса и социологический эволюционизм.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Конт и Г. Спенсер: сравнительный анализ концептуально-теоретических систем.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Социологический </w:t>
      </w:r>
      <w:r>
        <w:rPr>
          <w:rFonts w:ascii="Times New Roman" w:hAnsi="Times New Roman" w:cs="Times New Roman"/>
          <w:sz w:val="24"/>
          <w:szCs w:val="24"/>
        </w:rPr>
        <w:t xml:space="preserve">органицизм</w:t>
      </w:r>
      <w:r>
        <w:rPr>
          <w:rFonts w:ascii="Times New Roman" w:hAnsi="Times New Roman" w:cs="Times New Roman"/>
          <w:sz w:val="24"/>
          <w:szCs w:val="24"/>
        </w:rPr>
        <w:t xml:space="preserve"> и социологический механицизм: сравнительная характеристика базовых исследовательских принципов.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Эволюция позитивистской доктрины в социологии Х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Х века: (О. Конт – Г. Спенсер – школы «одного фактора»).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Объективистская (сциентистски-натуралистическая, позитивистская, структурно-функциональная) и субъективистская («понимающая», антипозитивистская, </w:t>
      </w:r>
      <w:r>
        <w:rPr>
          <w:rFonts w:ascii="Times New Roman" w:hAnsi="Times New Roman" w:cs="Times New Roman"/>
          <w:sz w:val="24"/>
          <w:szCs w:val="24"/>
        </w:rPr>
        <w:t xml:space="preserve">интерпретативная</w:t>
      </w:r>
      <w:r>
        <w:rPr>
          <w:rFonts w:ascii="Times New Roman" w:hAnsi="Times New Roman" w:cs="Times New Roman"/>
          <w:sz w:val="24"/>
          <w:szCs w:val="24"/>
        </w:rPr>
        <w:t xml:space="preserve">) традиции в когнитивном пространстве социологической теории: характеристика основных мотивов методологического противостояния.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Социологические воззрения К.А.</w:t>
      </w:r>
      <w:r>
        <w:rPr>
          <w:rFonts w:ascii="Times New Roman" w:hAnsi="Times New Roman" w:cs="Times New Roman"/>
          <w:sz w:val="24"/>
          <w:szCs w:val="24"/>
        </w:rPr>
        <w:t xml:space="preserve">Сен-Симона. </w:t>
      </w:r>
      <w:r>
        <w:rPr>
          <w:rFonts w:ascii="Times New Roman" w:hAnsi="Times New Roman" w:cs="Times New Roman"/>
          <w:sz w:val="24"/>
          <w:szCs w:val="24"/>
        </w:rPr>
        <w:t xml:space="preserve">Сциентократическая</w:t>
      </w:r>
      <w:r>
        <w:rPr>
          <w:rFonts w:ascii="Times New Roman" w:hAnsi="Times New Roman" w:cs="Times New Roman"/>
          <w:sz w:val="24"/>
          <w:szCs w:val="24"/>
        </w:rPr>
        <w:t xml:space="preserve"> утопия и методология </w:t>
      </w:r>
      <w:r>
        <w:rPr>
          <w:rFonts w:ascii="Times New Roman" w:hAnsi="Times New Roman" w:cs="Times New Roman"/>
          <w:sz w:val="24"/>
          <w:szCs w:val="24"/>
        </w:rPr>
        <w:t xml:space="preserve">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физицизма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</w:t>
      </w:r>
      <w:r>
        <w:rPr>
          <w:rFonts w:ascii="Times New Roman" w:hAnsi="Times New Roman" w:cs="Times New Roman"/>
          <w:sz w:val="24"/>
          <w:szCs w:val="24"/>
        </w:rPr>
        <w:t xml:space="preserve">Конт: проблемы позитивного метода, классификация наук, место в ней социологии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динамика в социологической теории Конта. Закон трех стадий умственного развития человечества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и идеологический компоненты в</w:t>
      </w:r>
      <w:r>
        <w:rPr>
          <w:rFonts w:ascii="Times New Roman" w:hAnsi="Times New Roman" w:cs="Times New Roman"/>
          <w:sz w:val="24"/>
          <w:szCs w:val="24"/>
        </w:rPr>
        <w:t xml:space="preserve"> структуре идейного наследия О.</w:t>
      </w:r>
      <w:r>
        <w:rPr>
          <w:rFonts w:ascii="Times New Roman" w:hAnsi="Times New Roman" w:cs="Times New Roman"/>
          <w:sz w:val="24"/>
          <w:szCs w:val="24"/>
        </w:rPr>
        <w:t xml:space="preserve">Конта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  <w:t xml:space="preserve">Спенсер: теория эволюции (основные принципы)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Социологический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органицизм</w:t>
      </w:r>
      <w:r>
        <w:rPr>
          <w:rFonts w:ascii="Times New Roman" w:hAnsi="Times New Roman" w:cs="Times New Roman"/>
          <w:sz w:val="24"/>
          <w:szCs w:val="24"/>
        </w:rPr>
        <w:t xml:space="preserve"> Г. Спенсера. Сходства и отличия биологических и социальных организмов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Исторические типы обществ по Спенсеру: военный и промышленный типы общественной организации (их характеристика)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Этико-политические воззрения Г. Спенсера. Спенсер как критик теории и практики социализма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социальных институтов Г. Спенсера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Однофакторные школы в западной социологии Х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Х – начала ХХ вв. (общий обзор основных идейных течений)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</w:t>
      </w:r>
      <w:r>
        <w:rPr>
          <w:rFonts w:ascii="Times New Roman" w:hAnsi="Times New Roman" w:cs="Times New Roman"/>
          <w:sz w:val="24"/>
          <w:szCs w:val="24"/>
        </w:rPr>
        <w:t xml:space="preserve">Маркс: материалистическое понимание истории. Концепция общественно-экономической формации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</w:t>
      </w:r>
      <w:r>
        <w:rPr>
          <w:rFonts w:ascii="Times New Roman" w:hAnsi="Times New Roman" w:cs="Times New Roman"/>
          <w:sz w:val="24"/>
          <w:szCs w:val="24"/>
        </w:rPr>
        <w:t xml:space="preserve">Маркс: теория классов и классовой борьбы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</w:t>
      </w:r>
      <w:r>
        <w:rPr>
          <w:rFonts w:ascii="Times New Roman" w:hAnsi="Times New Roman" w:cs="Times New Roman"/>
          <w:sz w:val="24"/>
          <w:szCs w:val="24"/>
        </w:rPr>
        <w:t xml:space="preserve">Маркс: теория общественного развития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Противоречия в структуре марксистской мысли. Критика концептуальных построений Маркса в западной теоретической социологии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Классики социологии о социализме и марксизме.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  <w:t xml:space="preserve">Спенсер как критик социализма.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</w:t>
      </w:r>
      <w:r>
        <w:rPr>
          <w:rFonts w:ascii="Times New Roman" w:hAnsi="Times New Roman" w:cs="Times New Roman"/>
          <w:sz w:val="24"/>
          <w:szCs w:val="24"/>
        </w:rPr>
        <w:t xml:space="preserve">Вундт и «Психология народов».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оминалистический психологизм 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  <w:t xml:space="preserve">Тарда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Ранние версии теории массового общ</w:t>
      </w:r>
      <w:r>
        <w:rPr>
          <w:rFonts w:ascii="Times New Roman" w:hAnsi="Times New Roman" w:cs="Times New Roman"/>
          <w:sz w:val="24"/>
          <w:szCs w:val="24"/>
        </w:rPr>
        <w:t xml:space="preserve">ества и массового поведения (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  <w:t xml:space="preserve">Тард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.Леб</w:t>
      </w:r>
      <w:r>
        <w:rPr>
          <w:rFonts w:ascii="Times New Roman" w:hAnsi="Times New Roman" w:cs="Times New Roman"/>
          <w:sz w:val="24"/>
          <w:szCs w:val="24"/>
        </w:rPr>
        <w:t xml:space="preserve">он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</w:t>
      </w:r>
      <w:r>
        <w:rPr>
          <w:rFonts w:ascii="Times New Roman" w:hAnsi="Times New Roman" w:cs="Times New Roman"/>
          <w:sz w:val="24"/>
          <w:szCs w:val="24"/>
        </w:rPr>
        <w:t xml:space="preserve">ихологический эволюционизм Л.Ф.</w:t>
      </w:r>
      <w:r>
        <w:rPr>
          <w:rFonts w:ascii="Times New Roman" w:hAnsi="Times New Roman" w:cs="Times New Roman"/>
          <w:sz w:val="24"/>
          <w:szCs w:val="24"/>
        </w:rPr>
        <w:t xml:space="preserve">Уорда.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Социологическая концепция </w:t>
      </w:r>
      <w:r>
        <w:rPr>
          <w:rFonts w:ascii="Times New Roman" w:hAnsi="Times New Roman" w:cs="Times New Roman"/>
          <w:sz w:val="24"/>
          <w:szCs w:val="24"/>
        </w:rPr>
        <w:t xml:space="preserve">Ф.Г.</w:t>
      </w:r>
      <w:r>
        <w:rPr>
          <w:rFonts w:ascii="Times New Roman" w:hAnsi="Times New Roman" w:cs="Times New Roman"/>
          <w:sz w:val="24"/>
          <w:szCs w:val="24"/>
        </w:rPr>
        <w:t xml:space="preserve">Гиддингса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sz w:val="24"/>
          <w:szCs w:val="24"/>
        </w:rPr>
        <w:t xml:space="preserve">социологического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редукционизма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дарвинизм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pro et contra.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Расово-антропологическая школа в социологии: </w:t>
      </w:r>
      <w:r>
        <w:rPr>
          <w:rFonts w:ascii="Times New Roman" w:hAnsi="Times New Roman" w:cs="Times New Roman"/>
          <w:sz w:val="24"/>
          <w:szCs w:val="24"/>
        </w:rPr>
        <w:t xml:space="preserve">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contra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Географическая школа в социологии ХIХ в.: основные представители и основные идеи).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Англо-американская и континентальная версии социал-дарвинизма: сравнительный анализ.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Социологическая концепция </w:t>
      </w:r>
      <w:r>
        <w:rPr>
          <w:rFonts w:ascii="Times New Roman" w:hAnsi="Times New Roman" w:cs="Times New Roman"/>
          <w:sz w:val="24"/>
          <w:szCs w:val="24"/>
        </w:rPr>
        <w:t xml:space="preserve">Л.</w:t>
      </w:r>
      <w:r>
        <w:rPr>
          <w:rFonts w:ascii="Times New Roman" w:hAnsi="Times New Roman" w:cs="Times New Roman"/>
          <w:sz w:val="24"/>
          <w:szCs w:val="24"/>
        </w:rPr>
        <w:t xml:space="preserve">Гумпловича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</w:t>
      </w:r>
      <w:r>
        <w:rPr>
          <w:rFonts w:ascii="Times New Roman" w:hAnsi="Times New Roman" w:cs="Times New Roman"/>
          <w:sz w:val="24"/>
          <w:szCs w:val="24"/>
        </w:rPr>
        <w:t xml:space="preserve">ериканский социал-дарвинизм: </w:t>
      </w:r>
      <w:r>
        <w:rPr>
          <w:rFonts w:ascii="Times New Roman" w:hAnsi="Times New Roman" w:cs="Times New Roman"/>
          <w:sz w:val="24"/>
          <w:szCs w:val="24"/>
        </w:rPr>
        <w:t xml:space="preserve">У.</w:t>
      </w:r>
      <w:r>
        <w:rPr>
          <w:rFonts w:ascii="Times New Roman" w:hAnsi="Times New Roman" w:cs="Times New Roman"/>
          <w:sz w:val="24"/>
          <w:szCs w:val="24"/>
        </w:rPr>
        <w:t xml:space="preserve">Самнер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А.</w:t>
      </w:r>
      <w:r>
        <w:rPr>
          <w:rFonts w:ascii="Times New Roman" w:hAnsi="Times New Roman" w:cs="Times New Roman"/>
          <w:sz w:val="24"/>
          <w:szCs w:val="24"/>
        </w:rPr>
        <w:t xml:space="preserve">Смолл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Организмическая</w:t>
      </w:r>
      <w:r>
        <w:rPr>
          <w:rFonts w:ascii="Times New Roman" w:hAnsi="Times New Roman" w:cs="Times New Roman"/>
          <w:sz w:val="24"/>
          <w:szCs w:val="24"/>
        </w:rPr>
        <w:t xml:space="preserve"> метафора в социологии Х</w:t>
      </w:r>
      <w:r>
        <w:rPr>
          <w:rFonts w:ascii="Times New Roman" w:hAnsi="Times New Roman" w:cs="Times New Roman"/>
          <w:sz w:val="24"/>
          <w:szCs w:val="24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Х века и ее вульгаризация.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 Дюркгейм: Правила социологического метода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 Дюркгейм. Понятие социального факта. Разновидности социальных фактов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 Дюркгейм. Основные разделы социологической науки и их исследовательские задачи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</w:t>
      </w:r>
      <w:r>
        <w:rPr>
          <w:rFonts w:ascii="Times New Roman" w:hAnsi="Times New Roman" w:cs="Times New Roman"/>
          <w:sz w:val="24"/>
          <w:szCs w:val="24"/>
        </w:rPr>
        <w:t xml:space="preserve">Дюркгейм. Апология социологии и критика психологизма: основные теоретические аргументы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</w:t>
      </w:r>
      <w:r>
        <w:rPr>
          <w:rFonts w:ascii="Times New Roman" w:hAnsi="Times New Roman" w:cs="Times New Roman"/>
          <w:sz w:val="24"/>
          <w:szCs w:val="24"/>
        </w:rPr>
        <w:t xml:space="preserve">Дюркгейм. Концепция разделения общественного труда. Типы солидарности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</w:t>
      </w:r>
      <w:r>
        <w:rPr>
          <w:rFonts w:ascii="Times New Roman" w:hAnsi="Times New Roman" w:cs="Times New Roman"/>
          <w:sz w:val="24"/>
          <w:szCs w:val="24"/>
        </w:rPr>
        <w:t xml:space="preserve">Дюркгейм. Социологическое исследование феномена самоубийства (постановка проблемы и общеметодологические принципы). Социальные и несоциальные причины самоубийств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 Дюркгейм. Типы самоубийств и их характеристика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Социология религии Э. Дюркгейма. Социализация </w:t>
      </w:r>
      <w:r>
        <w:rPr>
          <w:rFonts w:ascii="Times New Roman" w:hAnsi="Times New Roman" w:cs="Times New Roman"/>
          <w:sz w:val="24"/>
          <w:szCs w:val="24"/>
        </w:rPr>
        <w:t xml:space="preserve">сакрального</w:t>
      </w:r>
      <w:r>
        <w:rPr>
          <w:rFonts w:ascii="Times New Roman" w:hAnsi="Times New Roman" w:cs="Times New Roman"/>
          <w:sz w:val="24"/>
          <w:szCs w:val="24"/>
        </w:rPr>
        <w:t xml:space="preserve"> и сакрализация социального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«индивид – общество»: возможности ее интерпретации в свете </w:t>
      </w:r>
      <w:r>
        <w:rPr>
          <w:rFonts w:ascii="Times New Roman" w:hAnsi="Times New Roman" w:cs="Times New Roman"/>
          <w:sz w:val="24"/>
          <w:szCs w:val="24"/>
        </w:rPr>
        <w:t xml:space="preserve">дюркгеймовской</w:t>
      </w:r>
      <w:r>
        <w:rPr>
          <w:rFonts w:ascii="Times New Roman" w:hAnsi="Times New Roman" w:cs="Times New Roman"/>
          <w:sz w:val="24"/>
          <w:szCs w:val="24"/>
        </w:rPr>
        <w:t xml:space="preserve"> концепции социологизма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О.Конт – Г.Спенсер – Э.</w:t>
      </w:r>
      <w:r>
        <w:rPr>
          <w:rFonts w:ascii="Times New Roman" w:hAnsi="Times New Roman" w:cs="Times New Roman"/>
          <w:sz w:val="24"/>
          <w:szCs w:val="24"/>
        </w:rPr>
        <w:t xml:space="preserve">Дюркгейм: интеллектуальная эволюция сциентистски-натуралистической теоретико-методологической программы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кризис позитивистской социологии: критическая реакция немецкой интеллектуальной традиции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Гносеологическая теория </w:t>
      </w:r>
      <w:r>
        <w:rPr>
          <w:rFonts w:ascii="Times New Roman" w:hAnsi="Times New Roman" w:cs="Times New Roman"/>
          <w:sz w:val="24"/>
          <w:szCs w:val="24"/>
        </w:rPr>
        <w:t xml:space="preserve">баденской</w:t>
      </w:r>
      <w:r>
        <w:rPr>
          <w:rFonts w:ascii="Times New Roman" w:hAnsi="Times New Roman" w:cs="Times New Roman"/>
          <w:sz w:val="24"/>
          <w:szCs w:val="24"/>
        </w:rPr>
        <w:t xml:space="preserve"> школы неокантианства. Методология наук о культуре и концепт «отнесения к ценности»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Науки о духе и метод понима</w:t>
      </w:r>
      <w:r>
        <w:rPr>
          <w:rFonts w:ascii="Times New Roman" w:hAnsi="Times New Roman" w:cs="Times New Roman"/>
          <w:sz w:val="24"/>
          <w:szCs w:val="24"/>
        </w:rPr>
        <w:t xml:space="preserve">ния: герменевтический проект </w:t>
      </w:r>
      <w:r>
        <w:rPr>
          <w:rFonts w:ascii="Times New Roman" w:hAnsi="Times New Roman" w:cs="Times New Roman"/>
          <w:sz w:val="24"/>
          <w:szCs w:val="24"/>
        </w:rPr>
        <w:t xml:space="preserve">В.</w:t>
      </w:r>
      <w:r>
        <w:rPr>
          <w:rFonts w:ascii="Times New Roman" w:hAnsi="Times New Roman" w:cs="Times New Roman"/>
          <w:sz w:val="24"/>
          <w:szCs w:val="24"/>
        </w:rPr>
        <w:t xml:space="preserve">Дильтея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</w:t>
      </w:r>
      <w:r>
        <w:rPr>
          <w:rFonts w:ascii="Times New Roman" w:hAnsi="Times New Roman" w:cs="Times New Roman"/>
          <w:sz w:val="24"/>
          <w:szCs w:val="24"/>
        </w:rPr>
        <w:t xml:space="preserve">Вебер: основные методологические категории и их характеристика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</w:t>
      </w:r>
      <w:r>
        <w:rPr>
          <w:rFonts w:ascii="Times New Roman" w:hAnsi="Times New Roman" w:cs="Times New Roman"/>
          <w:sz w:val="24"/>
          <w:szCs w:val="24"/>
        </w:rPr>
        <w:t xml:space="preserve">Вебер. Идеальные типы и их познавательные возможности. Поиск компромисса между </w:t>
      </w:r>
      <w:r>
        <w:rPr>
          <w:rFonts w:ascii="Times New Roman" w:hAnsi="Times New Roman" w:cs="Times New Roman"/>
          <w:sz w:val="24"/>
          <w:szCs w:val="24"/>
        </w:rPr>
        <w:t xml:space="preserve">номотетизмом</w:t>
      </w:r>
      <w:r>
        <w:rPr>
          <w:rFonts w:ascii="Times New Roman" w:hAnsi="Times New Roman" w:cs="Times New Roman"/>
          <w:sz w:val="24"/>
          <w:szCs w:val="24"/>
        </w:rPr>
        <w:t xml:space="preserve"> естествознания и </w:t>
      </w:r>
      <w:r>
        <w:rPr>
          <w:rFonts w:ascii="Times New Roman" w:hAnsi="Times New Roman" w:cs="Times New Roman"/>
          <w:sz w:val="24"/>
          <w:szCs w:val="24"/>
        </w:rPr>
        <w:t xml:space="preserve">идиографизмом</w:t>
      </w:r>
      <w:r>
        <w:rPr>
          <w:rFonts w:ascii="Times New Roman" w:hAnsi="Times New Roman" w:cs="Times New Roman"/>
          <w:sz w:val="24"/>
          <w:szCs w:val="24"/>
        </w:rPr>
        <w:t xml:space="preserve"> истории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</w:t>
      </w:r>
      <w:r>
        <w:rPr>
          <w:rFonts w:ascii="Times New Roman" w:hAnsi="Times New Roman" w:cs="Times New Roman"/>
          <w:sz w:val="24"/>
          <w:szCs w:val="24"/>
        </w:rPr>
        <w:t xml:space="preserve">Вебер. Теория социального действия. Типы действий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</w:t>
      </w:r>
      <w:r>
        <w:rPr>
          <w:rFonts w:ascii="Times New Roman" w:hAnsi="Times New Roman" w:cs="Times New Roman"/>
          <w:sz w:val="24"/>
          <w:szCs w:val="24"/>
        </w:rPr>
        <w:t xml:space="preserve">Вебер. Концепция рационализации и теория происхождения современного капитализма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</w:t>
      </w:r>
      <w:r>
        <w:rPr>
          <w:rFonts w:ascii="Times New Roman" w:hAnsi="Times New Roman" w:cs="Times New Roman"/>
          <w:sz w:val="24"/>
          <w:szCs w:val="24"/>
        </w:rPr>
        <w:t xml:space="preserve">Вебер. Этика аскетического протестантизма и капиталистический дух: исследование субъективной логики взаимосвязи ценностных мотивов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М.Вебер </w:t>
      </w:r>
      <w:r>
        <w:rPr>
          <w:rFonts w:ascii="Times New Roman" w:hAnsi="Times New Roman" w:cs="Times New Roman"/>
          <w:sz w:val="24"/>
          <w:szCs w:val="24"/>
        </w:rPr>
        <w:t xml:space="preserve">versus</w:t>
      </w:r>
      <w:r>
        <w:rPr>
          <w:rFonts w:ascii="Times New Roman" w:hAnsi="Times New Roman" w:cs="Times New Roman"/>
          <w:sz w:val="24"/>
          <w:szCs w:val="24"/>
        </w:rPr>
        <w:t xml:space="preserve"> К.</w:t>
      </w:r>
      <w:r>
        <w:rPr>
          <w:rFonts w:ascii="Times New Roman" w:hAnsi="Times New Roman" w:cs="Times New Roman"/>
          <w:sz w:val="24"/>
          <w:szCs w:val="24"/>
        </w:rPr>
        <w:t xml:space="preserve">Маркс: культурологический и экономический детерминизм (попытка преодоления базового противоречия исследовательских перспектив)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Политическая социология М.</w:t>
      </w:r>
      <w:r>
        <w:rPr>
          <w:rFonts w:ascii="Times New Roman" w:hAnsi="Times New Roman" w:cs="Times New Roman"/>
          <w:sz w:val="24"/>
          <w:szCs w:val="24"/>
        </w:rPr>
        <w:t xml:space="preserve">Вебера. Типы легитимного господства</w:t>
      </w:r>
    </w:p>
    <w:p>
      <w:pPr>
        <w:pStyle w:val="a3"/>
        <w:numPr>
          <w:numId w:val="18"/>
          <w:ilvl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</w:t>
      </w:r>
      <w:r>
        <w:rPr>
          <w:rFonts w:ascii="Times New Roman" w:hAnsi="Times New Roman" w:cs="Times New Roman"/>
          <w:sz w:val="24"/>
          <w:szCs w:val="24"/>
        </w:rPr>
        <w:t xml:space="preserve">Вебер. Теория рациональной бюрократии. Бюрократия и харизматический вождизм</w:t>
      </w:r>
    </w:p>
    <w:p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Ресурсное обеспечение: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14.1.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</w:t>
      </w:r>
    </w:p>
    <w:p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numId w:val="15"/>
          <w:ilvl w:val="0"/>
        </w:numPr>
        <w:tabs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Арон Р. Этапы развития социологической мысли. М., 1993.</w:t>
      </w:r>
    </w:p>
    <w:p>
      <w:pPr>
        <w:pStyle w:val="a3"/>
        <w:numPr>
          <w:numId w:val="15"/>
          <w:ilvl w:val="0"/>
        </w:numPr>
        <w:spacing w:after="0" w:line="240" w:lineRule="auto"/>
        <w:ind w:hanging="1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Батыгин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Г.С.,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Подвойский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Д.Г. История социологии. М., 2009.</w:t>
      </w:r>
    </w:p>
    <w:p>
      <w:pPr>
        <w:pStyle w:val="21"/>
        <w:numPr>
          <w:numId w:val="15"/>
          <w:ilvl w:val="0"/>
        </w:numPr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Вебер М. "Объективность" социально-научного и социально-политического познания // Вебер М. Избранные произведения. М., 1990.</w:t>
      </w:r>
    </w:p>
    <w:p>
      <w:pPr>
        <w:pStyle w:val="21"/>
        <w:numPr>
          <w:numId w:val="15"/>
          <w:ilvl w:val="0"/>
        </w:numPr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Вебер М. Наука как призвание и профессия // Вебер М. Избранные произведения. М.,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1990.</w:t>
      </w:r>
    </w:p>
    <w:p>
      <w:pPr>
        <w:pStyle w:val="21"/>
        <w:numPr>
          <w:numId w:val="15"/>
          <w:ilvl w:val="0"/>
        </w:numPr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Вебер М. О некоторых категориях понимающей социологии // Вебер М. Избранные произведения. М., 1990.</w:t>
      </w:r>
    </w:p>
    <w:p>
      <w:pPr>
        <w:pStyle w:val="21"/>
        <w:numPr>
          <w:numId w:val="15"/>
          <w:ilvl w:val="0"/>
        </w:numPr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Вебер М. Основные социологические понятия // Вебер М. Избранные произведения. М., 1990.</w:t>
      </w:r>
    </w:p>
    <w:p>
      <w:pPr>
        <w:pStyle w:val="21"/>
        <w:numPr>
          <w:numId w:val="15"/>
          <w:ilvl w:val="0"/>
        </w:numPr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Вебер М. Политика как призвание и профессия // Вебер М. Избранные произведения. М., 1990.</w:t>
      </w:r>
    </w:p>
    <w:p>
      <w:pPr>
        <w:pStyle w:val="21"/>
        <w:numPr>
          <w:numId w:val="15"/>
          <w:ilvl w:val="0"/>
        </w:numPr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Вебер М. Протестантская этика и дух капитализма // Вебер М. Избранные произведения. М., 1990.</w:t>
      </w:r>
    </w:p>
    <w:p>
      <w:pPr>
        <w:pStyle w:val="21"/>
        <w:numPr>
          <w:numId w:val="15"/>
          <w:ilvl w:val="0"/>
        </w:numPr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Вебер М. Смысл "свободы от оценки" в социологической и экономической науке // Вебер М. Избранные произведения. М., 1990.</w:t>
      </w:r>
    </w:p>
    <w:p>
      <w:pPr>
        <w:pStyle w:val="21"/>
        <w:numPr>
          <w:numId w:val="15"/>
          <w:ilvl w:val="0"/>
        </w:numPr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Дюркгейм Э. О разделении общественного труда. Метод социологии. М., 1991.</w:t>
      </w:r>
    </w:p>
    <w:p>
      <w:pPr>
        <w:pStyle w:val="21"/>
        <w:numPr>
          <w:numId w:val="15"/>
          <w:ilvl w:val="0"/>
        </w:numPr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Дюркгейм Э. Самоубийство: социологический этюд. М., 1994.</w:t>
      </w:r>
    </w:p>
    <w:p>
      <w:pPr>
        <w:pStyle w:val="a3"/>
        <w:numPr>
          <w:numId w:val="15"/>
          <w:ilvl w:val="0"/>
        </w:numPr>
        <w:spacing w:after="0" w:line="240" w:lineRule="auto"/>
        <w:ind w:hanging="1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Йоас</w:t>
      </w:r>
      <w:r>
        <w:rPr>
          <w:rFonts w:ascii="Times New Roman" w:hAnsi="Times New Roman" w:eastAsia="Calibri" w:cs="Times New Roman"/>
          <w:sz w:val="24"/>
          <w:szCs w:val="24"/>
        </w:rPr>
        <w:t xml:space="preserve"> Х.,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Кнёбль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В. Социальная теория. Двадцать вводных лекций.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2013.</w:t>
      </w:r>
    </w:p>
    <w:p>
      <w:pPr>
        <w:pStyle w:val="a3"/>
        <w:numPr>
          <w:numId w:val="15"/>
          <w:ilvl w:val="0"/>
        </w:numPr>
        <w:spacing w:after="0" w:line="240" w:lineRule="auto"/>
        <w:ind w:hanging="1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Козер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Л.А. Мастера социологической мысли. Идеи в историческом и социальном контексте. М., 2006.</w:t>
      </w:r>
    </w:p>
    <w:p>
      <w:pPr>
        <w:pStyle w:val="a3"/>
        <w:numPr>
          <w:numId w:val="15"/>
          <w:ilvl w:val="0"/>
        </w:numPr>
        <w:spacing w:after="0" w:line="240" w:lineRule="auto"/>
        <w:ind w:hanging="1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Коллинз Р. Четыре социологических традиции. М., 2009.</w:t>
      </w:r>
    </w:p>
    <w:p>
      <w:pPr>
        <w:pStyle w:val="a3"/>
        <w:numPr>
          <w:numId w:val="15"/>
          <w:ilvl w:val="0"/>
        </w:numPr>
        <w:spacing w:after="0" w:line="240" w:lineRule="auto"/>
        <w:ind w:hanging="1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Конт О. Дух позитивной философии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// Тексты по истории социологии XIX-XX вв. Хрестоматия / Сост. и отв. ред. В.И.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Добреньков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Л.П.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Беленкова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М., 1994. С. 6-28.</w:t>
      </w:r>
    </w:p>
    <w:p>
      <w:pPr>
        <w:pStyle w:val="a3"/>
        <w:numPr>
          <w:numId w:val="15"/>
          <w:ilvl w:val="0"/>
        </w:numPr>
        <w:spacing w:after="0" w:line="240" w:lineRule="auto"/>
        <w:ind w:hanging="1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Спенсер Г. Синтетическая философия (В сокращенном изложении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арда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Коллинза). К.</w:t>
      </w:r>
      <w:r>
        <w:rPr>
          <w:rFonts w:ascii="Times New Roman" w:hAnsi="Times New Roman" w:eastAsia="Calibri" w:cs="Times New Roman"/>
          <w:sz w:val="24"/>
          <w:szCs w:val="24"/>
        </w:rPr>
        <w:t xml:space="preserve">, 1997.</w:t>
      </w:r>
    </w:p>
    <w:p>
      <w:pPr>
        <w:pStyle w:val="a3"/>
        <w:numPr>
          <w:numId w:val="15"/>
          <w:ilvl w:val="0"/>
        </w:numPr>
        <w:spacing w:after="0" w:line="240" w:lineRule="auto"/>
        <w:ind w:hanging="1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Спенсер Г. Социология как предмет изучения.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1896.</w:t>
      </w:r>
    </w:p>
    <w:p>
      <w:pPr>
        <w:pStyle w:val="a3"/>
        <w:numPr>
          <w:numId w:val="15"/>
          <w:ilvl w:val="0"/>
        </w:numPr>
        <w:spacing w:after="0" w:line="240" w:lineRule="auto"/>
        <w:ind w:hanging="11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Тард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Социальная логика.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1996.</w:t>
      </w:r>
    </w:p>
    <w:p>
      <w:pPr>
        <w:pStyle w:val="a9"/>
        <w:numPr>
          <w:numId w:val="15"/>
          <w:ilvl w:val="0"/>
        </w:numPr>
        <w:spacing w:line="240" w:lineRule="auto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Теоретическая социология: Антология: В 2 ч. Сост. и общ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ед. С.П. </w:t>
      </w:r>
      <w:r>
        <w:rPr>
          <w:rFonts w:ascii="Times New Roman" w:hAnsi="Times New Roman"/>
          <w:sz w:val="24"/>
          <w:szCs w:val="24"/>
        </w:rPr>
        <w:t xml:space="preserve">Баньковской</w:t>
      </w:r>
      <w:r>
        <w:rPr>
          <w:rFonts w:ascii="Times New Roman" w:hAnsi="Times New Roman"/>
          <w:sz w:val="24"/>
          <w:szCs w:val="24"/>
        </w:rPr>
        <w:t xml:space="preserve">. М., 2002.</w:t>
      </w:r>
    </w:p>
    <w:p>
      <w:pPr>
        <w:pStyle w:val="11"/>
        <w:numPr>
          <w:numId w:val="15"/>
          <w:ilvl w:val="0"/>
        </w:numPr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Тёрнер </w:t>
      </w:r>
      <w:r>
        <w:rPr>
          <w:sz w:val="24"/>
          <w:szCs w:val="24"/>
        </w:rPr>
        <w:t xml:space="preserve">Дж</w:t>
      </w:r>
      <w:r>
        <w:rPr>
          <w:sz w:val="24"/>
          <w:szCs w:val="24"/>
        </w:rPr>
        <w:t xml:space="preserve">. Структура социологической теории. М., 1985.</w:t>
      </w:r>
    </w:p>
    <w:p>
      <w:pPr>
        <w:pStyle w:val="a3"/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14.2.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</w:t>
      </w:r>
    </w:p>
    <w:p>
      <w:pPr>
        <w:pStyle w:val="a3"/>
        <w:tabs>
          <w:tab w:val="left" w:pos="426"/>
        </w:tabs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142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Андерсон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П. Размышления о западном марксизме; На путях исторического материализма. М., 1991.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Арон Р. Избранное: введение в философию истории. М.-СПб</w:t>
      </w:r>
      <w:r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2000.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Бадентэр</w:t>
      </w:r>
      <w:r>
        <w:rPr>
          <w:rFonts w:ascii="Times New Roman" w:hAnsi="Times New Roman" w:eastAsia="Calibri" w:cs="Times New Roman"/>
          <w:sz w:val="24"/>
          <w:szCs w:val="24"/>
        </w:rPr>
        <w:t xml:space="preserve"> Э.,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Бадентэр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Р. Кондорсе. Ученый в политике. М., 2001.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Баранов Г.С. Модели и метафоры в социологии К. Маркса // Социологические исследования. 1992. №6. С.128-142.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Бауман 3. Мыслить социологически. М., 1996.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Бачинин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В.А.,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Сандулов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 Ю.А. История западной социологии.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2002.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Бендикс</w:t>
      </w:r>
      <w:r>
        <w:rPr>
          <w:sz w:val="24"/>
          <w:szCs w:val="24"/>
        </w:rPr>
        <w:t xml:space="preserve"> Р. Образ общества у Макса Вебера // Вебер М. Избранное. Образ общества. М, 1994.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Бергер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П.Л. Приглашение в социологию: гуманистическая перспектива. М., 1996.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Бокль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Г.Т. История цивилизации в Англии.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1895.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Бокль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Г.Т. Этюды. СПб, 1867.</w:t>
      </w:r>
    </w:p>
    <w:p>
      <w:pPr>
        <w:pStyle w:val="1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Бранте</w:t>
      </w:r>
      <w:r>
        <w:rPr>
          <w:sz w:val="24"/>
          <w:szCs w:val="24"/>
        </w:rPr>
        <w:t xml:space="preserve"> Т. Теоретические традиции социологии // </w:t>
      </w:r>
      <w:r>
        <w:rPr>
          <w:sz w:val="24"/>
          <w:szCs w:val="24"/>
        </w:rPr>
        <w:t xml:space="preserve">Монсон</w:t>
      </w:r>
      <w:r>
        <w:rPr>
          <w:sz w:val="24"/>
          <w:szCs w:val="24"/>
        </w:rPr>
        <w:t xml:space="preserve"> П. Современная западная социология: теории, традиции, перспективы. СПб</w:t>
      </w:r>
      <w:r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1992.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Булгаков С.Н. Карл Маркс как религиозный тип // Булгаков С.Н. Философия хозяйства. М., 1990.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Бурак А.Л. Критика Э.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Гидденсом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исторического материализма // Социологические исследования. 1992. №5. С.92-102.</w:t>
      </w:r>
    </w:p>
    <w:p>
      <w:pPr>
        <w:pStyle w:val="a9"/>
        <w:numPr>
          <w:numId w:val="16"/>
          <w:ilvl w:val="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Вагнер Г. Социология: к вопросу о единстве дисциплины // Теория общества. Сборник / Под общ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ед. А.Ф. Филиппова. М., 1999.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Вебер М. Аграрная история Древнего Мира. М., 2001.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Вебер М. Город // Вебер М. Избранное. Образ общества. М., 1994.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Вебер М. О б</w:t>
      </w:r>
      <w:r>
        <w:rPr>
          <w:sz w:val="24"/>
          <w:szCs w:val="24"/>
        </w:rPr>
        <w:t xml:space="preserve">уржуазной демократии в России </w:t>
      </w:r>
      <w:r>
        <w:rPr>
          <w:sz w:val="24"/>
          <w:szCs w:val="24"/>
        </w:rPr>
        <w:t xml:space="preserve">// Социологические исследования. 1992. №3. С.130-134.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Вебер М. Протестантские секты и дух капитализма // Вебер М. Избранные произведения. М., 1990.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Вебер М. Социология религии. (Типы религиозных сообществ) // Вебер М. Избранное. Образ общества. М., 1994.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Вебер М. Теория ступеней и направлений религиозного неприятия мира // Вебер М. Избр</w:t>
      </w:r>
      <w:r>
        <w:rPr>
          <w:sz w:val="24"/>
          <w:szCs w:val="24"/>
        </w:rPr>
        <w:t xml:space="preserve">анное. Образ общества. М., 1994</w:t>
      </w:r>
      <w:r>
        <w:rPr>
          <w:sz w:val="24"/>
          <w:szCs w:val="24"/>
        </w:rPr>
        <w:t xml:space="preserve">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Вебер М. Харизматическое господство // Социологические исследования. 1988. №5. С.139-147.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Вебер М. Хозяйственная этика мировых религий // Вебер М. Избранное. Образ общества. М., 1994.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Волков Ю.Г.,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Нечипуренко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В.Н., Самыгин С.И. Социология: история и современность. Ростов на Дону, 1999.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Вольтман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Л. Политическая антропология.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1905.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Вольтман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Л. Теория Дарвина и социализм.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1900.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Вормс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Р. Биологические принципы в социальной эволюции. К., 1913.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Вормс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Р. Индуктивный метод в социологии. Казань, 1899.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Воронцов А.В., Глотов М.Б., Громов И.А. История социологии. М., 2013.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Воронцов А.В., Громов И.А. История социологии. Ч.1-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2. М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., 2005.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Вундт В. Проблемы психологии народов // Преступная толпа. М., 1998.</w:t>
      </w:r>
    </w:p>
    <w:p>
      <w:pPr>
        <w:pStyle w:val="3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Гайденко</w:t>
      </w:r>
      <w:r>
        <w:rPr>
          <w:sz w:val="24"/>
          <w:szCs w:val="24"/>
        </w:rPr>
        <w:t xml:space="preserve"> П.П. Социология Макса Вебера // Вебер М. Избранные произведения. М,1990.</w:t>
      </w:r>
    </w:p>
    <w:p>
      <w:pPr>
        <w:pStyle w:val="3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Гайденко</w:t>
      </w:r>
      <w:r>
        <w:rPr>
          <w:sz w:val="24"/>
          <w:szCs w:val="24"/>
        </w:rPr>
        <w:t xml:space="preserve"> П.П., Давыдов Ю.Н. История и рациональность: социология М. Вебера и </w:t>
      </w:r>
      <w:r>
        <w:rPr>
          <w:sz w:val="24"/>
          <w:szCs w:val="24"/>
        </w:rPr>
        <w:t xml:space="preserve">веберовский</w:t>
      </w:r>
      <w:r>
        <w:rPr>
          <w:sz w:val="24"/>
          <w:szCs w:val="24"/>
        </w:rPr>
        <w:t xml:space="preserve"> ренессанс. М.</w:t>
      </w:r>
      <w:r>
        <w:rPr>
          <w:sz w:val="24"/>
          <w:szCs w:val="24"/>
        </w:rPr>
        <w:t xml:space="preserve">, 1991.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Гиддингс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Ф. Основания социологии. М., 1898. 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Голосенко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И.А. Оглядываясь на Огюста Конта // Социологические исследования. 1999. №1. С.102-110.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Гофман А.Б. Дюркгейм о ценностях и идеалах // Социологические исследования. 1991. №2. С.104-106.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Гофман А.</w:t>
      </w:r>
      <w:r>
        <w:rPr>
          <w:rFonts w:ascii="Times New Roman" w:hAnsi="Times New Roman" w:eastAsia="Calibri" w:cs="Times New Roman"/>
          <w:sz w:val="24"/>
          <w:szCs w:val="24"/>
        </w:rPr>
        <w:t xml:space="preserve">Б.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Из каких идей родилась социология: интеллектуальные истоки новой науки.// Гофман А.Б. Семь лекций по истории социологии. Учебное пособие для вузов. М., 1995; С. 19-57.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Гофман А.Б. О социологии Эмиля Дюркгейма // Дюркгейм Э. О разделении общественного труда. Метод социологии. М., 1991.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Гофман А.Б. Социология Эмиля Дюркгейма //Дюркгейм Э. Социология. Ее предмет, метод, предназначение. М., 1995.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Гофман А.Б. Становление французской социологической школы: Э. Дюркгейм // История теоретической социологии. В 4-х т. Т. 1. / Отв. ред. и сост. Ю.Н. Давыдов. М., 1997. </w:t>
      </w:r>
      <w:r>
        <w:rPr>
          <w:sz w:val="24"/>
          <w:szCs w:val="24"/>
        </w:rPr>
        <w:t xml:space="preserve">С. 315-340; (См. также в: История теоретической социологии.</w:t>
      </w:r>
      <w:r>
        <w:rPr>
          <w:sz w:val="24"/>
          <w:szCs w:val="24"/>
        </w:rPr>
        <w:t xml:space="preserve"> В 5 томах. Т. 2. Социология XIX века (Профессионализация социально-научного знания). М., 1997. </w:t>
      </w:r>
      <w:r>
        <w:rPr>
          <w:sz w:val="24"/>
          <w:szCs w:val="24"/>
        </w:rPr>
        <w:t xml:space="preserve">С.292-313.).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Гофман А.Б. Эмиль Дюркгейм в России. Рецепция </w:t>
      </w:r>
      <w:r>
        <w:rPr>
          <w:sz w:val="24"/>
          <w:szCs w:val="24"/>
        </w:rPr>
        <w:t xml:space="preserve">дюркгеймовской</w:t>
      </w:r>
      <w:r>
        <w:rPr>
          <w:sz w:val="24"/>
          <w:szCs w:val="24"/>
        </w:rPr>
        <w:t xml:space="preserve"> социологии в российс</w:t>
      </w:r>
      <w:r>
        <w:rPr>
          <w:sz w:val="24"/>
          <w:szCs w:val="24"/>
        </w:rPr>
        <w:t xml:space="preserve">кой социальной мысли. М.</w:t>
      </w:r>
      <w:r>
        <w:rPr>
          <w:sz w:val="24"/>
          <w:szCs w:val="24"/>
        </w:rPr>
        <w:t xml:space="preserve">, 2001.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Грамши А. Тюремные тетради: в 3 ч. Ч. 1,2,3. М., 1991.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Громов И.А., Мацкевич А.Ю., Семенов В.А. Западная теоретическая социология.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1996.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Гумплович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Л. Основы социологии.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1899.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Гумплович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Л. Социологические очерки. Одесса, 1899.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Гумплович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Л. Социология и политика. М., 1895.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Давыдов Ю.Н. "Картины мира" и типы рациональности. (Новые подходы к изучению социологического наследия Макса Вебера) // Вебер М. Избранные произведения. М., 1990.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Давыдов Ю.Н. Ближайшие предшественники О.Конта.// История теоретической социологии. В 5 томах. Т. 1. От Платона до Канта (предыстория социологии и первые программы науки об обществе). М., 1995; С. 168-171, 190-267.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Давыдов Ю.Н. К.А. де Сен-Симон: первоначальная версия позитивной науки об обществе // История теоретической социологии. В 4-х т. Т. 1. / Ответ, ред. и сост. Ю.Н. Давыдов. М., 1997. С. 28-63.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Давыдов Ю.Н. М. Вебер: социология в системе наук о культуре; </w:t>
      </w:r>
      <w:r>
        <w:rPr>
          <w:sz w:val="24"/>
          <w:szCs w:val="24"/>
        </w:rPr>
        <w:t xml:space="preserve">Веберовская</w:t>
      </w:r>
      <w:r>
        <w:rPr>
          <w:sz w:val="24"/>
          <w:szCs w:val="24"/>
        </w:rPr>
        <w:t xml:space="preserve"> теория капитализма - ключ к универсальной исторической социологии // История теоретической социологии. В 4-х т. Т. 2. / Ответ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ед. и сост. Ю.Н. Давыдов. М., 1997. С.344-408.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Давыдов Ю.Н. Макс Вебер и </w:t>
      </w:r>
      <w:r>
        <w:rPr>
          <w:sz w:val="24"/>
          <w:szCs w:val="24"/>
        </w:rPr>
        <w:t xml:space="preserve">Россия</w:t>
      </w:r>
      <w:r>
        <w:rPr>
          <w:sz w:val="24"/>
          <w:szCs w:val="24"/>
        </w:rPr>
        <w:t xml:space="preserve"> // Социологические исследования. 1992. №3. С.115-129.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Давыдов Ю.Н. Макс Вебер и современная теоретическая социология: Актуальные проблемы </w:t>
      </w:r>
      <w:r>
        <w:rPr>
          <w:sz w:val="24"/>
          <w:szCs w:val="24"/>
        </w:rPr>
        <w:t xml:space="preserve">веберовского</w:t>
      </w:r>
      <w:r>
        <w:rPr>
          <w:sz w:val="24"/>
          <w:szCs w:val="24"/>
        </w:rPr>
        <w:t xml:space="preserve"> социологического учения. М., 1998.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Давыдов Ю.Н.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Метатеоретические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устои социологии XIX века // Социологические исследования. 1998. №6. С.13-25.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Давыдов Ю.Н. Неокантианские импульсы теоретико-методологических исканий социологии XX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. // </w:t>
      </w:r>
      <w:r>
        <w:rPr>
          <w:sz w:val="24"/>
          <w:szCs w:val="24"/>
        </w:rPr>
        <w:t xml:space="preserve">История</w:t>
      </w:r>
      <w:r>
        <w:rPr>
          <w:sz w:val="24"/>
          <w:szCs w:val="24"/>
        </w:rPr>
        <w:t xml:space="preserve"> теоретической социологии. В 4-х т. Т. 2. / Ответ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ед. и сост. Ю.Н. Давыдов. М., 1997. С.259-282.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Дильтей</w:t>
      </w:r>
      <w:r>
        <w:rPr>
          <w:sz w:val="24"/>
          <w:szCs w:val="24"/>
        </w:rPr>
        <w:t xml:space="preserve"> В. Воззрение на мир и исследование человека со времен Возрожде</w:t>
      </w:r>
      <w:r>
        <w:rPr>
          <w:sz w:val="24"/>
          <w:szCs w:val="24"/>
        </w:rPr>
        <w:t xml:space="preserve">ния и Реформации. М.- Иерусалим</w:t>
      </w:r>
      <w:r>
        <w:rPr>
          <w:sz w:val="24"/>
          <w:szCs w:val="24"/>
        </w:rPr>
        <w:t xml:space="preserve">, 2000.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Дильтей</w:t>
      </w:r>
      <w:r>
        <w:rPr>
          <w:sz w:val="24"/>
          <w:szCs w:val="24"/>
        </w:rPr>
        <w:t xml:space="preserve"> В. Описательная психология. М., 1924.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Дюркгейм Э. Курс социальной науки // Дюркгейм Э. Социология. Ее предмет, метод, предназначение. М., 1995.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Дюркгейм Э. Материалистическое понимание истории // Дюркгейм Э. Социология. Ее предмет, метод, предназначение. М., 1995. С. 199-207.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Дюркгейм Э. Социология и социальные науки // Дюркгейм Э. Социология. Ее предмет, метод, предназначение. М., 1995.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Дюркгейм Э. Социология религии и теория познания; Коллективный ритуал; Священные объекты как символы // Религия и общество: Хрестоматия по социологии религии</w:t>
      </w:r>
      <w:r>
        <w:rPr>
          <w:sz w:val="24"/>
          <w:szCs w:val="24"/>
        </w:rPr>
        <w:t xml:space="preserve"> / С</w:t>
      </w:r>
      <w:r>
        <w:rPr>
          <w:sz w:val="24"/>
          <w:szCs w:val="24"/>
        </w:rPr>
        <w:t xml:space="preserve">ост. В.И. </w:t>
      </w:r>
      <w:r>
        <w:rPr>
          <w:sz w:val="24"/>
          <w:szCs w:val="24"/>
        </w:rPr>
        <w:t xml:space="preserve">Гараджа</w:t>
      </w:r>
      <w:r>
        <w:rPr>
          <w:sz w:val="24"/>
          <w:szCs w:val="24"/>
        </w:rPr>
        <w:t xml:space="preserve">, Е.Д. </w:t>
      </w:r>
      <w:r>
        <w:rPr>
          <w:sz w:val="24"/>
          <w:szCs w:val="24"/>
        </w:rPr>
        <w:t xml:space="preserve">Руткевич</w:t>
      </w:r>
      <w:r>
        <w:rPr>
          <w:sz w:val="24"/>
          <w:szCs w:val="24"/>
        </w:rPr>
        <w:t xml:space="preserve">. М., 1996. С. 111-145,438-441,469-470.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Зарубина Н.Н. Социокультурные факторы хозяйственного развития: М. Вебер и современные</w:t>
      </w:r>
      <w:r>
        <w:rPr>
          <w:sz w:val="24"/>
          <w:szCs w:val="24"/>
        </w:rPr>
        <w:t xml:space="preserve"> теории модернизации. СПб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1998.</w:t>
      </w:r>
    </w:p>
    <w:p>
      <w:pPr>
        <w:pStyle w:val="a3"/>
        <w:numPr>
          <w:numId w:val="16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Зборовский</w:t>
      </w:r>
      <w:r>
        <w:rPr>
          <w:rFonts w:ascii="Times New Roman" w:hAnsi="Times New Roman" w:cs="Times New Roman"/>
          <w:sz w:val="24"/>
          <w:szCs w:val="24"/>
        </w:rPr>
        <w:t xml:space="preserve"> Г.Е. История социологии. М., 2007. 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История социологии / Под общ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ед. А.Н.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Елсукова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др. Минск, 1993.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История социологии в Западной Европе и США. М., 1993.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История социологии: В 3 кн.: Учебник</w:t>
      </w:r>
      <w:r>
        <w:rPr>
          <w:rFonts w:ascii="Times New Roman" w:hAnsi="Times New Roman" w:eastAsia="Calibri" w:cs="Times New Roman"/>
          <w:sz w:val="24"/>
          <w:szCs w:val="24"/>
        </w:rPr>
        <w:t xml:space="preserve"> / П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од ред. В.И.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Добренькова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Кн. 1: История социологии (Х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4"/>
          <w:szCs w:val="24"/>
        </w:rPr>
        <w:t xml:space="preserve">Х – первая половина ХХ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в</w:t>
      </w:r>
      <w:r>
        <w:rPr>
          <w:rFonts w:ascii="Times New Roman" w:hAnsi="Times New Roman" w:eastAsia="Calibri" w:cs="Times New Roman"/>
          <w:sz w:val="24"/>
          <w:szCs w:val="24"/>
        </w:rPr>
        <w:t xml:space="preserve">.). М., 2004.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История теоретической социологии в 4 т. / Отв. ред. и сост. Ю.Н. Давыдов. Т.1-4. М., 2010.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Капитонов Э.А. История и теория социологии. Социология Х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4"/>
          <w:szCs w:val="24"/>
        </w:rPr>
        <w:t xml:space="preserve">Х в. Учебное пособие для вузов. М., 2000.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bookmarkStart w:id="0" w:name="_Toc63227284"/>
      <w:r>
        <w:rPr>
          <w:rFonts w:ascii="Times New Roman" w:hAnsi="Times New Roman" w:eastAsia="Calibri" w:cs="Times New Roman"/>
          <w:sz w:val="24"/>
          <w:szCs w:val="24"/>
        </w:rPr>
        <w:t xml:space="preserve">Капитонов Э.А. Социология XX века. Ростов на Дону, 1996.</w:t>
      </w:r>
    </w:p>
    <w:bookmarkEnd w:id="0"/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Ковалев А.Д. Эволюционная социология Г.Спенсера: первый опыт системного подхода // История теоретической социологии. В 4-х т. Т. 1. / Ответ, ред. и сост. Ю.Н. Давыдов. М., 1997. С. 241-290.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Ковалевский М.М. Конт, его предшественники и последователи // Ковалевский М.М. Сочинения в двух томах. Т.I.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1997. С. 133-196.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Ковалевский М.М. Новейшие течения в области социологии.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Лестер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Уорд — родоначальник психологического направления // Ковалевский М.М. Сочинения в двух томах.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1997. Т.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eastAsia="Calibri" w:cs="Times New Roman"/>
          <w:sz w:val="24"/>
          <w:szCs w:val="24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 w:eastAsia="Calibri" w:cs="Times New Roman"/>
          <w:sz w:val="24"/>
          <w:szCs w:val="24"/>
        </w:rPr>
        <w:t xml:space="preserve">.242-271.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Ковалевский М.М.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Психосоциологическая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доктрина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Тарда</w:t>
      </w:r>
      <w:r>
        <w:rPr>
          <w:rFonts w:ascii="Times New Roman" w:hAnsi="Times New Roman" w:eastAsia="Calibri" w:cs="Times New Roman"/>
          <w:sz w:val="24"/>
          <w:szCs w:val="24"/>
        </w:rPr>
        <w:t xml:space="preserve">; Социологическая доктрина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Гиддингса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// Ковалевский М.М. Сочинения в двух томах.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1997. Т.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 II</w:t>
      </w:r>
      <w:r>
        <w:rPr>
          <w:rFonts w:ascii="Times New Roman" w:hAnsi="Times New Roman" w:eastAsia="Calibri" w:cs="Times New Roman"/>
          <w:sz w:val="24"/>
          <w:szCs w:val="24"/>
        </w:rPr>
        <w:t xml:space="preserve">. С.7-90.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Ковалевский М.М. Современные социологи // Ковалевский М.М. Сочинения в двух томах, Т.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eastAsia="Calibri" w:cs="Times New Roman"/>
          <w:sz w:val="24"/>
          <w:szCs w:val="24"/>
        </w:rPr>
        <w:t xml:space="preserve">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1997. Ч.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III</w:t>
      </w:r>
      <w:r>
        <w:rPr>
          <w:rFonts w:ascii="Times New Roman" w:hAnsi="Times New Roman" w:eastAsia="Calibri" w:cs="Times New Roman"/>
          <w:sz w:val="24"/>
          <w:szCs w:val="24"/>
        </w:rPr>
        <w:t xml:space="preserve">. (Экономическая школа в социологии): С.201-286.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Ковалевский М.М. Социология Герберта Спенсера // Ковалевский М.М. Сочинения в двух томах, Т. I.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1997. С.197-241.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Кондорсе Ж.А.Н. Эскиз исторической картины прогресса человеческого разума. М., 1936.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Конт О. Катехизис промышленников или система позитивной политики. Т.1. Ч.1 // Родоначальники позитивизма.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Вып</w:t>
      </w:r>
      <w:r>
        <w:rPr>
          <w:rFonts w:ascii="Times New Roman" w:hAnsi="Times New Roman" w:eastAsia="Calibri" w:cs="Times New Roman"/>
          <w:sz w:val="24"/>
          <w:szCs w:val="24"/>
        </w:rPr>
        <w:t xml:space="preserve">. 2. Сен-Симон,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Ог</w:t>
      </w:r>
      <w:r>
        <w:rPr>
          <w:rFonts w:ascii="Times New Roman" w:hAnsi="Times New Roman" w:eastAsia="Calibri" w:cs="Times New Roman"/>
          <w:sz w:val="24"/>
          <w:szCs w:val="24"/>
        </w:rPr>
        <w:t xml:space="preserve">. Конт.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1910.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Конт О. Курс позитивной философии // Родоначальники позитивизма.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Вып</w:t>
      </w:r>
      <w:r>
        <w:rPr>
          <w:rFonts w:ascii="Times New Roman" w:hAnsi="Times New Roman" w:eastAsia="Calibri" w:cs="Times New Roman"/>
          <w:sz w:val="24"/>
          <w:szCs w:val="24"/>
        </w:rPr>
        <w:t xml:space="preserve">. 4. Огюст Конт.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1912.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Копосов Н.Е. Дюркгейм и кризис социальных наук // Социологический журнал. 1998. №1/2.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Кравченко С.А. Социология в 2 т. Т. 2. Новые и новейшие социологические теории через призму социологического воображения. М., 2016.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Кукушкина Е.И. История социологии. М., 2013. 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Култыгин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В.П. Классическая социология. М., 2000.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Курбатов В.И. Современная западная социология: Аналитический обзор концепций. Ростов на Дону, 2001.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Лебон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 Психология народов и масс.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1995.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Лебон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 Психология социализма.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1996.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 Вебер, прочитанный сегодня: сб. статей / Под. ред. проф. Р.П. </w:t>
      </w:r>
      <w:r>
        <w:rPr>
          <w:sz w:val="24"/>
          <w:szCs w:val="24"/>
        </w:rPr>
        <w:t xml:space="preserve">Шпаковой</w:t>
      </w:r>
      <w:r>
        <w:rPr>
          <w:sz w:val="24"/>
          <w:szCs w:val="24"/>
        </w:rPr>
        <w:t xml:space="preserve">, СПб</w:t>
      </w:r>
      <w:r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1997.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Маркс К. К критике политической экономии. Предисловие // Маркс К., Энгельс Ф. Избранные сочинения. В 9-ти томах. Т. 4. М., 1986.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Маркс К. Соци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ология. Сборник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М.</w:t>
      </w:r>
      <w:r>
        <w:rPr>
          <w:rFonts w:ascii="Times New Roman" w:hAnsi="Times New Roman" w:eastAsia="Calibri" w:cs="Times New Roman"/>
          <w:sz w:val="24"/>
          <w:szCs w:val="24"/>
        </w:rPr>
        <w:t xml:space="preserve">, 2000.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Маркс К., Энгельс Ф. Манифест Коммунистической партии // Маркс К., Энгельс Ф. Избранные сочинения. В 9-ти томах. Т. 3. М., 1985.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Маркс К., Энгельс Ф. Немецкая идеология // Маркс К., Энгельс Ф. Избранные сочинения. В 9-ти томах. Т. 2. М., 1985.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Масловский М.В. </w:t>
      </w:r>
      <w:r>
        <w:rPr>
          <w:sz w:val="24"/>
          <w:szCs w:val="24"/>
        </w:rPr>
        <w:t xml:space="preserve">Веберовская</w:t>
      </w:r>
      <w:r>
        <w:rPr>
          <w:sz w:val="24"/>
          <w:szCs w:val="24"/>
        </w:rPr>
        <w:t xml:space="preserve"> концепция </w:t>
      </w:r>
      <w:r>
        <w:rPr>
          <w:sz w:val="24"/>
          <w:szCs w:val="24"/>
        </w:rPr>
        <w:t xml:space="preserve">патримониализма</w:t>
      </w:r>
      <w:r>
        <w:rPr>
          <w:sz w:val="24"/>
          <w:szCs w:val="24"/>
        </w:rPr>
        <w:t xml:space="preserve"> и ее современные интерпретации // Социологический журнал. 1995. №2. С.95-109.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Миллс Ч.Р. Социологическое воображение. М., 1998.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Милль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Дж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Огюст Конт и позитивизм.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1906.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Мнацаканян</w:t>
      </w:r>
      <w:r>
        <w:rPr>
          <w:sz w:val="24"/>
          <w:szCs w:val="24"/>
        </w:rPr>
        <w:t xml:space="preserve"> М.О. Место протестантской этики в концепции капитализма М. Вебера // Социологические исследования. 1998. №7.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Монсон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 П. Современная западная социология: теории, традиции, перспективы.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1992.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Монтескье Ш. Избранные произведения. М., 1955.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Москвин С.А. Герберт Спенсер против тоталитаризма // Социологические исследования. 1992. №2. С.125-129.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Московичи С. Век толп. Исторический трактат по психологии масс. М., 1996.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Немецкая социология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/ О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тв. ред. Р.П.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Шпакова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2003.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Неусыхин</w:t>
      </w:r>
      <w:r>
        <w:rPr>
          <w:sz w:val="24"/>
          <w:szCs w:val="24"/>
        </w:rPr>
        <w:t xml:space="preserve"> А.И. "Эмпирическая социология" Макса Вебера и логика исторической науки // Вебер М. Избранное. Образ общества. М., 1994.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Неусыхин</w:t>
      </w:r>
      <w:r>
        <w:rPr>
          <w:sz w:val="24"/>
          <w:szCs w:val="24"/>
        </w:rPr>
        <w:t xml:space="preserve"> А.И. Социологическое исследование Макса Вебера о городе // Вебер М. Избранное. Образ общества. М., 1994.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Осипова Е.В. Западный марксизм: социальный аспект // Социологические исследования. 1991. №4. С.111-122.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Осипова Е.В. Социология Эмиля Дюркгейма. СПб</w:t>
      </w:r>
      <w:r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2001.</w:t>
      </w:r>
    </w:p>
    <w:p>
      <w:pPr>
        <w:pStyle w:val="a3"/>
        <w:numPr>
          <w:numId w:val="16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Очерки по истории теоретической социологии 20 столетия: от М. Вебера к Ю. </w:t>
      </w:r>
      <w:r>
        <w:rPr>
          <w:rFonts w:ascii="Times New Roman" w:hAnsi="Times New Roman" w:cs="Times New Roman"/>
          <w:sz w:val="24"/>
          <w:szCs w:val="24"/>
        </w:rPr>
        <w:t xml:space="preserve">Хабермасу</w:t>
      </w:r>
      <w:r>
        <w:rPr>
          <w:rFonts w:ascii="Times New Roman" w:hAnsi="Times New Roman" w:cs="Times New Roman"/>
          <w:sz w:val="24"/>
          <w:szCs w:val="24"/>
        </w:rPr>
        <w:t xml:space="preserve">, от </w:t>
      </w:r>
      <w:r>
        <w:rPr>
          <w:rFonts w:ascii="Times New Roman" w:hAnsi="Times New Roman" w:cs="Times New Roman"/>
          <w:sz w:val="24"/>
          <w:szCs w:val="24"/>
        </w:rPr>
        <w:t xml:space="preserve">Г.Зиммеля</w:t>
      </w:r>
      <w:r>
        <w:rPr>
          <w:rFonts w:ascii="Times New Roman" w:hAnsi="Times New Roman" w:cs="Times New Roman"/>
          <w:sz w:val="24"/>
          <w:szCs w:val="24"/>
        </w:rPr>
        <w:t xml:space="preserve"> к постмодернизму. М., 1994.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Павленко Ю.В. Герберт Спенсер как последний западноевропейский философ-энциклопедист // Спенсер Г. Синтетическая философия. К., 1997.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Патрушев А.И. Расколдованный мир М. Вебера. М., 1992.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Плеханов Г.В. К вопросу о роли личности в истории // Плеханов Г.В. Избранные философские произведения. В 5-ти т., Т. 2. М., 1956.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Полякова Н.Л. ХХ век в социологических теориях общества. М., 2004.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Поппер К.Р. Открытое общество и его враги. Т. 2. Время лжепророков: Гегель, Маркс и другие оракулы. М., 1992.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Риккерт</w:t>
      </w:r>
      <w:r>
        <w:rPr>
          <w:sz w:val="24"/>
          <w:szCs w:val="24"/>
        </w:rPr>
        <w:t xml:space="preserve"> Г. Границы естественнонаучного образования понятий. Логическое введение в исторические науки. СПб</w:t>
      </w:r>
      <w:r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1997.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Риккерт</w:t>
      </w:r>
      <w:r>
        <w:rPr>
          <w:sz w:val="24"/>
          <w:szCs w:val="24"/>
        </w:rPr>
        <w:t xml:space="preserve"> Г. Науки о природе и науки о культуре. М., 1998.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Сен-Симон К.А. Избранные сочинения. М. — Л. 1948. Т. 1,2.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Сигеле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С. Преступная толпа // Преступная толпа. М., 1998.</w:t>
      </w:r>
    </w:p>
    <w:p>
      <w:pPr>
        <w:pStyle w:val="a3"/>
        <w:numPr>
          <w:numId w:val="16"/>
          <w:ilvl w:val="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Симонова О.А. История социологии 20 века. Избранные темы: Учебное пособие. М., 2008. 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Современная американская социология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/ П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од ред. В.И.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Добренькова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М., 1994.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Соловьев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B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 w:eastAsia="Calibri" w:cs="Times New Roman"/>
          <w:sz w:val="24"/>
          <w:szCs w:val="24"/>
        </w:rPr>
        <w:t xml:space="preserve">. Теория Огюста Конта о трех фазисах в умственном развитии человечества; Идея человечества у Августа Конта // Соловьев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B</w:t>
      </w:r>
      <w:r>
        <w:rPr>
          <w:rFonts w:ascii="Times New Roman" w:hAnsi="Times New Roman" w:eastAsia="Calibri" w:cs="Times New Roman"/>
          <w:sz w:val="24"/>
          <w:szCs w:val="24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 w:eastAsia="Calibri" w:cs="Times New Roman"/>
          <w:sz w:val="24"/>
          <w:szCs w:val="24"/>
        </w:rPr>
        <w:t xml:space="preserve">. Сочинения в 2-х т. Т. 2. М., 1990. С.122-138, 562-581.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Спенсер Г. Грехи законодателей // Социологические исследования. 1992. №2. С.129-136.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Спенсер Г. О причинах моего разногласия с Контом.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1906.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Спенсер Г. Опыты научные, политические и философские. Мн., 1998.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Спенсер Г. Основания социологии; Социология как предмет изучения // Тексты по истории социологии XIX-XX вв. Хрестоматия / Сост. и отв. ред. В.И.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Добреньков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Л.П. </w:t>
      </w:r>
      <w:r>
        <w:rPr>
          <w:rFonts w:ascii="Times New Roman" w:hAnsi="Times New Roman" w:eastAsia="Calibri" w:cs="Times New Roman"/>
          <w:sz w:val="24"/>
          <w:szCs w:val="24"/>
        </w:rPr>
        <w:t xml:space="preserve">Беленкова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М., 1994. С.29-73.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Спенсер Г. Основные начала.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1899.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Трёльч</w:t>
      </w:r>
      <w:r>
        <w:rPr>
          <w:sz w:val="24"/>
          <w:szCs w:val="24"/>
        </w:rPr>
        <w:t xml:space="preserve"> Э. Макс Вебер. Слово прощания // </w:t>
      </w:r>
      <w:r>
        <w:rPr>
          <w:sz w:val="24"/>
          <w:szCs w:val="24"/>
        </w:rPr>
        <w:t xml:space="preserve">Культурология</w:t>
      </w:r>
      <w:r>
        <w:rPr>
          <w:sz w:val="24"/>
          <w:szCs w:val="24"/>
        </w:rPr>
        <w:t xml:space="preserve">. XX век: Антология. М., 1995.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Тюрго А. Рассуждение о всеобщей истории // Избранные философские произведения. М., 1937.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Уорд Л. Очерки социологии. М., 1901.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Уорд Л. Психические факторы цивилизации. М., 1897.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Фрейд 3. Будущее одной иллюзии; Недовольство культурой. // Фрейд 3. Психоанализ. Религия. Культура. М., 1991.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Фрейд 3. Психология масс и анализ человеческого «Я» // Преступная толпа. М., 1998.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Фромм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Э. Концепция человека у К. Маркса // </w:t>
      </w:r>
      <w:r>
        <w:rPr>
          <w:rFonts w:ascii="Times New Roman" w:hAnsi="Times New Roman" w:eastAsia="Calibri" w:cs="Times New Roman"/>
          <w:sz w:val="24"/>
          <w:szCs w:val="24"/>
        </w:rPr>
        <w:t xml:space="preserve">Фромм</w:t>
      </w:r>
      <w:r>
        <w:rPr>
          <w:rFonts w:ascii="Times New Roman" w:hAnsi="Times New Roman" w:eastAsia="Calibri" w:cs="Times New Roman"/>
          <w:sz w:val="24"/>
          <w:szCs w:val="24"/>
        </w:rPr>
        <w:t xml:space="preserve"> Э. Душа человека. М., 1992.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Шпакова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Р.П. Вместе с Огюстом Контом и вопреки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ему</w:t>
      </w:r>
      <w:r>
        <w:rPr>
          <w:rFonts w:ascii="Times New Roman" w:hAnsi="Times New Roman" w:eastAsia="Calibri" w:cs="Times New Roman"/>
          <w:sz w:val="24"/>
          <w:szCs w:val="24"/>
        </w:rPr>
        <w:t xml:space="preserve"> // Социологические исследования. 1999. №3. С.114-120.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Шпакова</w:t>
      </w:r>
      <w:r>
        <w:rPr>
          <w:sz w:val="24"/>
          <w:szCs w:val="24"/>
        </w:rPr>
        <w:t xml:space="preserve"> Р.П. Макс Вебер и Вернер </w:t>
      </w:r>
      <w:r>
        <w:rPr>
          <w:sz w:val="24"/>
          <w:szCs w:val="24"/>
        </w:rPr>
        <w:t xml:space="preserve">Зомбарт</w:t>
      </w:r>
      <w:r>
        <w:rPr>
          <w:sz w:val="24"/>
          <w:szCs w:val="24"/>
        </w:rPr>
        <w:t xml:space="preserve"> о западноевропейском капитализме // Социологические исследования. 1992. №12.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Шпакова</w:t>
      </w:r>
      <w:r>
        <w:rPr>
          <w:sz w:val="24"/>
          <w:szCs w:val="24"/>
        </w:rPr>
        <w:t xml:space="preserve"> Р.П. Типы лидерства в социологии Макса Вебера.// Социологические исследования. 1988. №5. С. 134-139.</w:t>
      </w:r>
    </w:p>
    <w:p>
      <w:pPr>
        <w:pStyle w:val="1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Штомпка</w:t>
      </w:r>
      <w:r>
        <w:rPr>
          <w:sz w:val="24"/>
          <w:szCs w:val="24"/>
        </w:rPr>
        <w:t xml:space="preserve"> П.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 социологий для одного мира // Социологические исследования.1991. №2.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Энгельс Ф. Людвиг Фейербах и конец классической немецкой философии. М., 1982.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Энгельс Ф. Происхождение семьи, частной собственности и государства // Маркс К., Энгельс Ф. Избранные сочинения. В 9-ти томах. Т. 6. М., 1987.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Энгельс Ф. Роль труда в процессе превращения обезьяны в человека. М., 1984.</w:t>
      </w:r>
    </w:p>
    <w:p>
      <w:pPr>
        <w:pStyle w:val="a3"/>
        <w:numPr>
          <w:numId w:val="16"/>
          <w:ilvl w:val="0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Яковенко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В.И. Огюст Конт // Дэвид Юм. Кант. Гегель. Шопенгауэр. Огюст Конт. СПб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1998.</w:t>
      </w:r>
    </w:p>
    <w:p>
      <w:pPr>
        <w:pStyle w:val="21"/>
        <w:numPr>
          <w:numId w:val="16"/>
          <w:ilvl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Ясперс К. Речь памяти Макса Вебера // Вебер М. Избранное. Образ общества. М., 1994.</w:t>
      </w:r>
    </w:p>
    <w:p>
      <w:pPr>
        <w:pStyle w:val="a3"/>
        <w:tabs>
          <w:tab w:val="left" w:pos="426"/>
        </w:tabs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</w:t>
      </w:r>
      <w:r>
        <w:rPr>
          <w:rFonts w:ascii="Times New Roman" w:hAnsi="Times New Roman" w:cs="Times New Roman"/>
          <w:b/>
          <w:sz w:val="24"/>
          <w:szCs w:val="24"/>
        </w:rPr>
        <w:t xml:space="preserve"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Перечень ресурсов информационно-телекоммуникационной сети «Интернет»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Полнотекстовые электронные версии основных отечественны</w:t>
      </w:r>
      <w:r>
        <w:rPr>
          <w:rFonts w:ascii="Times New Roman" w:hAnsi="Times New Roman" w:cs="Times New Roman"/>
          <w:sz w:val="24"/>
          <w:szCs w:val="24"/>
        </w:rPr>
        <w:t xml:space="preserve">х социологических и </w:t>
      </w:r>
      <w:r>
        <w:rPr>
          <w:rFonts w:ascii="Times New Roman" w:hAnsi="Times New Roman" w:cs="Times New Roman"/>
          <w:sz w:val="24"/>
          <w:szCs w:val="24"/>
        </w:rPr>
        <w:t xml:space="preserve">общественно</w:t>
      </w:r>
      <w:r>
        <w:rPr>
          <w:rFonts w:ascii="Times New Roman" w:hAnsi="Times New Roman" w:cs="Times New Roman"/>
          <w:sz w:val="24"/>
          <w:szCs w:val="24"/>
        </w:rPr>
        <w:t xml:space="preserve">научных</w:t>
      </w:r>
      <w:r>
        <w:rPr>
          <w:rFonts w:ascii="Times New Roman" w:hAnsi="Times New Roman" w:cs="Times New Roman"/>
          <w:sz w:val="24"/>
          <w:szCs w:val="24"/>
        </w:rPr>
        <w:t xml:space="preserve"> журналов («Социологические исследования», «Политические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исследования», «Социологический журнал», «Социологическое обозрение», «Журнал социологии и социальной антропологии», «Общественные науки и с</w:t>
      </w:r>
      <w:r>
        <w:rPr>
          <w:rFonts w:ascii="Times New Roman" w:hAnsi="Times New Roman" w:cs="Times New Roman"/>
          <w:sz w:val="24"/>
          <w:szCs w:val="24"/>
        </w:rPr>
        <w:t xml:space="preserve">овременность»</w:t>
      </w:r>
      <w:r>
        <w:rPr>
          <w:rFonts w:ascii="Times New Roman" w:hAnsi="Times New Roman" w:cs="Times New Roman"/>
          <w:sz w:val="24"/>
          <w:szCs w:val="24"/>
        </w:rPr>
        <w:t xml:space="preserve">, «Человек», «Личность. Культура. </w:t>
      </w:r>
      <w:r>
        <w:rPr>
          <w:rFonts w:ascii="Times New Roman" w:hAnsi="Times New Roman" w:cs="Times New Roman"/>
          <w:sz w:val="24"/>
          <w:szCs w:val="24"/>
        </w:rPr>
        <w:t xml:space="preserve">Общество»</w:t>
      </w:r>
      <w:r>
        <w:rPr>
          <w:rFonts w:ascii="Times New Roman" w:hAnsi="Times New Roman" w:cs="Times New Roman"/>
          <w:sz w:val="24"/>
          <w:szCs w:val="24"/>
        </w:rPr>
        <w:t xml:space="preserve">, «Вопросы философии»</w:t>
      </w:r>
      <w:r>
        <w:rPr>
          <w:rFonts w:ascii="Times New Roman" w:hAnsi="Times New Roman" w:cs="Times New Roman"/>
          <w:sz w:val="24"/>
          <w:szCs w:val="24"/>
        </w:rPr>
        <w:t xml:space="preserve"> и др.)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Общедоступные электронные библиотеки гуманитарной и общественно-научной литературы (Библиотека «</w:t>
      </w:r>
      <w:r>
        <w:rPr>
          <w:rFonts w:ascii="Times New Roman" w:hAnsi="Times New Roman" w:cs="Times New Roman"/>
          <w:sz w:val="24"/>
          <w:szCs w:val="24"/>
        </w:rPr>
        <w:t xml:space="preserve">Гумер</w:t>
      </w:r>
      <w:r>
        <w:rPr>
          <w:rFonts w:ascii="Times New Roman" w:hAnsi="Times New Roman" w:cs="Times New Roman"/>
          <w:sz w:val="24"/>
          <w:szCs w:val="24"/>
        </w:rPr>
        <w:t xml:space="preserve">», «</w:t>
      </w:r>
      <w:r>
        <w:rPr>
          <w:rFonts w:ascii="Times New Roman" w:hAnsi="Times New Roman" w:cs="Times New Roman"/>
          <w:sz w:val="24"/>
          <w:szCs w:val="24"/>
        </w:rPr>
        <w:t xml:space="preserve">Ихтика</w:t>
      </w:r>
      <w:r>
        <w:rPr>
          <w:rFonts w:ascii="Times New Roman" w:hAnsi="Times New Roman" w:cs="Times New Roman"/>
          <w:sz w:val="24"/>
          <w:szCs w:val="24"/>
        </w:rPr>
        <w:t xml:space="preserve">», «</w:t>
      </w:r>
      <w:r>
        <w:rPr>
          <w:rFonts w:ascii="Times New Roman" w:hAnsi="Times New Roman" w:cs="Times New Roman"/>
          <w:sz w:val="24"/>
          <w:szCs w:val="24"/>
        </w:rPr>
        <w:t xml:space="preserve">Philosophy.ru</w:t>
      </w:r>
      <w:r>
        <w:rPr>
          <w:rFonts w:ascii="Times New Roman" w:hAnsi="Times New Roman" w:cs="Times New Roman"/>
          <w:sz w:val="24"/>
          <w:szCs w:val="24"/>
        </w:rPr>
        <w:t xml:space="preserve">» и др.).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Базы данных научной периодики и книг (НЭБ/</w:t>
      </w:r>
      <w:r>
        <w:rPr>
          <w:rFonts w:ascii="Times New Roman" w:hAnsi="Times New Roman" w:cs="Times New Roman"/>
          <w:sz w:val="24"/>
          <w:szCs w:val="24"/>
        </w:rPr>
        <w:t xml:space="preserve">Elibrary.ru</w:t>
      </w:r>
      <w:r>
        <w:rPr>
          <w:rFonts w:ascii="Times New Roman" w:hAnsi="Times New Roman" w:cs="Times New Roman"/>
          <w:sz w:val="24"/>
          <w:szCs w:val="24"/>
        </w:rPr>
        <w:t xml:space="preserve">, JSTORE, </w:t>
      </w:r>
      <w:r>
        <w:rPr>
          <w:rFonts w:ascii="Times New Roman" w:hAnsi="Times New Roman" w:cs="Times New Roman"/>
          <w:sz w:val="24"/>
          <w:szCs w:val="24"/>
        </w:rPr>
        <w:t xml:space="preserve">ProQuest</w:t>
      </w:r>
      <w:r>
        <w:rPr>
          <w:rFonts w:ascii="Times New Roman" w:hAnsi="Times New Roman" w:cs="Times New Roman"/>
          <w:sz w:val="24"/>
          <w:szCs w:val="24"/>
        </w:rPr>
        <w:t xml:space="preserve">, EBSCO и др.).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версия Большой российской энциклопедии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 xml:space="preserve">https://bigenc.ru/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ортал http://www.philosophy.ru 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Портал «Социально-гуманитарное и политологическое образование» </w:t>
      </w:r>
      <w:r>
        <w:rPr>
          <w:rFonts w:ascii="Times New Roman" w:hAnsi="Times New Roman" w:cs="Times New Roman"/>
          <w:sz w:val="24"/>
          <w:szCs w:val="24"/>
        </w:rPr>
        <w:t xml:space="preserve">http://www.humanities.edu.ru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 </w:t>
      </w:r>
      <w:r>
        <w:rPr>
          <w:rFonts w:ascii="Times New Roman" w:hAnsi="Times New Roman" w:cs="Times New Roman"/>
          <w:sz w:val="24"/>
          <w:szCs w:val="24"/>
        </w:rPr>
        <w:t xml:space="preserve">http://www.edu.ru/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Britannica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www.britannica.com</w:t>
      </w:r>
    </w:p>
    <w:p>
      <w:pPr>
        <w:pStyle w:val="a3"/>
        <w:numPr>
          <w:numId w:val="1"/>
          <w:ilvl w:val="0"/>
        </w:num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 философская энциклопедия </w:t>
      </w:r>
      <w:r>
        <w:rPr>
          <w:rFonts w:ascii="Times New Roman" w:hAnsi="Times New Roman" w:cs="Times New Roman"/>
          <w:sz w:val="24"/>
          <w:szCs w:val="24"/>
        </w:rPr>
        <w:t xml:space="preserve">http://iph.ras.ru/enc.htm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Материально-техническая база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Требуется </w:t>
      </w:r>
      <w:r>
        <w:rPr>
          <w:rFonts w:ascii="Times New Roman" w:hAnsi="Times New Roman" w:cs="Times New Roman"/>
          <w:sz w:val="24"/>
          <w:szCs w:val="24"/>
        </w:rPr>
        <w:t xml:space="preserve">обычная аудитория</w:t>
      </w:r>
      <w:r>
        <w:rPr>
          <w:rFonts w:ascii="Times New Roman" w:hAnsi="Times New Roman" w:cs="Times New Roman"/>
          <w:sz w:val="24"/>
          <w:szCs w:val="24"/>
        </w:rPr>
        <w:t xml:space="preserve"> (или необходимые инструменты для работы в </w:t>
      </w:r>
      <w:r>
        <w:rPr>
          <w:rFonts w:ascii="Times New Roman" w:hAnsi="Times New Roman" w:cs="Times New Roman"/>
          <w:sz w:val="24"/>
          <w:szCs w:val="24"/>
        </w:rPr>
        <w:t xml:space="preserve">дистанте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Язык преподавания.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Русский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Преподаватель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Подвойский</w:t>
      </w:r>
      <w:r>
        <w:rPr>
          <w:rFonts w:ascii="Times New Roman" w:hAnsi="Times New Roman" w:cs="Times New Roman"/>
          <w:sz w:val="24"/>
          <w:szCs w:val="24"/>
        </w:rPr>
        <w:t xml:space="preserve"> Денис Глебович</w:t>
      </w:r>
      <w:r>
        <w:rPr>
          <w:rFonts w:ascii="Times New Roman" w:hAnsi="Times New Roman" w:cs="Times New Roman"/>
          <w:sz w:val="24"/>
          <w:szCs w:val="24"/>
        </w:rPr>
        <w:t xml:space="preserve">, кандидат философских наук, доцент</w:t>
      </w: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-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9"/>
      <w:pgSz w:w="11906" w:h="16838"/>
      <w:pgMar w:top="993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ET">
    <w:panose1 w:val="02020603050405020304"/>
  </w:font>
  <w:font w:name="SimSun">
    <w:panose1 w:val="02010600030101010101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36296237"/>
      <w:docPartObj>
        <w:docPartGallery w:val="Page Numbers (Bottom of Page)"/>
        <w:docPartUnique w:val="true"/>
      </w:docPartObj>
    </w:sdtPr>
    <w:sdtContent>
      <w:p>
        <w:pPr>
          <w:pStyle w:val="a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11</w:t>
        </w:r>
        <w:r>
          <w:fldChar w:fldCharType="end"/>
        </w:r>
      </w:p>
    </w:sdtContent>
  </w:sdt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396E7F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649C53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88D4A60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222" w:hanging="360"/>
      </w:pPr>
    </w:lvl>
    <w:lvl w:ilvl="2" w:tentative="1" w:tplc="0419001B">
      <w:start w:val="1"/>
      <w:numFmt w:val="lowerRoman"/>
      <w:lvlText w:val="%3."/>
      <w:lvlJc w:val="right"/>
      <w:pPr>
        <w:ind w:left="1942" w:hanging="180"/>
      </w:pPr>
    </w:lvl>
    <w:lvl w:ilvl="3" w:tentative="1" w:tplc="0419000F">
      <w:start w:val="1"/>
      <w:numFmt w:val="decimal"/>
      <w:lvlText w:val="%4."/>
      <w:lvlJc w:val="left"/>
      <w:pPr>
        <w:ind w:left="2662" w:hanging="360"/>
      </w:pPr>
    </w:lvl>
    <w:lvl w:ilvl="4" w:tentative="1" w:tplc="04190019">
      <w:start w:val="1"/>
      <w:numFmt w:val="lowerLetter"/>
      <w:lvlText w:val="%5."/>
      <w:lvlJc w:val="left"/>
      <w:pPr>
        <w:ind w:left="3382" w:hanging="360"/>
      </w:pPr>
    </w:lvl>
    <w:lvl w:ilvl="5" w:tentative="1" w:tplc="0419001B">
      <w:start w:val="1"/>
      <w:numFmt w:val="lowerRoman"/>
      <w:lvlText w:val="%6."/>
      <w:lvlJc w:val="right"/>
      <w:pPr>
        <w:ind w:left="4102" w:hanging="180"/>
      </w:pPr>
    </w:lvl>
    <w:lvl w:ilvl="6" w:tentative="1" w:tplc="0419000F">
      <w:start w:val="1"/>
      <w:numFmt w:val="decimal"/>
      <w:lvlText w:val="%7."/>
      <w:lvlJc w:val="left"/>
      <w:pPr>
        <w:ind w:left="4822" w:hanging="360"/>
      </w:pPr>
    </w:lvl>
    <w:lvl w:ilvl="7" w:tentative="1" w:tplc="04190019">
      <w:start w:val="1"/>
      <w:numFmt w:val="lowerLetter"/>
      <w:lvlText w:val="%8."/>
      <w:lvlJc w:val="left"/>
      <w:pPr>
        <w:ind w:left="5542" w:hanging="360"/>
      </w:pPr>
    </w:lvl>
    <w:lvl w:ilvl="8" w:tentative="1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multiLevelType w:val="hybridMultilevel"/>
    <w:lvl w:ilvl="0" w:tplc="649C53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649C53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entative="1" w:tplc="04190019">
      <w:start w:val="1"/>
      <w:numFmt w:val="lowerLetter"/>
      <w:lvlText w:val="%2."/>
      <w:lvlJc w:val="left"/>
      <w:pPr>
        <w:ind w:left="1222" w:hanging="360"/>
      </w:pPr>
    </w:lvl>
    <w:lvl w:ilvl="2" w:tentative="1" w:tplc="0419001B">
      <w:start w:val="1"/>
      <w:numFmt w:val="lowerRoman"/>
      <w:lvlText w:val="%3."/>
      <w:lvlJc w:val="right"/>
      <w:pPr>
        <w:ind w:left="1942" w:hanging="180"/>
      </w:pPr>
    </w:lvl>
    <w:lvl w:ilvl="3" w:tentative="1" w:tplc="0419000F">
      <w:start w:val="1"/>
      <w:numFmt w:val="decimal"/>
      <w:lvlText w:val="%4."/>
      <w:lvlJc w:val="left"/>
      <w:pPr>
        <w:ind w:left="2662" w:hanging="360"/>
      </w:pPr>
    </w:lvl>
    <w:lvl w:ilvl="4" w:tentative="1" w:tplc="04190019">
      <w:start w:val="1"/>
      <w:numFmt w:val="lowerLetter"/>
      <w:lvlText w:val="%5."/>
      <w:lvlJc w:val="left"/>
      <w:pPr>
        <w:ind w:left="3382" w:hanging="360"/>
      </w:pPr>
    </w:lvl>
    <w:lvl w:ilvl="5" w:tentative="1" w:tplc="0419001B">
      <w:start w:val="1"/>
      <w:numFmt w:val="lowerRoman"/>
      <w:lvlText w:val="%6."/>
      <w:lvlJc w:val="right"/>
      <w:pPr>
        <w:ind w:left="4102" w:hanging="180"/>
      </w:pPr>
    </w:lvl>
    <w:lvl w:ilvl="6" w:tentative="1" w:tplc="0419000F">
      <w:start w:val="1"/>
      <w:numFmt w:val="decimal"/>
      <w:lvlText w:val="%7."/>
      <w:lvlJc w:val="left"/>
      <w:pPr>
        <w:ind w:left="4822" w:hanging="360"/>
      </w:pPr>
    </w:lvl>
    <w:lvl w:ilvl="7" w:tentative="1" w:tplc="04190019">
      <w:start w:val="1"/>
      <w:numFmt w:val="lowerLetter"/>
      <w:lvlText w:val="%8."/>
      <w:lvlJc w:val="left"/>
      <w:pPr>
        <w:ind w:left="5542" w:hanging="360"/>
      </w:pPr>
    </w:lvl>
    <w:lvl w:ilvl="8" w:tentative="1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 w:tplc="893646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FF12FC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 w:tplc="283CF77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22F45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 w:tplc="649C53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plc="649C53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plc="5F90A8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 w:tplc="05A010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222" w:hanging="360"/>
      </w:pPr>
    </w:lvl>
    <w:lvl w:ilvl="2" w:tentative="1" w:tplc="0419001B">
      <w:start w:val="1"/>
      <w:numFmt w:val="lowerRoman"/>
      <w:lvlText w:val="%3."/>
      <w:lvlJc w:val="right"/>
      <w:pPr>
        <w:ind w:left="1942" w:hanging="180"/>
      </w:pPr>
    </w:lvl>
    <w:lvl w:ilvl="3" w:tentative="1" w:tplc="0419000F">
      <w:start w:val="1"/>
      <w:numFmt w:val="decimal"/>
      <w:lvlText w:val="%4."/>
      <w:lvlJc w:val="left"/>
      <w:pPr>
        <w:ind w:left="2662" w:hanging="360"/>
      </w:pPr>
    </w:lvl>
    <w:lvl w:ilvl="4" w:tentative="1" w:tplc="04190019">
      <w:start w:val="1"/>
      <w:numFmt w:val="lowerLetter"/>
      <w:lvlText w:val="%5."/>
      <w:lvlJc w:val="left"/>
      <w:pPr>
        <w:ind w:left="3382" w:hanging="360"/>
      </w:pPr>
    </w:lvl>
    <w:lvl w:ilvl="5" w:tentative="1" w:tplc="0419001B">
      <w:start w:val="1"/>
      <w:numFmt w:val="lowerRoman"/>
      <w:lvlText w:val="%6."/>
      <w:lvlJc w:val="right"/>
      <w:pPr>
        <w:ind w:left="4102" w:hanging="180"/>
      </w:pPr>
    </w:lvl>
    <w:lvl w:ilvl="6" w:tentative="1" w:tplc="0419000F">
      <w:start w:val="1"/>
      <w:numFmt w:val="decimal"/>
      <w:lvlText w:val="%7."/>
      <w:lvlJc w:val="left"/>
      <w:pPr>
        <w:ind w:left="4822" w:hanging="360"/>
      </w:pPr>
    </w:lvl>
    <w:lvl w:ilvl="7" w:tentative="1" w:tplc="04190019">
      <w:start w:val="1"/>
      <w:numFmt w:val="lowerLetter"/>
      <w:lvlText w:val="%8."/>
      <w:lvlJc w:val="left"/>
      <w:pPr>
        <w:ind w:left="5542" w:hanging="360"/>
      </w:pPr>
    </w:lvl>
    <w:lvl w:ilvl="8" w:tentative="1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multiLevelType w:val="hybridMultilevel"/>
    <w:lvl w:ilvl="0" w:tplc="88D4A60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 w:tplc="05A01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82" w:hanging="360"/>
      </w:pPr>
    </w:lvl>
    <w:lvl w:ilvl="2" w:tentative="1" w:tplc="0419001B">
      <w:start w:val="1"/>
      <w:numFmt w:val="lowerRoman"/>
      <w:lvlText w:val="%3."/>
      <w:lvlJc w:val="right"/>
      <w:pPr>
        <w:ind w:left="2302" w:hanging="180"/>
      </w:pPr>
    </w:lvl>
    <w:lvl w:ilvl="3" w:tentative="1" w:tplc="0419000F">
      <w:start w:val="1"/>
      <w:numFmt w:val="decimal"/>
      <w:lvlText w:val="%4."/>
      <w:lvlJc w:val="left"/>
      <w:pPr>
        <w:ind w:left="3022" w:hanging="360"/>
      </w:pPr>
    </w:lvl>
    <w:lvl w:ilvl="4" w:tentative="1" w:tplc="04190019">
      <w:start w:val="1"/>
      <w:numFmt w:val="lowerLetter"/>
      <w:lvlText w:val="%5."/>
      <w:lvlJc w:val="left"/>
      <w:pPr>
        <w:ind w:left="3742" w:hanging="360"/>
      </w:pPr>
    </w:lvl>
    <w:lvl w:ilvl="5" w:tentative="1" w:tplc="0419001B">
      <w:start w:val="1"/>
      <w:numFmt w:val="lowerRoman"/>
      <w:lvlText w:val="%6."/>
      <w:lvlJc w:val="right"/>
      <w:pPr>
        <w:ind w:left="4462" w:hanging="180"/>
      </w:pPr>
    </w:lvl>
    <w:lvl w:ilvl="6" w:tentative="1" w:tplc="0419000F">
      <w:start w:val="1"/>
      <w:numFmt w:val="decimal"/>
      <w:lvlText w:val="%7."/>
      <w:lvlJc w:val="left"/>
      <w:pPr>
        <w:ind w:left="5182" w:hanging="360"/>
      </w:pPr>
    </w:lvl>
    <w:lvl w:ilvl="7" w:tentative="1" w:tplc="04190019">
      <w:start w:val="1"/>
      <w:numFmt w:val="lowerLetter"/>
      <w:lvlText w:val="%8."/>
      <w:lvlJc w:val="left"/>
      <w:pPr>
        <w:ind w:left="5902" w:hanging="360"/>
      </w:pPr>
    </w:lvl>
    <w:lvl w:ilvl="8" w:tentative="1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multiLevelType w:val="hybridMultilevel"/>
    <w:lvl w:ilvl="0" w:tplc="7538851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6"/>
  </w:num>
  <w:num w:numId="5">
    <w:abstractNumId w:val="4"/>
  </w:num>
  <w:num w:numId="6">
    <w:abstractNumId w:val="11"/>
  </w:num>
  <w:num w:numId="7">
    <w:abstractNumId w:val="7"/>
  </w:num>
  <w:num w:numId="8">
    <w:abstractNumId w:val="13"/>
  </w:num>
  <w:num w:numId="9">
    <w:abstractNumId w:val="17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  <w:num w:numId="15">
    <w:abstractNumId w:val="3"/>
  </w:num>
  <w:num w:numId="16">
    <w:abstractNumId w:val="12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hAnsi="Arial" w:eastAsia="Calibri" w:cs="Arial"/>
      <w:b/>
      <w:bCs/>
      <w:sz w:val="32"/>
      <w:szCs w:val="32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11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harChar" w:customStyle="1">
    <w:name w:val="Char Char"/>
    <w:basedOn w:val="a"/>
    <w:pPr>
      <w:spacing w:before="100" w:beforeAutospacing="1" w:after="0" w:line="240" w:lineRule="auto"/>
      <w:jc w:val="both"/>
    </w:pPr>
    <w:rPr>
      <w:rFonts w:ascii="Tahoma" w:hAnsi="Tahoma" w:eastAsia="SimSun" w:cs="Times New Roman"/>
      <w:sz w:val="24"/>
      <w:szCs w:val="20"/>
      <w:lang w:val="en-US" w:eastAsia="zh-CN"/>
    </w:rPr>
  </w:style>
  <w:style w:type="paragraph" w:styleId="a9">
    <w:name w:val="Body Text Indent"/>
    <w:aliases w:val="текст,Основной текст 1"/>
    <w:basedOn w:val="a"/>
    <w:link w:val="aa"/>
    <w:pPr>
      <w:tabs>
        <w:tab w:val="num" w:pos="643"/>
      </w:tabs>
      <w:spacing w:after="0" w:line="360" w:lineRule="atLeast"/>
      <w:ind w:firstLine="482"/>
      <w:jc w:val="both"/>
    </w:pPr>
    <w:rPr>
      <w:rFonts w:ascii="TimesET" w:hAnsi="TimesET" w:eastAsia="Calibri" w:cs="Times New Roman"/>
      <w:sz w:val="28"/>
      <w:szCs w:val="20"/>
      <w:lang w:eastAsia="ru-RU"/>
    </w:rPr>
  </w:style>
  <w:style w:type="character" w:styleId="aa" w:customStyle="1">
    <w:name w:val="Основной текст с отступом Знак"/>
    <w:aliases w:val="текст Знак,Основной текст 1 Знак"/>
    <w:basedOn w:val="a0"/>
    <w:link w:val="a9"/>
    <w:rPr>
      <w:rFonts w:ascii="TimesET" w:hAnsi="TimesET" w:eastAsia="Calibri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20" w:customStyle="1">
    <w:name w:val="Основной текст с отступом 2 Знак"/>
    <w:basedOn w:val="a0"/>
    <w:link w:val="2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0" w:customStyle="1">
    <w:name w:val="Основной текст 3 Знак"/>
    <w:basedOn w:val="a0"/>
    <w:link w:val="3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2" w:customStyle="1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10" w:customStyle="1">
    <w:name w:val="Заголовок 1 Знак"/>
    <w:basedOn w:val="a0"/>
    <w:link w:val="1"/>
    <w:rPr>
      <w:rFonts w:ascii="Arial" w:hAnsi="Arial" w:eastAsia="Calibri" w:cs="Arial"/>
      <w:b/>
      <w:bCs/>
      <w:sz w:val="32"/>
      <w:szCs w:val="32"/>
      <w:lang w:eastAsia="ru-RU"/>
    </w:rPr>
  </w:style>
  <w:style w:type="paragraph" w:styleId="21" w:customStyle="1">
    <w:name w:val="Обычный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1" w:customStyle="1">
    <w:name w:val="Основной текст с отступом 31"/>
    <w:basedOn w:val="21"/>
    <w:pPr>
      <w:ind w:firstLine="454"/>
    </w:pPr>
    <w:rPr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7D2C2-CDBC-4F27-87D8-E0D8E661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haracters>25985</Characters>
  <CharactersWithSpaces>30483</CharactersWithSpaces>
  <Company/>
  <DocSecurity>0</DocSecurity>
  <HyperlinksChanged>false</HyperlinksChanged>
  <Lines>216</Lines>
  <LinksUpToDate>false</LinksUpToDate>
  <Pages>13</Pages>
  <Paragraphs>60</Paragraphs>
  <ScaleCrop>false</ScaleCrop>
  <SharedDoc>false</SharedDoc>
  <Template>Normal</Template>
  <TotalTime>548</TotalTime>
  <Words>4558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owner</cp:lastModifiedBy>
  <cp:revision>45</cp:revision>
  <cp:lastPrinted>2022-01-18T16:06:00Z</cp:lastPrinted>
  <dcterms:created xsi:type="dcterms:W3CDTF">2021-02-09T09:17:00Z</dcterms:created>
  <dcterms:modified xsi:type="dcterms:W3CDTF">2023-09-24T14:15:00Z</dcterms:modified>
</cp:coreProperties>
</file>