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Подвойский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Денис Глебович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Современные социологические теории: гид по интеллектуальному ландшафту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Наименование дисциплины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социологические теории: гид по интеллектуальному ландшафту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Аннотация к дисциплине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характеристика пространства базовых концептов теоретической социологии, важнейших понятий, конституирующих проблемное поле классического и современного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дискурса</w:t>
      </w:r>
      <w:r>
        <w:rPr>
          <w:rFonts w:ascii="Times New Roman" w:hAnsi="Times New Roman" w:cs="Times New Roman"/>
          <w:sz w:val="24"/>
          <w:szCs w:val="24"/>
        </w:rPr>
        <w:t xml:space="preserve">. Для реализации поставленной цели решаются следующие задачи: </w:t>
      </w:r>
      <w:r>
        <w:rPr>
          <w:rFonts w:ascii="Times New Roman" w:hAnsi="Times New Roman" w:cs="Times New Roman"/>
          <w:sz w:val="24"/>
          <w:szCs w:val="24"/>
        </w:rPr>
        <w:t xml:space="preserve">Описывается «антиномия Вебера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Дюркгейма», рассматриваемая в содержательном плане как контроверза «субъекта – структуры» («номинализма – реализма», «субъективизма – объективизма», «объяснения</w:t>
      </w:r>
      <w:r>
        <w:rPr>
          <w:rFonts w:ascii="Times New Roman" w:hAnsi="Times New Roman" w:cs="Times New Roman"/>
          <w:sz w:val="24"/>
          <w:szCs w:val="24"/>
        </w:rPr>
        <w:t xml:space="preserve"> – понимания» и т.п.). Описывается ряд других важных образующих интеллектуальный каркас социологической теории категориальных пар (статика – динамика, конфликт – консенсус, традиция – модерн). Развертывается перспектива сравнительного анализа различных концептуальных систем, высвечивающая элементы общего и особенного, сходства и отличия, специфику отдельных теоретических подходов, используемых в их рамках исследовательских приемов и логической аргументации.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дисциплины в структуре основной образовательной программы (ООП)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является обязательной и относится к вариативной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основной образовательной программы по направлению подготовки «Философия»</w:t>
      </w:r>
      <w:r>
        <w:rPr>
          <w:rFonts w:ascii="Times New Roman" w:hAnsi="Times New Roman" w:cs="Times New Roman"/>
          <w:sz w:val="24"/>
          <w:szCs w:val="24"/>
        </w:rPr>
        <w:t xml:space="preserve"> (специализация «Социальная философия»)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Уровень высшего образования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</w:t>
      </w:r>
      <w:r>
        <w:rPr>
          <w:rFonts w:ascii="Times New Roman" w:hAnsi="Times New Roman" w:cs="Times New Roman"/>
          <w:sz w:val="24"/>
          <w:szCs w:val="24"/>
        </w:rPr>
        <w:t xml:space="preserve">тура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 и семестр обучения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семестр.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2 зачетные единицы, 36 академических часов семинаров и 36 академическ</w:t>
      </w:r>
      <w:r>
        <w:rPr>
          <w:rFonts w:ascii="Times New Roman" w:hAnsi="Times New Roman" w:cs="Times New Roman"/>
          <w:sz w:val="24"/>
          <w:szCs w:val="24"/>
        </w:rPr>
        <w:t xml:space="preserve">их часов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обучения по дисциплине</w:t>
      </w: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60"/>
        <w:gridCol w:w="5917"/>
      </w:tblGrid>
      <w:tr>
        <w:trPr>
          <w:trHeight w:val="284"/>
        </w:trPr>
        <w:tc>
          <w:tcPr>
            <w:tcW w:w="3360" w:type="dxa"/>
          </w:tcPr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</w:t>
            </w:r>
          </w:p>
        </w:tc>
        <w:tc>
          <w:tcPr>
            <w:tcW w:w="5917" w:type="dxa"/>
          </w:tcPr>
          <w:p>
            <w:pPr>
              <w:spacing w:after="0" w:line="240" w:lineRule="auto"/>
              <w:ind w:left="9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обучения</w:t>
            </w:r>
          </w:p>
        </w:tc>
      </w:tr>
      <w:tr>
        <w:trPr>
          <w:trHeight w:val="131"/>
        </w:trPr>
        <w:tc>
          <w:tcPr>
            <w:tcW w:w="3360" w:type="dxa"/>
          </w:tcPr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ессиональной деятельности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специфике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классических и новейших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социологических концепций, представляющих собой особую форму социального теоретизирования, возникшую в историческом контексте становления обществ и культуры модерна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находящуюся в тесных отношениях когнитивного взаимообмена с социально-философскими доктринами.</w:t>
            </w:r>
          </w:p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7" w:type="dxa"/>
          </w:tcPr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должен: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знать: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фундаментальную структуру социологической теории, ее основные категории, подходы и проблемы, корневые антиномии, воплощающиеся в оппозициях «субъект (действие) – структура», «номинализм – реализм», «психологизм – социологизм», «ценности – институты», «объяснение – понимание», «позитивизм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антипозитивизм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«конфликт – консенсус», «статика – динамика», «традиционное общество – модерн», «макро – микро» и др.;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закономерности протекания комплексных макросоциальных процессов на современном этапе и в исторической перспективе, и их разнообразные теоретические описания в классических и новейших социологических концепциях, в т.ч. в концепциях рационализации, модернизации, индустриального и постиндустриального общества, общества риска, общества сетевых структур, постмодерна, глобализации и др.;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сравнивать основные положения различных теоретических и методологических подходов на предмет выявления их сходств и различий, а также группировать данные подходы по критериям принятым в истории социальной мысли;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адекватно оценивать эвристический потенциал различных подходов и научных теорий в дисциплинарном поле социальных наук;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инструментарий классических и современных социологических теорий для анализа эмпирических реалий современного общества;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историческую реконструкцию области своей научной специализации;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реализовывать самостоятельные аналитические проекты;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формулировать и отстаивать в дискуссии свои научные результаты;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владеть: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критического социологического мышления, основанного на способности к научной рефлексии;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методиками публичного представления и защиты научных результатов, полученных в ходе собственного историко-теоретического исследования.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Входные требования для освоения дисциплины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освоения ку</w:t>
      </w:r>
      <w:r>
        <w:rPr>
          <w:rFonts w:ascii="Times New Roman" w:hAnsi="Times New Roman" w:cs="Times New Roman"/>
          <w:sz w:val="24"/>
          <w:szCs w:val="24"/>
        </w:rPr>
        <w:t xml:space="preserve">рса необходимо предварительное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параллельное освоение </w:t>
      </w:r>
      <w:r>
        <w:rPr>
          <w:rFonts w:ascii="Times New Roman" w:hAnsi="Times New Roman" w:cs="Times New Roman"/>
          <w:sz w:val="24"/>
          <w:szCs w:val="24"/>
        </w:rPr>
        <w:t xml:space="preserve">слушателями </w:t>
      </w:r>
      <w:r>
        <w:rPr>
          <w:rFonts w:ascii="Times New Roman" w:hAnsi="Times New Roman" w:cs="Times New Roman"/>
          <w:sz w:val="24"/>
          <w:szCs w:val="24"/>
        </w:rPr>
        <w:t xml:space="preserve">следующих дисциплин базовой части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цикла: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философия», </w:t>
      </w:r>
      <w:r>
        <w:rPr>
          <w:rFonts w:ascii="Times New Roman" w:hAnsi="Times New Roman" w:cs="Times New Roman"/>
          <w:sz w:val="24"/>
          <w:szCs w:val="24"/>
        </w:rPr>
        <w:t xml:space="preserve">«История и философия культуры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«История зарубежной философии», «Философия и методология науки»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Учебно-тематический план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1417"/>
        <w:gridCol w:w="1667"/>
      </w:tblGrid>
      <w:tr>
        <w:trPr>
          <w:trHeight w:val="513"/>
        </w:trPr>
        <w:tc>
          <w:tcPr>
            <w:tcW w:w="993" w:type="dxa"/>
          </w:tcPr>
          <w:p>
            <w:pPr>
              <w:spacing w:after="0" w:line="240" w:lineRule="auto"/>
              <w:ind w:left="-5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ind w:left="22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и темы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left="23"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</w:t>
            </w:r>
          </w:p>
          <w:p>
            <w:pPr>
              <w:spacing w:after="0" w:line="240" w:lineRule="auto"/>
              <w:ind w:left="23"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</w:t>
            </w:r>
          </w:p>
        </w:tc>
      </w:tr>
      <w:tr>
        <w:trPr>
          <w:trHeight w:val="251"/>
        </w:trPr>
        <w:tc>
          <w:tcPr>
            <w:tcW w:w="993" w:type="dxa"/>
          </w:tcPr>
          <w:p>
            <w:pPr>
              <w:pStyle w:val="a3"/>
              <w:numPr>
                <w:numId w:val="29"/>
                <w:ilvl w:val="0"/>
              </w:numPr>
              <w:tabs>
                <w:tab w:val="left" w:pos="175"/>
              </w:tabs>
              <w:spacing w:after="0" w:line="240" w:lineRule="auto"/>
              <w:ind w:right="-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проблемы: концепт «общества» в западной теоретической социологии (история и современность). Альтернативные модели видения социальной реальности: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реализм – социологический номинализм.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94"/>
        </w:trPr>
        <w:tc>
          <w:tcPr>
            <w:tcW w:w="993" w:type="dxa"/>
          </w:tcPr>
          <w:p>
            <w:pPr>
              <w:pStyle w:val="a3"/>
              <w:numPr>
                <w:numId w:val="29"/>
                <w:ilvl w:val="0"/>
              </w:numPr>
              <w:tabs>
                <w:tab w:val="left" w:pos="34"/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социальный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 (реальность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Э.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Дюркгейм и судьбы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социал-реалистской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парадигмы в ХХ столетии.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33"/>
        </w:trPr>
        <w:tc>
          <w:tcPr>
            <w:tcW w:w="993" w:type="dxa"/>
          </w:tcPr>
          <w:p>
            <w:pPr>
              <w:pStyle w:val="a3"/>
              <w:numPr>
                <w:numId w:val="29"/>
                <w:ilvl w:val="0"/>
              </w:numPr>
              <w:tabs>
                <w:tab w:val="left" w:pos="34"/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Взгляд на общество через призму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оциологического номинализма. М.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Вебер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веберианская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перспектива мысли в ХХ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33"/>
        </w:trPr>
        <w:tc>
          <w:tcPr>
            <w:tcW w:w="993" w:type="dxa"/>
          </w:tcPr>
          <w:p>
            <w:pPr>
              <w:pStyle w:val="a3"/>
              <w:numPr>
                <w:numId w:val="29"/>
                <w:ilvl w:val="0"/>
              </w:numPr>
              <w:tabs>
                <w:tab w:val="left" w:pos="34"/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построения синтетических концепций социальной реальности, направленных на преодоление антиномии «субъе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 – структура»: П.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Хабермас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Бурдьё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Гидденс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коллоквиум</w:t>
            </w:r>
          </w:p>
        </w:tc>
      </w:tr>
      <w:tr>
        <w:trPr>
          <w:trHeight w:val="273"/>
        </w:trPr>
        <w:tc>
          <w:tcPr>
            <w:tcW w:w="993" w:type="dxa"/>
          </w:tcPr>
          <w:p>
            <w:pPr>
              <w:pStyle w:val="a3"/>
              <w:numPr>
                <w:numId w:val="29"/>
                <w:ilvl w:val="0"/>
              </w:num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«традиционного» и «модернового» общества в западной социологической традиции: Г. Спенсер, К. Маркс,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Зомбарт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Вебер, Ф. Тённис,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(сравнительный анализ концептуальных систем).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84"/>
        </w:trPr>
        <w:tc>
          <w:tcPr>
            <w:tcW w:w="993" w:type="dxa"/>
          </w:tcPr>
          <w:p>
            <w:pPr>
              <w:pStyle w:val="a3"/>
              <w:numPr>
                <w:numId w:val="29"/>
                <w:ilvl w:val="0"/>
              </w:num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Гоббсова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проблема» в социологии (возможности ее решения) и социологическая теория конфликта: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>
        <w:trPr>
          <w:trHeight w:val="294"/>
        </w:trPr>
        <w:tc>
          <w:tcPr>
            <w:tcW w:w="993" w:type="dxa"/>
          </w:tcPr>
          <w:p>
            <w:pPr>
              <w:pStyle w:val="a3"/>
              <w:numPr>
                <w:numId w:val="29"/>
                <w:ilvl w:val="0"/>
              </w:num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содержательной проблематики современных теорий социальной динамики и общественного развития (вторая половина ХХ – начало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вв.).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18"/>
        </w:trPr>
        <w:tc>
          <w:tcPr>
            <w:tcW w:w="993" w:type="dxa"/>
          </w:tcPr>
          <w:p>
            <w:pPr>
              <w:pStyle w:val="a3"/>
              <w:numPr>
                <w:numId w:val="29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Эклектизм новейших идейных течений в социальной науке и наследие классиков социологии: мотивы интеллектуальной преемственности.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22" w:firstLine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55"/>
        </w:trPr>
        <w:tc>
          <w:tcPr>
            <w:tcW w:w="6521" w:type="dxa"/>
            <w:gridSpan w:val="2"/>
          </w:tcPr>
          <w:p>
            <w:pPr>
              <w:spacing w:after="0" w:line="240" w:lineRule="auto"/>
              <w:ind w:left="22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учебно-методического обеспечения для самостоятельной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методические указания для обучающихся по освоению дисциплины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91"/>
        <w:gridCol w:w="2236"/>
        <w:gridCol w:w="5018"/>
      </w:tblGrid>
      <w:tr>
        <w:trPr>
          <w:trHeight w:val="643"/>
        </w:trPr>
        <w:tc>
          <w:tcPr>
            <w:tcW w:w="22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и темы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ч.)</w:t>
            </w:r>
          </w:p>
        </w:tc>
        <w:tc>
          <w:tcPr>
            <w:tcW w:w="50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самостоятельной работы</w:t>
            </w:r>
          </w:p>
        </w:tc>
      </w:tr>
      <w:tr>
        <w:trPr>
          <w:trHeight w:val="415"/>
        </w:trPr>
        <w:tc>
          <w:tcPr>
            <w:tcW w:w="22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1 - 8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</w:p>
        </w:tc>
        <w:tc>
          <w:tcPr>
            <w:tcW w:w="50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Конспектирование и реферирование первоисточников, критической литературы и научной периодики, в 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.ч. поиск источников в Интернет;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составление обзоров и работа с текстами на языке оригинала; перевод, в т.ч. реферативный; подготовка индивидуальных сообщений и групповых дискуссий,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к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(коллоквиум)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аттестаци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(в т.ч. по первоисточникам, критической литературе, научной периодике).</w:t>
            </w:r>
          </w:p>
        </w:tc>
      </w:tr>
      <w:tr>
        <w:trPr>
          <w:trHeight w:val="244"/>
        </w:trPr>
        <w:tc>
          <w:tcPr>
            <w:tcW w:w="22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</w:p>
        </w:tc>
        <w:tc>
          <w:tcPr>
            <w:tcW w:w="50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Учебная программа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проблемы: концепт «общества» в западной теоретической социологии (история и современность). Альтернативные модели видения социальной реальности: социологический реализм – социологический номинализм.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как социальный факт (реальность </w:t>
      </w:r>
      <w:r>
        <w:rPr>
          <w:rFonts w:ascii="Times New Roman" w:hAnsi="Times New Roman" w:cs="Times New Roman"/>
          <w:sz w:val="24"/>
          <w:szCs w:val="24"/>
        </w:rPr>
        <w:t xml:space="preserve">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generis</w:t>
      </w:r>
      <w:r>
        <w:rPr>
          <w:rFonts w:ascii="Times New Roman" w:hAnsi="Times New Roman" w:cs="Times New Roman"/>
          <w:sz w:val="24"/>
          <w:szCs w:val="24"/>
        </w:rPr>
        <w:t xml:space="preserve">). Э. Дюркгейм и судьбы </w:t>
      </w:r>
      <w:r>
        <w:rPr>
          <w:rFonts w:ascii="Times New Roman" w:hAnsi="Times New Roman" w:cs="Times New Roman"/>
          <w:sz w:val="24"/>
          <w:szCs w:val="24"/>
        </w:rPr>
        <w:t xml:space="preserve">социал-реалистской</w:t>
      </w:r>
      <w:r>
        <w:rPr>
          <w:rFonts w:ascii="Times New Roman" w:hAnsi="Times New Roman" w:cs="Times New Roman"/>
          <w:sz w:val="24"/>
          <w:szCs w:val="24"/>
        </w:rPr>
        <w:t xml:space="preserve"> парадигмы в ХХ столетии.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Взгляд на общество через призму социологического номинализма. М. Вебер и </w:t>
      </w:r>
      <w:r>
        <w:rPr>
          <w:rFonts w:ascii="Times New Roman" w:hAnsi="Times New Roman" w:cs="Times New Roman"/>
          <w:sz w:val="24"/>
          <w:szCs w:val="24"/>
        </w:rPr>
        <w:t xml:space="preserve">веберианская</w:t>
      </w:r>
      <w:r>
        <w:rPr>
          <w:rFonts w:ascii="Times New Roman" w:hAnsi="Times New Roman" w:cs="Times New Roman"/>
          <w:sz w:val="24"/>
          <w:szCs w:val="24"/>
        </w:rPr>
        <w:t xml:space="preserve"> перспектива мысли в ХХ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Попытки построения синтетических концепций социальной реальности, направленных на преодоление анти</w:t>
      </w:r>
      <w:r>
        <w:rPr>
          <w:rFonts w:ascii="Times New Roman" w:hAnsi="Times New Roman" w:cs="Times New Roman"/>
          <w:sz w:val="24"/>
          <w:szCs w:val="24"/>
        </w:rPr>
        <w:t xml:space="preserve">номии «субъект – структура»: </w:t>
      </w:r>
      <w:r>
        <w:rPr>
          <w:rFonts w:ascii="Times New Roman" w:hAnsi="Times New Roman" w:cs="Times New Roman"/>
          <w:sz w:val="24"/>
          <w:szCs w:val="24"/>
        </w:rPr>
        <w:t xml:space="preserve">П.</w:t>
      </w:r>
      <w:r>
        <w:rPr>
          <w:rFonts w:ascii="Times New Roman" w:hAnsi="Times New Roman" w:cs="Times New Roman"/>
          <w:sz w:val="24"/>
          <w:szCs w:val="24"/>
        </w:rPr>
        <w:t xml:space="preserve">Берг</w:t>
      </w:r>
      <w:r>
        <w:rPr>
          <w:rFonts w:ascii="Times New Roman" w:hAnsi="Times New Roman" w:cs="Times New Roman"/>
          <w:sz w:val="24"/>
          <w:szCs w:val="24"/>
        </w:rPr>
        <w:t xml:space="preserve">ер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Т.Лукман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Ю.Хабермас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П.Бурдьё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«традиционного» и «модернового» общества в западн</w:t>
      </w:r>
      <w:r>
        <w:rPr>
          <w:rFonts w:ascii="Times New Roman" w:hAnsi="Times New Roman" w:cs="Times New Roman"/>
          <w:sz w:val="24"/>
          <w:szCs w:val="24"/>
        </w:rPr>
        <w:t xml:space="preserve">ой социологической традиции: Г.Спенсер, К.Маркс, </w:t>
      </w:r>
      <w:r>
        <w:rPr>
          <w:rFonts w:ascii="Times New Roman" w:hAnsi="Times New Roman" w:cs="Times New Roman"/>
          <w:sz w:val="24"/>
          <w:szCs w:val="24"/>
        </w:rPr>
        <w:t xml:space="preserve">В.Зомбарт</w:t>
      </w:r>
      <w:r>
        <w:rPr>
          <w:rFonts w:ascii="Times New Roman" w:hAnsi="Times New Roman" w:cs="Times New Roman"/>
          <w:sz w:val="24"/>
          <w:szCs w:val="24"/>
        </w:rPr>
        <w:t xml:space="preserve">, М.Вебер, Ф.Тённис,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Зиммель</w:t>
      </w:r>
      <w:r>
        <w:rPr>
          <w:rFonts w:ascii="Times New Roman" w:hAnsi="Times New Roman" w:cs="Times New Roman"/>
          <w:sz w:val="24"/>
          <w:szCs w:val="24"/>
        </w:rPr>
        <w:t xml:space="preserve"> и др. (сравнительный анализ концептуальных систем).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Гоббсова</w:t>
      </w:r>
      <w:r>
        <w:rPr>
          <w:rFonts w:ascii="Times New Roman" w:hAnsi="Times New Roman" w:cs="Times New Roman"/>
          <w:sz w:val="24"/>
          <w:szCs w:val="24"/>
        </w:rPr>
        <w:t xml:space="preserve"> проблема» в социологии (возможности ее решения) и социологическая теория конфликта: </w:t>
      </w:r>
      <w:r>
        <w:rPr>
          <w:rFonts w:ascii="Times New Roman" w:hAnsi="Times New Roman" w:cs="Times New Roman"/>
          <w:sz w:val="24"/>
          <w:szCs w:val="24"/>
        </w:rPr>
        <w:t xml:space="preserve"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contra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обзор содержательной проблематики современных теорий социальной динамики и общественного развития (вторая половина ХХ</w:t>
      </w:r>
      <w:r>
        <w:rPr>
          <w:rFonts w:ascii="Times New Roman" w:hAnsi="Times New Roman" w:cs="Times New Roman"/>
          <w:sz w:val="24"/>
          <w:szCs w:val="24"/>
        </w:rPr>
        <w:t xml:space="preserve"> – начало ХХ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Эклектизм новейших идейных течений в социальной науке и наследие классиков социологии: мотивы интеллектуальной преемственности.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Форма промежуточной аттестации и фонд оценочных средств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13.1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и оценка текущего контроля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слушателей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требуется посещение семинарских занятий, обязательное участие в промежуточном</w:t>
      </w:r>
      <w:r>
        <w:rPr>
          <w:rFonts w:ascii="Times New Roman" w:hAnsi="Times New Roman" w:cs="Times New Roman"/>
          <w:sz w:val="24"/>
          <w:szCs w:val="24"/>
        </w:rPr>
        <w:t xml:space="preserve"> (коллоквиум)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итоговом </w:t>
      </w:r>
      <w:r>
        <w:rPr>
          <w:rFonts w:ascii="Times New Roman" w:hAnsi="Times New Roman" w:cs="Times New Roman"/>
          <w:sz w:val="24"/>
          <w:szCs w:val="24"/>
        </w:rPr>
        <w:t xml:space="preserve">(экзамен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аттестационных испытаниях, выполнение заданий преподавателя.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Поощряется активная работа на семинарах (участие в группо</w:t>
      </w:r>
      <w:r>
        <w:rPr>
          <w:rFonts w:ascii="Times New Roman" w:hAnsi="Times New Roman" w:cs="Times New Roman"/>
          <w:sz w:val="24"/>
          <w:szCs w:val="24"/>
        </w:rPr>
        <w:t xml:space="preserve">вых дискуссиях на заданную тему</w:t>
      </w:r>
      <w:r>
        <w:rPr>
          <w:rFonts w:ascii="Times New Roman" w:hAnsi="Times New Roman" w:eastAsia="Calibri" w:cs="Times New Roman"/>
          <w:sz w:val="24"/>
          <w:szCs w:val="24"/>
        </w:rPr>
        <w:t xml:space="preserve">); творческий подход к анализу текстов; качество подготовленных докладов, исследовательских проектов и индивидуальных письменных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заданий (эссе, научные обзоры, переводы, реферирование источников, поиск информации в Интернет, специализированных базах данных, архивах и электронных библиотеках и т.д.); в ряде случаев </w:t>
      </w:r>
      <w:r>
        <w:rPr>
          <w:rFonts w:ascii="Times New Roman" w:hAnsi="Times New Roman" w:eastAsia="Calibri" w:cs="Times New Roman"/>
          <w:sz w:val="24"/>
          <w:szCs w:val="24"/>
        </w:rPr>
        <w:noBreakHyphen/>
        <w:t xml:space="preserve"> подготовка компьютерных презентаций, и т.д.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13.2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и оценка самостоятельной работы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подразумевает </w:t>
      </w:r>
      <w:r>
        <w:rPr>
          <w:rFonts w:ascii="Times New Roman" w:hAnsi="Times New Roman" w:cs="Times New Roman"/>
          <w:sz w:val="24"/>
          <w:szCs w:val="24"/>
        </w:rPr>
        <w:t xml:space="preserve">конспектирование избранных глав и фрагментов классических текстов по тематике курса (по выбору или рекомендации преподавателя) с обсуждением их на </w:t>
      </w:r>
      <w:r>
        <w:rPr>
          <w:rFonts w:ascii="Times New Roman" w:hAnsi="Times New Roman" w:cs="Times New Roman"/>
          <w:sz w:val="24"/>
          <w:szCs w:val="24"/>
        </w:rPr>
        <w:t xml:space="preserve">семинарских занятиях и контрольном</w:t>
      </w:r>
      <w:r>
        <w:rPr>
          <w:rFonts w:ascii="Times New Roman" w:hAnsi="Times New Roman" w:cs="Times New Roman"/>
          <w:sz w:val="24"/>
          <w:szCs w:val="24"/>
        </w:rPr>
        <w:t xml:space="preserve"> коллоквиум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Примерный выбор текстов для докладов и рефератов: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(темы 1-4</w:t>
      </w:r>
      <w:r>
        <w:rPr>
          <w:rFonts w:ascii="Times New Roman" w:hAnsi="Times New Roman" w:cs="Times New Roman"/>
          <w:b/>
          <w:sz w:val="24"/>
          <w:szCs w:val="24"/>
        </w:rPr>
        <w:t xml:space="preserve">):</w:t>
      </w:r>
    </w:p>
    <w:p>
      <w:pPr>
        <w:pStyle w:val="a3"/>
        <w:numPr>
          <w:numId w:val="30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Дюркгейм Э. «Метод социологии»</w:t>
      </w:r>
      <w:r>
        <w:rPr>
          <w:rFonts w:ascii="Times New Roman" w:hAnsi="Times New Roman" w:cs="Times New Roman"/>
          <w:sz w:val="24"/>
          <w:szCs w:val="24"/>
        </w:rPr>
        <w:t xml:space="preserve"> (избранные главы).</w:t>
      </w:r>
    </w:p>
    <w:p>
      <w:pPr>
        <w:pStyle w:val="a3"/>
        <w:numPr>
          <w:numId w:val="30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Вебер М. «Хозяйство и общество»</w:t>
      </w:r>
      <w:r>
        <w:rPr>
          <w:rFonts w:ascii="Times New Roman" w:hAnsi="Times New Roman" w:cs="Times New Roman"/>
          <w:sz w:val="24"/>
          <w:szCs w:val="24"/>
        </w:rPr>
        <w:t xml:space="preserve"> (избранные главы).</w:t>
      </w:r>
    </w:p>
    <w:p>
      <w:pPr>
        <w:pStyle w:val="a3"/>
        <w:numPr>
          <w:numId w:val="30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Бергер</w:t>
      </w:r>
      <w:r>
        <w:rPr>
          <w:rFonts w:ascii="Times New Roman" w:hAnsi="Times New Roman" w:cs="Times New Roman"/>
          <w:sz w:val="24"/>
          <w:szCs w:val="24"/>
        </w:rPr>
        <w:t xml:space="preserve"> П., </w:t>
      </w:r>
      <w:r>
        <w:rPr>
          <w:rFonts w:ascii="Times New Roman" w:hAnsi="Times New Roman" w:cs="Times New Roman"/>
          <w:sz w:val="24"/>
          <w:szCs w:val="24"/>
        </w:rPr>
        <w:t xml:space="preserve">Лукман</w:t>
      </w:r>
      <w:r>
        <w:rPr>
          <w:rFonts w:ascii="Times New Roman" w:hAnsi="Times New Roman" w:cs="Times New Roman"/>
          <w:sz w:val="24"/>
          <w:szCs w:val="24"/>
        </w:rPr>
        <w:t xml:space="preserve"> Т. «Социальное конструирование реальности»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30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Хабермас</w:t>
      </w:r>
      <w:r>
        <w:rPr>
          <w:rFonts w:ascii="Times New Roman" w:hAnsi="Times New Roman" w:cs="Times New Roman"/>
          <w:sz w:val="24"/>
          <w:szCs w:val="24"/>
        </w:rPr>
        <w:t xml:space="preserve"> Ю. </w:t>
      </w:r>
      <w:r>
        <w:rPr>
          <w:rFonts w:ascii="Times New Roman" w:hAnsi="Times New Roman" w:cs="Times New Roman"/>
          <w:sz w:val="24"/>
          <w:szCs w:val="24"/>
        </w:rPr>
        <w:t xml:space="preserve">«Теория коммуникативного действия» (избранные главы)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30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Бурдье</w:t>
      </w:r>
      <w:r>
        <w:rPr>
          <w:rFonts w:ascii="Times New Roman" w:hAnsi="Times New Roman" w:cs="Times New Roman"/>
          <w:sz w:val="24"/>
          <w:szCs w:val="24"/>
        </w:rPr>
        <w:t xml:space="preserve"> П. «Практический смысл» (избранные главы)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30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 Э. «Устроение общества» (избранные главы)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(темы 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-8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Тённис Ф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«Общность и общество» (избранные главы).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Зиммель</w:t>
      </w:r>
      <w:r>
        <w:rPr>
          <w:rFonts w:ascii="Times New Roman" w:hAnsi="Times New Roman" w:cs="Times New Roman"/>
          <w:sz w:val="24"/>
          <w:szCs w:val="24"/>
        </w:rPr>
        <w:t xml:space="preserve"> Г. «Философия денег» (избранные главы), «Большие города и духовная жизнь».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 Л. «Урбанизм как образ жизни».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Парсонс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«О структуре социального действия» (избранные главы).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Мертон Р. «Социальная теория и социальная структура» (избранные главы).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Белл Д. «Грядущее постиндустриальное общество» (избранные главы).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Бодрийяр</w:t>
      </w:r>
      <w:r>
        <w:rPr>
          <w:rFonts w:ascii="Times New Roman" w:hAnsi="Times New Roman" w:cs="Times New Roman"/>
          <w:sz w:val="24"/>
          <w:szCs w:val="24"/>
        </w:rPr>
        <w:t xml:space="preserve"> Ж. «Общество потребления» (избранные главы).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Бек 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«Общество риска. На пути к другому модерну» (избранные главы).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Бауман З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«Текучая современность» (избранные главы).</w:t>
      </w:r>
    </w:p>
    <w:p>
      <w:pPr>
        <w:pStyle w:val="a3"/>
        <w:numPr>
          <w:numId w:val="28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Коллинз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«Четыре социологических традиции» (избранные главы).</w:t>
      </w:r>
    </w:p>
    <w:p>
      <w:pPr>
        <w:spacing w:after="0" w:line="240" w:lineRule="auto"/>
        <w:ind w:left="426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13.3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и оценка промежуточной аттестации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проводится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экзамена</w:t>
      </w:r>
      <w:r>
        <w:rPr>
          <w:rFonts w:ascii="Times New Roman" w:hAnsi="Times New Roman" w:cs="Times New Roman"/>
          <w:sz w:val="24"/>
          <w:szCs w:val="24"/>
        </w:rPr>
        <w:t xml:space="preserve">. Примерный список вопросов: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семестра задания из списка могут быть выбраны также в качестве тем дополнительных эссе или устных сообщений и докладов по договоренности с преподавателем. 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ab/>
        <w:t xml:space="preserve">Конфликт, неравенство и господство: трактовка этих понятий в </w:t>
      </w:r>
      <w:r>
        <w:rPr>
          <w:rFonts w:ascii="Times New Roman" w:hAnsi="Times New Roman" w:cs="Times New Roman"/>
          <w:sz w:val="24"/>
          <w:szCs w:val="24"/>
        </w:rPr>
        <w:t xml:space="preserve">конфликтологической</w:t>
      </w:r>
      <w:r>
        <w:rPr>
          <w:rFonts w:ascii="Times New Roman" w:hAnsi="Times New Roman" w:cs="Times New Roman"/>
          <w:sz w:val="24"/>
          <w:szCs w:val="24"/>
        </w:rPr>
        <w:t xml:space="preserve"> традиции социологической мысли. 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ab/>
        <w:t xml:space="preserve">Парадоксы рациональности и возможности их теоретического описания в «утилитаристской» традиции социологической мысли. 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Социальный порядок, солидарность и формы их символической репрезентации в «</w:t>
      </w:r>
      <w:r>
        <w:rPr>
          <w:rFonts w:ascii="Times New Roman" w:hAnsi="Times New Roman" w:cs="Times New Roman"/>
          <w:sz w:val="24"/>
          <w:szCs w:val="24"/>
        </w:rPr>
        <w:t xml:space="preserve">дюркгеймовской</w:t>
      </w:r>
      <w:r>
        <w:rPr>
          <w:rFonts w:ascii="Times New Roman" w:hAnsi="Times New Roman" w:cs="Times New Roman"/>
          <w:sz w:val="24"/>
          <w:szCs w:val="24"/>
        </w:rPr>
        <w:t xml:space="preserve">» традиции социологической мысли.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ab/>
        <w:t xml:space="preserve">Повседневность и </w:t>
      </w:r>
      <w:r>
        <w:rPr>
          <w:rFonts w:ascii="Times New Roman" w:hAnsi="Times New Roman" w:cs="Times New Roman"/>
          <w:sz w:val="24"/>
          <w:szCs w:val="24"/>
        </w:rPr>
        <w:t xml:space="preserve">микроинтеракции</w:t>
      </w:r>
      <w:r>
        <w:rPr>
          <w:rFonts w:ascii="Times New Roman" w:hAnsi="Times New Roman" w:cs="Times New Roman"/>
          <w:sz w:val="24"/>
          <w:szCs w:val="24"/>
        </w:rPr>
        <w:t xml:space="preserve"> в фокусе социологического анализа (И. Гофман, Г. </w:t>
      </w:r>
      <w:r>
        <w:rPr>
          <w:rFonts w:ascii="Times New Roman" w:hAnsi="Times New Roman" w:cs="Times New Roman"/>
          <w:sz w:val="24"/>
          <w:szCs w:val="24"/>
        </w:rPr>
        <w:t xml:space="preserve">Гарфинкель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Постпарсонсианская</w:t>
      </w:r>
      <w:r>
        <w:rPr>
          <w:rFonts w:ascii="Times New Roman" w:hAnsi="Times New Roman" w:cs="Times New Roman"/>
          <w:sz w:val="24"/>
          <w:szCs w:val="24"/>
        </w:rPr>
        <w:t xml:space="preserve"> социологическая теория и ее концептуально-методологические устремления. Попытки преодоления антиномии «субъекта – структуры».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Особенности терминологического словаря теории П. </w:t>
      </w:r>
      <w:r>
        <w:rPr>
          <w:rFonts w:ascii="Times New Roman" w:hAnsi="Times New Roman" w:cs="Times New Roman"/>
          <w:sz w:val="24"/>
          <w:szCs w:val="24"/>
        </w:rPr>
        <w:t xml:space="preserve">Бурдье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</w:t>
      </w:r>
      <w:r>
        <w:rPr>
          <w:rFonts w:ascii="Times New Roman" w:hAnsi="Times New Roman" w:cs="Times New Roman"/>
          <w:sz w:val="24"/>
          <w:szCs w:val="24"/>
        </w:rPr>
        <w:tab/>
        <w:t xml:space="preserve">П. </w:t>
      </w:r>
      <w:r>
        <w:rPr>
          <w:rFonts w:ascii="Times New Roman" w:hAnsi="Times New Roman" w:cs="Times New Roman"/>
          <w:sz w:val="24"/>
          <w:szCs w:val="24"/>
        </w:rPr>
        <w:t xml:space="preserve">Бурдье</w:t>
      </w:r>
      <w:r>
        <w:rPr>
          <w:rFonts w:ascii="Times New Roman" w:hAnsi="Times New Roman" w:cs="Times New Roman"/>
          <w:sz w:val="24"/>
          <w:szCs w:val="24"/>
        </w:rPr>
        <w:t xml:space="preserve">: концепция «двойного структурирования» социальной реальности.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</w:t>
      </w:r>
      <w:r>
        <w:rPr>
          <w:rFonts w:ascii="Times New Roman" w:hAnsi="Times New Roman" w:cs="Times New Roman"/>
          <w:sz w:val="24"/>
          <w:szCs w:val="24"/>
        </w:rPr>
        <w:tab/>
        <w:t xml:space="preserve">П. </w:t>
      </w:r>
      <w:r>
        <w:rPr>
          <w:rFonts w:ascii="Times New Roman" w:hAnsi="Times New Roman" w:cs="Times New Roman"/>
          <w:sz w:val="24"/>
          <w:szCs w:val="24"/>
        </w:rPr>
        <w:t xml:space="preserve">Бурдье</w:t>
      </w:r>
      <w:r>
        <w:rPr>
          <w:rFonts w:ascii="Times New Roman" w:hAnsi="Times New Roman" w:cs="Times New Roman"/>
          <w:sz w:val="24"/>
          <w:szCs w:val="24"/>
        </w:rPr>
        <w:t xml:space="preserve">: понятия «габитуса» и «поля».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П.</w:t>
      </w:r>
      <w:r>
        <w:rPr>
          <w:rFonts w:ascii="Times New Roman" w:hAnsi="Times New Roman" w:cs="Times New Roman"/>
          <w:sz w:val="24"/>
          <w:szCs w:val="24"/>
        </w:rPr>
        <w:t xml:space="preserve">Бурдье</w:t>
      </w:r>
      <w:r>
        <w:rPr>
          <w:rFonts w:ascii="Times New Roman" w:hAnsi="Times New Roman" w:cs="Times New Roman"/>
          <w:sz w:val="24"/>
          <w:szCs w:val="24"/>
        </w:rPr>
        <w:t xml:space="preserve">: виды капитала, социальные классы и «стили жизни». Понятие «символического насилия».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0.</w:t>
      </w:r>
      <w:r>
        <w:rPr>
          <w:rFonts w:ascii="Times New Roman" w:hAnsi="Times New Roman" w:cs="Times New Roman"/>
          <w:sz w:val="24"/>
          <w:szCs w:val="24"/>
        </w:rPr>
        <w:tab/>
        <w:t xml:space="preserve">Эмпирические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П.</w:t>
      </w:r>
      <w:r>
        <w:rPr>
          <w:rFonts w:ascii="Times New Roman" w:hAnsi="Times New Roman" w:cs="Times New Roman"/>
          <w:sz w:val="24"/>
          <w:szCs w:val="24"/>
        </w:rPr>
        <w:t xml:space="preserve">Бурдье</w:t>
      </w:r>
      <w:r>
        <w:rPr>
          <w:rFonts w:ascii="Times New Roman" w:hAnsi="Times New Roman" w:cs="Times New Roman"/>
          <w:sz w:val="24"/>
          <w:szCs w:val="24"/>
        </w:rPr>
        <w:t xml:space="preserve"> (института образования и воспроизводства классового общества, моды и модной индустрии, посетителей музеев, социальных функций фотографии).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П.</w:t>
      </w:r>
      <w:r>
        <w:rPr>
          <w:rFonts w:ascii="Times New Roman" w:hAnsi="Times New Roman" w:cs="Times New Roman"/>
          <w:sz w:val="24"/>
          <w:szCs w:val="24"/>
        </w:rPr>
        <w:t xml:space="preserve">Бурдье</w:t>
      </w:r>
      <w:r>
        <w:rPr>
          <w:rFonts w:ascii="Times New Roman" w:hAnsi="Times New Roman" w:cs="Times New Roman"/>
          <w:sz w:val="24"/>
          <w:szCs w:val="24"/>
        </w:rPr>
        <w:t xml:space="preserve">: методологические требования, предъявляемые к работе социолога. Гражданская позиция социолога.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Особенности терми</w:t>
      </w:r>
      <w:r>
        <w:rPr>
          <w:rFonts w:ascii="Times New Roman" w:hAnsi="Times New Roman" w:cs="Times New Roman"/>
          <w:sz w:val="24"/>
          <w:szCs w:val="24"/>
        </w:rPr>
        <w:t xml:space="preserve">нологического словаря теории </w:t>
      </w:r>
      <w:r>
        <w:rPr>
          <w:rFonts w:ascii="Times New Roman" w:hAnsi="Times New Roman" w:cs="Times New Roman"/>
          <w:sz w:val="24"/>
          <w:szCs w:val="24"/>
        </w:rPr>
        <w:t xml:space="preserve">Н.</w:t>
      </w:r>
      <w:r>
        <w:rPr>
          <w:rFonts w:ascii="Times New Roman" w:hAnsi="Times New Roman" w:cs="Times New Roman"/>
          <w:sz w:val="24"/>
          <w:szCs w:val="24"/>
        </w:rPr>
        <w:t xml:space="preserve">Лумана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</w:t>
      </w:r>
      <w:r>
        <w:rPr>
          <w:rFonts w:ascii="Times New Roman" w:hAnsi="Times New Roman" w:cs="Times New Roman"/>
          <w:sz w:val="24"/>
          <w:szCs w:val="24"/>
        </w:rPr>
        <w:tab/>
        <w:t xml:space="preserve">Понятие </w:t>
      </w:r>
      <w:r>
        <w:rPr>
          <w:rFonts w:ascii="Times New Roman" w:hAnsi="Times New Roman" w:cs="Times New Roman"/>
          <w:sz w:val="24"/>
          <w:szCs w:val="24"/>
        </w:rPr>
        <w:t xml:space="preserve">аутопойезиса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У.Матураны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Н.</w:t>
      </w:r>
      <w:r>
        <w:rPr>
          <w:rFonts w:ascii="Times New Roman" w:hAnsi="Times New Roman" w:cs="Times New Roman"/>
          <w:sz w:val="24"/>
          <w:szCs w:val="24"/>
        </w:rPr>
        <w:t xml:space="preserve">Лумана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Н.</w:t>
      </w:r>
      <w:r>
        <w:rPr>
          <w:rFonts w:ascii="Times New Roman" w:hAnsi="Times New Roman" w:cs="Times New Roman"/>
          <w:sz w:val="24"/>
          <w:szCs w:val="24"/>
        </w:rPr>
        <w:t xml:space="preserve">Луман</w:t>
      </w:r>
      <w:r>
        <w:rPr>
          <w:rFonts w:ascii="Times New Roman" w:hAnsi="Times New Roman" w:cs="Times New Roman"/>
          <w:sz w:val="24"/>
          <w:szCs w:val="24"/>
        </w:rPr>
        <w:t xml:space="preserve">: отношения системы и окружающего мира. Понятие «</w:t>
      </w:r>
      <w:r>
        <w:rPr>
          <w:rFonts w:ascii="Times New Roman" w:hAnsi="Times New Roman" w:cs="Times New Roman"/>
          <w:sz w:val="24"/>
          <w:szCs w:val="24"/>
        </w:rPr>
        <w:t xml:space="preserve">самореферентности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Н.</w:t>
      </w:r>
      <w:r>
        <w:rPr>
          <w:rFonts w:ascii="Times New Roman" w:hAnsi="Times New Roman" w:cs="Times New Roman"/>
          <w:sz w:val="24"/>
          <w:szCs w:val="24"/>
        </w:rPr>
        <w:t xml:space="preserve">Луман</w:t>
      </w:r>
      <w:r>
        <w:rPr>
          <w:rFonts w:ascii="Times New Roman" w:hAnsi="Times New Roman" w:cs="Times New Roman"/>
          <w:sz w:val="24"/>
          <w:szCs w:val="24"/>
        </w:rPr>
        <w:t xml:space="preserve">: логика и механизмы социальной эволюции. Дифференциация и «</w:t>
      </w:r>
      <w:r>
        <w:rPr>
          <w:rFonts w:ascii="Times New Roman" w:hAnsi="Times New Roman" w:cs="Times New Roman"/>
          <w:sz w:val="24"/>
          <w:szCs w:val="24"/>
        </w:rPr>
        <w:t xml:space="preserve">автономизация</w:t>
      </w:r>
      <w:r>
        <w:rPr>
          <w:rFonts w:ascii="Times New Roman" w:hAnsi="Times New Roman" w:cs="Times New Roman"/>
          <w:sz w:val="24"/>
          <w:szCs w:val="24"/>
        </w:rPr>
        <w:t xml:space="preserve">» подсистем общественной жизни.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Н.</w:t>
      </w:r>
      <w:r>
        <w:rPr>
          <w:rFonts w:ascii="Times New Roman" w:hAnsi="Times New Roman" w:cs="Times New Roman"/>
          <w:sz w:val="24"/>
          <w:szCs w:val="24"/>
        </w:rPr>
        <w:t xml:space="preserve">Луман</w:t>
      </w:r>
      <w:r>
        <w:rPr>
          <w:rFonts w:ascii="Times New Roman" w:hAnsi="Times New Roman" w:cs="Times New Roman"/>
          <w:sz w:val="24"/>
          <w:szCs w:val="24"/>
        </w:rPr>
        <w:t xml:space="preserve">: «символически обобщенные средства коммуникации» и их функции. Примеры экономики, политики, науки.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методологические задачи теории </w:t>
      </w:r>
      <w:r>
        <w:rPr>
          <w:rFonts w:ascii="Times New Roman" w:hAnsi="Times New Roman" w:cs="Times New Roman"/>
          <w:sz w:val="24"/>
          <w:szCs w:val="24"/>
        </w:rPr>
        <w:t xml:space="preserve">структурации</w:t>
      </w:r>
      <w:r>
        <w:rPr>
          <w:rFonts w:ascii="Times New Roman" w:hAnsi="Times New Roman" w:cs="Times New Roman"/>
          <w:sz w:val="24"/>
          <w:szCs w:val="24"/>
        </w:rPr>
        <w:t xml:space="preserve"> и ее «синтетические притязания».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концепция «</w:t>
      </w:r>
      <w:r>
        <w:rPr>
          <w:rFonts w:ascii="Times New Roman" w:hAnsi="Times New Roman" w:cs="Times New Roman"/>
          <w:sz w:val="24"/>
          <w:szCs w:val="24"/>
        </w:rPr>
        <w:t xml:space="preserve">дуальности</w:t>
      </w:r>
      <w:r>
        <w:rPr>
          <w:rFonts w:ascii="Times New Roman" w:hAnsi="Times New Roman" w:cs="Times New Roman"/>
          <w:sz w:val="24"/>
          <w:szCs w:val="24"/>
        </w:rPr>
        <w:t xml:space="preserve">» («</w:t>
      </w:r>
      <w:r>
        <w:rPr>
          <w:rFonts w:ascii="Times New Roman" w:hAnsi="Times New Roman" w:cs="Times New Roman"/>
          <w:sz w:val="24"/>
          <w:szCs w:val="24"/>
        </w:rPr>
        <w:t xml:space="preserve">двуединства</w:t>
      </w:r>
      <w:r>
        <w:rPr>
          <w:rFonts w:ascii="Times New Roman" w:hAnsi="Times New Roman" w:cs="Times New Roman"/>
          <w:sz w:val="24"/>
          <w:szCs w:val="24"/>
        </w:rPr>
        <w:t xml:space="preserve">») структуры.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стратификационная</w:t>
      </w:r>
      <w:r>
        <w:rPr>
          <w:rFonts w:ascii="Times New Roman" w:hAnsi="Times New Roman" w:cs="Times New Roman"/>
          <w:sz w:val="24"/>
          <w:szCs w:val="24"/>
        </w:rPr>
        <w:t xml:space="preserve"> модель агента, </w:t>
      </w:r>
      <w:r>
        <w:rPr>
          <w:rFonts w:ascii="Times New Roman" w:hAnsi="Times New Roman" w:cs="Times New Roman"/>
          <w:sz w:val="24"/>
          <w:szCs w:val="24"/>
        </w:rPr>
        <w:t xml:space="preserve">стратификационная</w:t>
      </w:r>
      <w:r>
        <w:rPr>
          <w:rFonts w:ascii="Times New Roman" w:hAnsi="Times New Roman" w:cs="Times New Roman"/>
          <w:sz w:val="24"/>
          <w:szCs w:val="24"/>
        </w:rPr>
        <w:t xml:space="preserve"> модель действия и проблема </w:t>
      </w:r>
      <w:r>
        <w:rPr>
          <w:rFonts w:ascii="Times New Roman" w:hAnsi="Times New Roman" w:cs="Times New Roman"/>
          <w:sz w:val="24"/>
          <w:szCs w:val="24"/>
        </w:rPr>
        <w:t xml:space="preserve">интенциональности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рутинные практики и их значение. Традиции и их роль в жизни общества.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изменение роли традиций в современном обществе. </w:t>
      </w:r>
      <w:r>
        <w:rPr>
          <w:rFonts w:ascii="Times New Roman" w:hAnsi="Times New Roman" w:cs="Times New Roman"/>
          <w:sz w:val="24"/>
          <w:szCs w:val="24"/>
        </w:rPr>
        <w:t xml:space="preserve">Дерутинизация</w:t>
      </w:r>
      <w:r>
        <w:rPr>
          <w:rFonts w:ascii="Times New Roman" w:hAnsi="Times New Roman" w:cs="Times New Roman"/>
          <w:sz w:val="24"/>
          <w:szCs w:val="24"/>
        </w:rPr>
        <w:t xml:space="preserve"> практик и идея историчности.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онтологическая безопасность и феномен доверия. Онтологическая безопасность и ее основания в традиционных и современных обществах.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общество модерна и его особенности. «Поздний» («высокий», «</w:t>
      </w:r>
      <w:r>
        <w:rPr>
          <w:rFonts w:ascii="Times New Roman" w:hAnsi="Times New Roman" w:cs="Times New Roman"/>
          <w:sz w:val="24"/>
          <w:szCs w:val="24"/>
        </w:rPr>
        <w:t xml:space="preserve">радикализированный</w:t>
      </w:r>
      <w:r>
        <w:rPr>
          <w:rFonts w:ascii="Times New Roman" w:hAnsi="Times New Roman" w:cs="Times New Roman"/>
          <w:sz w:val="24"/>
          <w:szCs w:val="24"/>
        </w:rPr>
        <w:t xml:space="preserve">») модерн и глобализация.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роль экспертов и экспертного знания в современных обществах.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образ человека эпохи модерна. Стили жизни и конструирование идентичности в обществах модерна.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общество модерна как общество риска.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Гидденс</w:t>
      </w:r>
      <w:r>
        <w:rPr>
          <w:rFonts w:ascii="Times New Roman" w:hAnsi="Times New Roman" w:cs="Times New Roman"/>
          <w:sz w:val="24"/>
          <w:szCs w:val="24"/>
        </w:rPr>
        <w:t xml:space="preserve">: изменения методологических ориентаций современной социологии. «Девять тезисов о будущем социологии». 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</w:t>
      </w:r>
      <w:r>
        <w:rPr>
          <w:rFonts w:ascii="Times New Roman" w:hAnsi="Times New Roman" w:cs="Times New Roman"/>
          <w:sz w:val="24"/>
          <w:szCs w:val="24"/>
        </w:rPr>
        <w:tab/>
        <w:t xml:space="preserve">Объективистская (сциентистски-натуралистическая, позитивистская, структурно-функциональная) и субъективистская («понимающая», антипозитивистская, </w:t>
      </w:r>
      <w:r>
        <w:rPr>
          <w:rFonts w:ascii="Times New Roman" w:hAnsi="Times New Roman" w:cs="Times New Roman"/>
          <w:sz w:val="24"/>
          <w:szCs w:val="24"/>
        </w:rPr>
        <w:t xml:space="preserve">интерпретативная</w:t>
      </w:r>
      <w:r>
        <w:rPr>
          <w:rFonts w:ascii="Times New Roman" w:hAnsi="Times New Roman" w:cs="Times New Roman"/>
          <w:sz w:val="24"/>
          <w:szCs w:val="24"/>
        </w:rPr>
        <w:t xml:space="preserve">) традиции в когнитивном пространстве социологической теории: характеристика основных мотивов методологического противостояния.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</w:t>
      </w:r>
      <w:r>
        <w:rPr>
          <w:rFonts w:ascii="Times New Roman" w:hAnsi="Times New Roman" w:cs="Times New Roman"/>
          <w:sz w:val="24"/>
          <w:szCs w:val="24"/>
        </w:rPr>
        <w:tab/>
        <w:t xml:space="preserve">Категориальная диада «субъект – структура» (номинализм – реализм) как базовая антиномия социологической теории: онтологический и методологический аспекты.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</w:t>
      </w:r>
      <w:r>
        <w:rPr>
          <w:rFonts w:ascii="Times New Roman" w:hAnsi="Times New Roman" w:cs="Times New Roman"/>
          <w:sz w:val="24"/>
          <w:szCs w:val="24"/>
        </w:rPr>
        <w:tab/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Дюрк</w:t>
      </w:r>
      <w:r>
        <w:rPr>
          <w:rFonts w:ascii="Times New Roman" w:hAnsi="Times New Roman" w:cs="Times New Roman"/>
          <w:sz w:val="24"/>
          <w:szCs w:val="24"/>
        </w:rPr>
        <w:t xml:space="preserve">гейм, К.Маркс и М.</w:t>
      </w:r>
      <w:r>
        <w:rPr>
          <w:rFonts w:ascii="Times New Roman" w:hAnsi="Times New Roman" w:cs="Times New Roman"/>
          <w:sz w:val="24"/>
          <w:szCs w:val="24"/>
        </w:rPr>
        <w:t xml:space="preserve">Вебер как родоначальники трех основополагающих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парадигмальных</w:t>
      </w:r>
      <w:r>
        <w:rPr>
          <w:rFonts w:ascii="Times New Roman" w:hAnsi="Times New Roman" w:cs="Times New Roman"/>
          <w:sz w:val="24"/>
          <w:szCs w:val="24"/>
        </w:rPr>
        <w:t xml:space="preserve"> традиций в современной западной социологии.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Проблема рациональности и попытки ее теоретического осмысления в социологии конца Х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Х – начала ХХ вв. (М.Вебер, Ф.</w:t>
      </w:r>
      <w:r>
        <w:rPr>
          <w:rFonts w:ascii="Times New Roman" w:hAnsi="Times New Roman" w:cs="Times New Roman"/>
          <w:sz w:val="24"/>
          <w:szCs w:val="24"/>
        </w:rPr>
        <w:t xml:space="preserve">Тённис,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Зиммель</w:t>
      </w:r>
      <w:r>
        <w:rPr>
          <w:rFonts w:ascii="Times New Roman" w:hAnsi="Times New Roman" w:cs="Times New Roman"/>
          <w:sz w:val="24"/>
          <w:szCs w:val="24"/>
        </w:rPr>
        <w:t xml:space="preserve">, В.</w:t>
      </w:r>
      <w:r>
        <w:rPr>
          <w:rFonts w:ascii="Times New Roman" w:hAnsi="Times New Roman" w:cs="Times New Roman"/>
          <w:sz w:val="24"/>
          <w:szCs w:val="24"/>
        </w:rPr>
        <w:t xml:space="preserve">Парето и др.).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</w:t>
      </w:r>
      <w:r>
        <w:rPr>
          <w:rFonts w:ascii="Times New Roman" w:hAnsi="Times New Roman" w:cs="Times New Roman"/>
          <w:sz w:val="24"/>
          <w:szCs w:val="24"/>
        </w:rPr>
        <w:tab/>
        <w:t xml:space="preserve">М.Вебер и К.</w:t>
      </w:r>
      <w:r>
        <w:rPr>
          <w:rFonts w:ascii="Times New Roman" w:hAnsi="Times New Roman" w:cs="Times New Roman"/>
          <w:sz w:val="24"/>
          <w:szCs w:val="24"/>
        </w:rPr>
        <w:t xml:space="preserve">Маркс: два взгляда на проблему капитализма.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</w:t>
      </w:r>
      <w:r>
        <w:rPr>
          <w:rFonts w:ascii="Times New Roman" w:hAnsi="Times New Roman" w:cs="Times New Roman"/>
          <w:sz w:val="24"/>
          <w:szCs w:val="24"/>
        </w:rPr>
        <w:tab/>
        <w:t xml:space="preserve">«Общество модерна» («современное общество») как объект теоретико-социологического анализа.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Парсонсианская</w:t>
      </w:r>
      <w:r>
        <w:rPr>
          <w:rFonts w:ascii="Times New Roman" w:hAnsi="Times New Roman" w:cs="Times New Roman"/>
          <w:sz w:val="24"/>
          <w:szCs w:val="24"/>
        </w:rPr>
        <w:t xml:space="preserve"> перспектива в социологической теории: </w:t>
      </w:r>
      <w:r>
        <w:rPr>
          <w:rFonts w:ascii="Times New Roman" w:hAnsi="Times New Roman" w:cs="Times New Roman"/>
          <w:sz w:val="24"/>
          <w:szCs w:val="24"/>
        </w:rPr>
        <w:t xml:space="preserve"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contra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</w:t>
      </w:r>
      <w:r>
        <w:rPr>
          <w:rFonts w:ascii="Times New Roman" w:hAnsi="Times New Roman" w:cs="Times New Roman"/>
          <w:sz w:val="24"/>
          <w:szCs w:val="24"/>
        </w:rPr>
        <w:tab/>
        <w:t xml:space="preserve">Критика «высокой теории» и «абстрактного эмпиризма» в концепции «соц</w:t>
      </w:r>
      <w:r>
        <w:rPr>
          <w:rFonts w:ascii="Times New Roman" w:hAnsi="Times New Roman" w:cs="Times New Roman"/>
          <w:sz w:val="24"/>
          <w:szCs w:val="24"/>
        </w:rPr>
        <w:t xml:space="preserve">иологического воображения» Ч.Р.</w:t>
      </w:r>
      <w:r>
        <w:rPr>
          <w:rFonts w:ascii="Times New Roman" w:hAnsi="Times New Roman" w:cs="Times New Roman"/>
          <w:sz w:val="24"/>
          <w:szCs w:val="24"/>
        </w:rPr>
        <w:t xml:space="preserve">Миллса.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Постулаты функционали</w:t>
      </w:r>
      <w:r>
        <w:rPr>
          <w:rFonts w:ascii="Times New Roman" w:hAnsi="Times New Roman" w:cs="Times New Roman"/>
          <w:sz w:val="24"/>
          <w:szCs w:val="24"/>
        </w:rPr>
        <w:t xml:space="preserve">зма и их критика в работах Р.К.</w:t>
      </w:r>
      <w:r>
        <w:rPr>
          <w:rFonts w:ascii="Times New Roman" w:hAnsi="Times New Roman" w:cs="Times New Roman"/>
          <w:sz w:val="24"/>
          <w:szCs w:val="24"/>
        </w:rPr>
        <w:t xml:space="preserve">Мертона.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</w:t>
      </w:r>
      <w:r>
        <w:rPr>
          <w:rFonts w:ascii="Times New Roman" w:hAnsi="Times New Roman" w:cs="Times New Roman"/>
          <w:sz w:val="24"/>
          <w:szCs w:val="24"/>
        </w:rPr>
        <w:tab/>
        <w:t xml:space="preserve">Структурный функционализм и социология конфликта: основные мотивы теоретической дискуссии.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</w:t>
      </w:r>
      <w:r>
        <w:rPr>
          <w:rFonts w:ascii="Times New Roman" w:hAnsi="Times New Roman" w:cs="Times New Roman"/>
          <w:sz w:val="24"/>
          <w:szCs w:val="24"/>
        </w:rPr>
        <w:tab/>
        <w:t xml:space="preserve">Марксизм как политико-идеологическая доктрина и марксизм как научно-социологическая теория (единство концепц</w:t>
      </w:r>
      <w:r>
        <w:rPr>
          <w:rFonts w:ascii="Times New Roman" w:hAnsi="Times New Roman" w:cs="Times New Roman"/>
          <w:sz w:val="24"/>
          <w:szCs w:val="24"/>
        </w:rPr>
        <w:t xml:space="preserve">ии и ее</w:t>
      </w:r>
      <w:r>
        <w:rPr>
          <w:rFonts w:ascii="Times New Roman" w:hAnsi="Times New Roman" w:cs="Times New Roman"/>
          <w:sz w:val="24"/>
          <w:szCs w:val="24"/>
        </w:rPr>
        <w:t xml:space="preserve"> внутренние противоречия).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</w:t>
      </w:r>
      <w:r>
        <w:rPr>
          <w:rFonts w:ascii="Times New Roman" w:hAnsi="Times New Roman" w:cs="Times New Roman"/>
          <w:sz w:val="24"/>
          <w:szCs w:val="24"/>
        </w:rPr>
        <w:tab/>
        <w:t xml:space="preserve">Идейное наследие К.</w:t>
      </w:r>
      <w:r>
        <w:rPr>
          <w:rFonts w:ascii="Times New Roman" w:hAnsi="Times New Roman" w:cs="Times New Roman"/>
          <w:sz w:val="24"/>
          <w:szCs w:val="24"/>
        </w:rPr>
        <w:t xml:space="preserve">Маркса в истории социологии Х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Х – ХХ вв.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</w:t>
      </w:r>
      <w:r>
        <w:rPr>
          <w:rFonts w:ascii="Times New Roman" w:hAnsi="Times New Roman" w:cs="Times New Roman"/>
          <w:sz w:val="24"/>
          <w:szCs w:val="24"/>
        </w:rPr>
        <w:tab/>
        <w:t xml:space="preserve">Попытки преодоления антиномии «субъект – структура» в новейших (</w:t>
      </w:r>
      <w:r>
        <w:rPr>
          <w:rFonts w:ascii="Times New Roman" w:hAnsi="Times New Roman" w:cs="Times New Roman"/>
          <w:sz w:val="24"/>
          <w:szCs w:val="24"/>
        </w:rPr>
        <w:t xml:space="preserve">постпарсонсианских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социологических концепциях (</w:t>
      </w:r>
      <w:r>
        <w:rPr>
          <w:rFonts w:ascii="Times New Roman" w:hAnsi="Times New Roman" w:cs="Times New Roman"/>
          <w:sz w:val="24"/>
          <w:szCs w:val="24"/>
        </w:rPr>
        <w:t xml:space="preserve">П.Бергер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Т.Лукман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Э.Гидденс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П.</w:t>
      </w:r>
      <w:r>
        <w:rPr>
          <w:rFonts w:ascii="Times New Roman" w:hAnsi="Times New Roman" w:cs="Times New Roman"/>
          <w:sz w:val="24"/>
          <w:szCs w:val="24"/>
        </w:rPr>
        <w:t xml:space="preserve">Бурдьё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</w:t>
      </w:r>
      <w:r>
        <w:rPr>
          <w:rFonts w:ascii="Times New Roman" w:hAnsi="Times New Roman" w:cs="Times New Roman"/>
          <w:sz w:val="24"/>
          <w:szCs w:val="24"/>
        </w:rPr>
        <w:tab/>
        <w:t xml:space="preserve">Наследие классиков мировой социологии и возможности его использования в качестве действенного средства анализа общественных явлений и процессов на рубеже II-III тысячелетий. История социологии как инструмент интеллектуальной рефлексии и самокритики.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</w:t>
      </w:r>
      <w:r>
        <w:rPr>
          <w:rFonts w:ascii="Times New Roman" w:hAnsi="Times New Roman" w:cs="Times New Roman"/>
          <w:sz w:val="24"/>
          <w:szCs w:val="24"/>
        </w:rPr>
        <w:tab/>
        <w:t xml:space="preserve">Содержательные и методологические проблемы социологического знания: логика взаимосвязи и взаимовлияния.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Социологическая теория и ее «</w:t>
      </w:r>
      <w:r>
        <w:rPr>
          <w:rFonts w:ascii="Times New Roman" w:hAnsi="Times New Roman" w:cs="Times New Roman"/>
          <w:sz w:val="24"/>
          <w:szCs w:val="24"/>
        </w:rPr>
        <w:t xml:space="preserve">внетеоретические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» («</w:t>
      </w:r>
      <w:r>
        <w:rPr>
          <w:rFonts w:ascii="Times New Roman" w:hAnsi="Times New Roman" w:cs="Times New Roman"/>
          <w:sz w:val="24"/>
          <w:szCs w:val="24"/>
        </w:rPr>
        <w:t xml:space="preserve">вненаучные</w:t>
      </w:r>
      <w:r>
        <w:rPr>
          <w:rFonts w:ascii="Times New Roman" w:hAnsi="Times New Roman" w:cs="Times New Roman"/>
          <w:sz w:val="24"/>
          <w:szCs w:val="24"/>
        </w:rPr>
        <w:t xml:space="preserve">») функции.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Социология и идеология. Социологическое знание на службе «стабилизационной» и «кризисной» мировоззренческих установок.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</w:t>
      </w:r>
      <w:r>
        <w:rPr>
          <w:rFonts w:ascii="Times New Roman" w:hAnsi="Times New Roman" w:cs="Times New Roman"/>
          <w:sz w:val="24"/>
          <w:szCs w:val="24"/>
        </w:rPr>
        <w:tab/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Гоббсова</w:t>
      </w:r>
      <w:r>
        <w:rPr>
          <w:rFonts w:ascii="Times New Roman" w:hAnsi="Times New Roman" w:cs="Times New Roman"/>
          <w:sz w:val="24"/>
          <w:szCs w:val="24"/>
        </w:rPr>
        <w:t xml:space="preserve"> проблема»: варианты ее постановки и разрешения в истории социологической мысли.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</w:t>
      </w:r>
      <w:r>
        <w:rPr>
          <w:rFonts w:ascii="Times New Roman" w:hAnsi="Times New Roman" w:cs="Times New Roman"/>
          <w:sz w:val="24"/>
          <w:szCs w:val="24"/>
        </w:rPr>
        <w:tab/>
        <w:t xml:space="preserve">Функциональная и диалектическая концепции в теории социального конфликта.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Проблема власти как проблема теоретической социологии.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Проблема неравенства как проблема теоретической социологии.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</w:t>
      </w:r>
      <w:r>
        <w:rPr>
          <w:rFonts w:ascii="Times New Roman" w:hAnsi="Times New Roman" w:cs="Times New Roman"/>
          <w:sz w:val="24"/>
          <w:szCs w:val="24"/>
        </w:rPr>
        <w:tab/>
        <w:t xml:space="preserve">Теория классов и теория стратификации: сравнительный анализ средств концептуально-методологического инструментария.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Общественные процессы как объект теоретико-социологического анализа. Социальная динамика как раздел социологического знания.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</w:t>
      </w:r>
      <w:r>
        <w:rPr>
          <w:rFonts w:ascii="Times New Roman" w:hAnsi="Times New Roman" w:cs="Times New Roman"/>
          <w:sz w:val="24"/>
          <w:szCs w:val="24"/>
        </w:rPr>
        <w:tab/>
        <w:t xml:space="preserve">Статус «</w:t>
      </w:r>
      <w:r>
        <w:rPr>
          <w:rFonts w:ascii="Times New Roman" w:hAnsi="Times New Roman" w:cs="Times New Roman"/>
          <w:sz w:val="24"/>
          <w:szCs w:val="24"/>
        </w:rPr>
        <w:t xml:space="preserve">номологических</w:t>
      </w:r>
      <w:r>
        <w:rPr>
          <w:rFonts w:ascii="Times New Roman" w:hAnsi="Times New Roman" w:cs="Times New Roman"/>
          <w:sz w:val="24"/>
          <w:szCs w:val="24"/>
        </w:rPr>
        <w:t xml:space="preserve">» категорий (закона, закономерности, тенденции) в социологической теории.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Социология и социальная философия. Характеристика специфики философского и научного типов </w:t>
      </w:r>
      <w:r>
        <w:rPr>
          <w:rFonts w:ascii="Times New Roman" w:hAnsi="Times New Roman" w:cs="Times New Roman"/>
          <w:sz w:val="24"/>
          <w:szCs w:val="24"/>
        </w:rPr>
        <w:t xml:space="preserve">дискурса</w:t>
      </w:r>
      <w:r>
        <w:rPr>
          <w:rFonts w:ascii="Times New Roman" w:hAnsi="Times New Roman" w:cs="Times New Roman"/>
          <w:sz w:val="24"/>
          <w:szCs w:val="24"/>
        </w:rPr>
        <w:t xml:space="preserve"> применительно к изучению явлений общественной жизни.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</w:t>
      </w:r>
      <w:r>
        <w:rPr>
          <w:rFonts w:ascii="Times New Roman" w:hAnsi="Times New Roman" w:cs="Times New Roman"/>
          <w:sz w:val="24"/>
          <w:szCs w:val="24"/>
        </w:rPr>
        <w:tab/>
        <w:t xml:space="preserve">Теоретический и эмпирический компоненты в системе социологического знания: основные интенции взаимодействия. «Теории среднего уровня» - интеллектуальные притязания и эвристический потенциал.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</w:t>
      </w:r>
      <w:r>
        <w:rPr>
          <w:rFonts w:ascii="Times New Roman" w:hAnsi="Times New Roman" w:cs="Times New Roman"/>
          <w:sz w:val="24"/>
          <w:szCs w:val="24"/>
        </w:rPr>
        <w:tab/>
        <w:t xml:space="preserve">Ценности и оценка в социологическом исследовании. Социология и аксиология. Принцип «свободы от субъективных оценочных суждений» как методологический императив.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</w:t>
      </w:r>
      <w:r>
        <w:rPr>
          <w:rFonts w:ascii="Times New Roman" w:hAnsi="Times New Roman" w:cs="Times New Roman"/>
          <w:sz w:val="24"/>
          <w:szCs w:val="24"/>
        </w:rPr>
        <w:tab/>
        <w:t xml:space="preserve">«Мир повседневности» как предмет социологического анализа. Обыденное мышление индивида и механизмы социального конструирования реальности.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Ресурсное обеспечение: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14.1.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</w:t>
      </w:r>
    </w:p>
    <w:p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numId w:val="44"/>
          <w:ilvl w:val="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Арон Р. Этапы развития социологической мысли. М., 1993.</w:t>
      </w:r>
    </w:p>
    <w:p>
      <w:pPr>
        <w:pStyle w:val="a9"/>
        <w:numPr>
          <w:numId w:val="44"/>
          <w:ilvl w:val="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Арчер</w:t>
      </w:r>
      <w:r>
        <w:rPr>
          <w:rFonts w:ascii="Times New Roman" w:hAnsi="Times New Roman"/>
          <w:sz w:val="24"/>
          <w:szCs w:val="24"/>
        </w:rPr>
        <w:t xml:space="preserve"> М. Реализм и морфогенез // Теория общества. Сборник / Под общ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ед. А.Ф. Филиппова. М., 1999.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Батыгин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Г.С.,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Подвойский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Д.Г.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М., 2009.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Бауман 3. Мыслить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социологически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М., 1996.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Бергер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Лукман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Т. Социальное конструирование реальности. Трактат по социологии знания. М., 1995.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Бергер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П.Л. Приглашение в социологию: гуманистическая перспектива. М., 1996.</w:t>
      </w:r>
    </w:p>
    <w:p>
      <w:pPr>
        <w:pStyle w:val="a9"/>
        <w:numPr>
          <w:numId w:val="44"/>
          <w:ilvl w:val="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Вагнер Г. Социология: к вопросу о единстве дисциплины // Теория общества. Сборник / Под общ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ед. А.Ф. Филиппова. М., 1999.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Волков Ю.Г.,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Нечипуренко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В.Н., Самыгин С.И. Социология: история и современность. Ростов на Дону, 1999.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Воронцов А.В., Глотов М.Б., Громов И.А. История социологии. М., 2013.</w:t>
      </w:r>
    </w:p>
    <w:p>
      <w:pPr>
        <w:pStyle w:val="a9"/>
        <w:numPr>
          <w:numId w:val="44"/>
          <w:ilvl w:val="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Гидденс</w:t>
      </w:r>
      <w:r>
        <w:rPr>
          <w:rFonts w:ascii="Times New Roman" w:hAnsi="Times New Roman"/>
          <w:sz w:val="24"/>
          <w:szCs w:val="24"/>
        </w:rPr>
        <w:t xml:space="preserve"> Э. Устроение общества. М., 2003.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Йоас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Х.,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Кнёбль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В. Социальная теория. Двадцать вводных лекций.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2013.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 / Под общ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ед. А.Н.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Елсукова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др. Минск, 1993.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 в Западной Европе и США. М., 1993.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социологии: В 3 кн.: Учебник</w:t>
      </w:r>
      <w:r>
        <w:rPr>
          <w:rFonts w:ascii="Times New Roman" w:hAnsi="Times New Roman" w:eastAsia="Calibri" w:cs="Times New Roman"/>
          <w:sz w:val="24"/>
          <w:szCs w:val="24"/>
        </w:rPr>
        <w:t xml:space="preserve"> /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од ред. В.И.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Добренькова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Кн. 1: История социологии (Х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4"/>
          <w:szCs w:val="24"/>
        </w:rPr>
        <w:t xml:space="preserve">Х – первая половина ХХ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sz w:val="24"/>
          <w:szCs w:val="24"/>
        </w:rPr>
        <w:t xml:space="preserve">.). М., 2004.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теоретической социологии в 4 т. / Отв. ред. и сост. Ю.Н. Давыдов. Т.1-4. М., 2010.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0" w:name="_Toc63227284"/>
      <w:r>
        <w:rPr>
          <w:rFonts w:ascii="Times New Roman" w:hAnsi="Times New Roman" w:eastAsia="Calibri" w:cs="Times New Roman"/>
          <w:sz w:val="24"/>
          <w:szCs w:val="24"/>
        </w:rPr>
        <w:t xml:space="preserve">Капитонов Э.А. Социология XX века. Ростов на Дону, 1996.</w:t>
      </w:r>
    </w:p>
    <w:bookmarkEnd w:id="0"/>
    <w:p>
      <w:pPr>
        <w:pStyle w:val="a3"/>
        <w:numPr>
          <w:numId w:val="44"/>
          <w:ilvl w:val="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Calibri" w:cs="Times New Roman"/>
          <w:snapToGrid w:val="0"/>
          <w:sz w:val="24"/>
          <w:szCs w:val="24"/>
        </w:rPr>
      </w:pP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Козер</w:t>
      </w: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 Л. Функции социального конфликта. М., 2000.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Козер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Л.А. Мастера социологической мысли. Идеи в историческом 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социальном контексте. М.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2006.</w:t>
      </w:r>
    </w:p>
    <w:p>
      <w:pPr>
        <w:pStyle w:val="a9"/>
        <w:numPr>
          <w:numId w:val="44"/>
          <w:ilvl w:val="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Коллинз Р. Социология: наука или </w:t>
      </w:r>
      <w:r>
        <w:rPr>
          <w:rFonts w:ascii="Times New Roman" w:hAnsi="Times New Roman"/>
          <w:sz w:val="24"/>
          <w:szCs w:val="24"/>
        </w:rPr>
        <w:t xml:space="preserve">антинаука</w:t>
      </w:r>
      <w:r>
        <w:rPr>
          <w:rFonts w:ascii="Times New Roman" w:hAnsi="Times New Roman"/>
          <w:sz w:val="24"/>
          <w:szCs w:val="24"/>
        </w:rPr>
        <w:t xml:space="preserve">? // Теория общества. Сборник / Под общ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ед. А.Ф. Филиппова. М., 1999.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Коллинз Р. Четыре социологических традиции. М., 2009.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Кравченко С.А. Социология в 2 т. Т. 2. Новые и новейшие социологические теории через призму социологического воображения. М., 2016.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Миллс Ч.Р. Социологическое воображение. М., 1998.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Монсон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 Лодка на аллеях парка: введение в социологию. М., 1994.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Монсон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П. Современная западная социология: теории, традиции, перспективы.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1992.</w:t>
      </w:r>
    </w:p>
    <w:p>
      <w:pPr>
        <w:pStyle w:val="a3"/>
        <w:numPr>
          <w:numId w:val="44"/>
          <w:ilvl w:val="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Calibri" w:cs="Times New Roman"/>
          <w:snapToGrid w:val="0"/>
          <w:sz w:val="24"/>
          <w:szCs w:val="24"/>
        </w:rPr>
      </w:pP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Новая постиндустриальная волна на Западе. Антология</w:t>
      </w: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 / П</w:t>
      </w: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од ред. В.Л. </w:t>
      </w: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Иноземцева</w:t>
      </w: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. М., 1999.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Парсонс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Т. О социальных системах. М., 2002.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Полякова Н.Л. ХХ век в социологических теориях общества. М., 2004.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Ритцер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Дж. Современные социологические теории.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2002.</w:t>
      </w:r>
    </w:p>
    <w:p>
      <w:pPr>
        <w:pStyle w:val="2"/>
        <w:numPr>
          <w:numId w:val="44"/>
          <w:ilvl w:val="0"/>
        </w:numPr>
        <w:spacing w:after="0" w:line="240" w:lineRule="auto"/>
        <w:ind w:left="0"/>
        <w:jc w:val="both"/>
      </w:pPr>
      <w:r>
        <w:t xml:space="preserve">Современная социальная теория: </w:t>
      </w:r>
      <w:r>
        <w:t xml:space="preserve">Бурдье</w:t>
      </w:r>
      <w:r>
        <w:t xml:space="preserve">, </w:t>
      </w:r>
      <w:r>
        <w:t xml:space="preserve">Гидденс</w:t>
      </w:r>
      <w:r>
        <w:t xml:space="preserve">, </w:t>
      </w:r>
      <w:r>
        <w:t xml:space="preserve">Хабермас</w:t>
      </w:r>
      <w:r>
        <w:t xml:space="preserve">. Новосибирск, 1995.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Социология на пороге XXI века: Основные направления исследований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/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од ред. С.И. Григорьева, Ж.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Коэнен-Хуттера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М., 1999.</w:t>
      </w:r>
    </w:p>
    <w:p>
      <w:pPr>
        <w:pStyle w:val="a3"/>
        <w:numPr>
          <w:numId w:val="44"/>
          <w:ilvl w:val="0"/>
        </w:numPr>
        <w:spacing w:after="0" w:line="240" w:lineRule="auto"/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СОЦИО-ЛОГОС. Социология. Антропология. Метафизика. Вып.1.: Общество и сферы смысла / Сост. и общ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ед. В.В.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Винокурова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А.Ф. Филиппова. М., 1991.</w:t>
      </w:r>
    </w:p>
    <w:p>
      <w:pPr>
        <w:pStyle w:val="1"/>
        <w:numPr>
          <w:numId w:val="44"/>
          <w:ilvl w:val="0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Тённис Ф. Общность и общество.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2002.</w:t>
      </w:r>
    </w:p>
    <w:p>
      <w:pPr>
        <w:pStyle w:val="a9"/>
        <w:numPr>
          <w:numId w:val="44"/>
          <w:ilvl w:val="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Теоретическая социология: Антология: В 2 ч. Сост. и общ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ед. С.П. </w:t>
      </w:r>
      <w:r>
        <w:rPr>
          <w:rFonts w:ascii="Times New Roman" w:hAnsi="Times New Roman"/>
          <w:sz w:val="24"/>
          <w:szCs w:val="24"/>
        </w:rPr>
        <w:t xml:space="preserve">Баньковской</w:t>
      </w:r>
      <w:r>
        <w:rPr>
          <w:rFonts w:ascii="Times New Roman" w:hAnsi="Times New Roman"/>
          <w:sz w:val="24"/>
          <w:szCs w:val="24"/>
        </w:rPr>
        <w:t xml:space="preserve">. М., 2002.</w:t>
      </w:r>
    </w:p>
    <w:p>
      <w:pPr>
        <w:pStyle w:val="1"/>
        <w:numPr>
          <w:numId w:val="44"/>
          <w:ilvl w:val="0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Тёрнер </w:t>
      </w:r>
      <w:r>
        <w:rPr>
          <w:sz w:val="24"/>
          <w:szCs w:val="24"/>
        </w:rPr>
        <w:t xml:space="preserve">Дж</w:t>
      </w:r>
      <w:r>
        <w:rPr>
          <w:sz w:val="24"/>
          <w:szCs w:val="24"/>
        </w:rPr>
        <w:t xml:space="preserve">. Структура социологической теории. М., 1985.</w:t>
      </w:r>
    </w:p>
    <w:p>
      <w:pPr>
        <w:pStyle w:val="a3"/>
        <w:numPr>
          <w:numId w:val="44"/>
          <w:ilvl w:val="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Calibri" w:cs="Times New Roman"/>
          <w:snapToGrid w:val="0"/>
          <w:sz w:val="24"/>
          <w:szCs w:val="24"/>
        </w:rPr>
      </w:pP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Элиас</w:t>
      </w: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 Н. Общество индивидов. М., 2001.</w:t>
      </w:r>
    </w:p>
    <w:p>
      <w:pPr>
        <w:pStyle w:val="a3"/>
        <w:tabs>
          <w:tab w:val="left" w:pos="426"/>
        </w:tabs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14.2.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</w:t>
      </w:r>
    </w:p>
    <w:p>
      <w:pPr>
        <w:pStyle w:val="a3"/>
        <w:tabs>
          <w:tab w:val="left" w:pos="426"/>
        </w:tabs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Абельс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Х. Интеракция, Идентичность, Презентация. Введение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интерпретативную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социологию.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1999.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Александер</w:t>
      </w:r>
      <w:r>
        <w:rPr>
          <w:sz w:val="24"/>
          <w:szCs w:val="24"/>
        </w:rPr>
        <w:t xml:space="preserve"> Дж. Новое теоретическое направление в социологии: одна из интерпретаций // Социология на пороге ХХ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века: Основные направления исследований. М., 1999.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Александер</w:t>
      </w:r>
      <w:r>
        <w:rPr>
          <w:sz w:val="24"/>
          <w:szCs w:val="24"/>
        </w:rPr>
        <w:t xml:space="preserve"> Дж. После </w:t>
      </w:r>
      <w:r>
        <w:rPr>
          <w:sz w:val="24"/>
          <w:szCs w:val="24"/>
        </w:rPr>
        <w:t xml:space="preserve">неофункционализма</w:t>
      </w:r>
      <w:r>
        <w:rPr>
          <w:sz w:val="24"/>
          <w:szCs w:val="24"/>
        </w:rPr>
        <w:t xml:space="preserve">: деятельность, культура и гражданское общество // Социология на пороге XXI века: Основные направления исследований. М., 1999.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Баразгова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Е.С. Американская социология (традиции и современность). Курс лекций. Екатеринбург </w:t>
      </w:r>
      <w:r>
        <w:rPr>
          <w:rFonts w:ascii="Times New Roman" w:hAnsi="Times New Roman" w:eastAsia="Calibri" w:cs="Times New Roman"/>
          <w:sz w:val="24"/>
          <w:szCs w:val="24"/>
        </w:rPr>
        <w:noBreakHyphen/>
        <w:t xml:space="preserve"> Бишкек, 1997.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Бауман 3. Философские связи и влечения постмодернистской социологии // Вопросы социологии. 1992. </w:t>
      </w:r>
      <w:r>
        <w:rPr>
          <w:sz w:val="24"/>
          <w:szCs w:val="24"/>
          <w:lang w:val="en-US"/>
        </w:rPr>
        <w:t xml:space="preserve">T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. №2.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Бауман З. От паломника к туристу // Социологический журнал. 1995. №4.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Бауман З. Спор о постмодернизме // Социологический журнал. 1994. №4.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Бачинин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В.А.,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Сандулов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Ю.А. История западной социологии.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2002.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Бранте</w:t>
      </w:r>
      <w:r>
        <w:rPr>
          <w:sz w:val="24"/>
          <w:szCs w:val="24"/>
        </w:rPr>
        <w:t xml:space="preserve"> Т. Теоретические традиции социологии // </w:t>
      </w:r>
      <w:r>
        <w:rPr>
          <w:sz w:val="24"/>
          <w:szCs w:val="24"/>
        </w:rPr>
        <w:t xml:space="preserve">Монсон</w:t>
      </w:r>
      <w:r>
        <w:rPr>
          <w:sz w:val="24"/>
          <w:szCs w:val="24"/>
        </w:rPr>
        <w:t xml:space="preserve"> П. Современная западная социология: теории, традиции, перспективы.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1992.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Будон</w:t>
      </w:r>
      <w:r>
        <w:rPr>
          <w:sz w:val="24"/>
          <w:szCs w:val="24"/>
        </w:rPr>
        <w:t xml:space="preserve"> Р. Социальные механизмы без "черных ящиков" // Социология на пороге XXI века: Основные направления исследований. М., 1999.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Бурдье</w:t>
      </w:r>
      <w:r>
        <w:rPr>
          <w:sz w:val="24"/>
          <w:szCs w:val="24"/>
        </w:rPr>
        <w:t xml:space="preserve"> П. Начала. М., 1994.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Бурдье</w:t>
      </w:r>
      <w:r>
        <w:rPr>
          <w:sz w:val="24"/>
          <w:szCs w:val="24"/>
        </w:rPr>
        <w:t xml:space="preserve"> П. Соци</w:t>
      </w:r>
      <w:r>
        <w:rPr>
          <w:sz w:val="24"/>
          <w:szCs w:val="24"/>
        </w:rPr>
        <w:t xml:space="preserve">ология политики. М.</w:t>
      </w:r>
      <w:r>
        <w:rPr>
          <w:sz w:val="24"/>
          <w:szCs w:val="24"/>
        </w:rPr>
        <w:t xml:space="preserve">, 1993.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Бхаскар</w:t>
      </w:r>
      <w:r>
        <w:rPr>
          <w:sz w:val="24"/>
          <w:szCs w:val="24"/>
        </w:rPr>
        <w:t xml:space="preserve"> Р. Общества // СОЦИО-ЛОГОС. Социология. Антропология. Метафизика. Вып.1.: Общество и сферы смысла / Сост. и общ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ед. В.В. </w:t>
      </w:r>
      <w:r>
        <w:rPr>
          <w:sz w:val="24"/>
          <w:szCs w:val="24"/>
        </w:rPr>
        <w:t xml:space="preserve">Винокурова</w:t>
      </w:r>
      <w:r>
        <w:rPr>
          <w:sz w:val="24"/>
          <w:szCs w:val="24"/>
        </w:rPr>
        <w:t xml:space="preserve"> и А.Ф. Филиппова. М., 1991.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Валлерстайн</w:t>
      </w:r>
      <w:r>
        <w:rPr>
          <w:sz w:val="24"/>
          <w:szCs w:val="24"/>
        </w:rPr>
        <w:t xml:space="preserve"> И. Анализ мировых систем: современное системное видение мирового сообщества // Социология на пороге XXI века: Основные направления исследований</w:t>
      </w:r>
      <w:r>
        <w:rPr>
          <w:sz w:val="24"/>
          <w:szCs w:val="24"/>
        </w:rPr>
        <w:t xml:space="preserve"> / П</w:t>
      </w:r>
      <w:r>
        <w:rPr>
          <w:sz w:val="24"/>
          <w:szCs w:val="24"/>
        </w:rPr>
        <w:t xml:space="preserve">од ред. С.И. Григорьева, Ж. </w:t>
      </w:r>
      <w:r>
        <w:rPr>
          <w:sz w:val="24"/>
          <w:szCs w:val="24"/>
        </w:rPr>
        <w:t xml:space="preserve">Коэнен-Хуттера</w:t>
      </w:r>
      <w:r>
        <w:rPr>
          <w:sz w:val="24"/>
          <w:szCs w:val="24"/>
        </w:rPr>
        <w:t xml:space="preserve">. М., 1999.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Воронцов А.В., Громов И.А. История социологии. Ч.1-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2. 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., 2005.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Гидденс</w:t>
      </w:r>
      <w:r>
        <w:rPr>
          <w:sz w:val="24"/>
          <w:szCs w:val="24"/>
        </w:rPr>
        <w:t xml:space="preserve"> Э. Девять тезисов о будущем социологии // </w:t>
      </w:r>
      <w:r>
        <w:rPr>
          <w:sz w:val="24"/>
          <w:szCs w:val="24"/>
          <w:lang w:val="en-US"/>
        </w:rPr>
        <w:t xml:space="preserve">THESIS</w:t>
      </w:r>
      <w:r>
        <w:rPr>
          <w:sz w:val="24"/>
          <w:szCs w:val="24"/>
        </w:rPr>
        <w:t xml:space="preserve">: теория и история экономических и социальных институтов и систем. Зима 19</w:t>
      </w:r>
      <w:r>
        <w:rPr>
          <w:sz w:val="24"/>
          <w:szCs w:val="24"/>
        </w:rPr>
        <w:t xml:space="preserve">93. Т.1. Вып.1. М.</w:t>
      </w:r>
      <w:r>
        <w:rPr>
          <w:sz w:val="24"/>
          <w:szCs w:val="24"/>
        </w:rPr>
        <w:t xml:space="preserve">, 1993.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Гидденс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 Социология. М., 1999.</w:t>
      </w:r>
    </w:p>
    <w:p>
      <w:pPr>
        <w:pStyle w:val="a3"/>
        <w:numPr>
          <w:numId w:val="50"/>
          <w:ilvl w:val="0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eastAsia="Calibri" w:cs="Times New Roman"/>
          <w:snapToGrid w:val="0"/>
          <w:sz w:val="24"/>
          <w:szCs w:val="24"/>
        </w:rPr>
      </w:pPr>
      <w:r>
        <w:rPr>
          <w:rFonts w:ascii="Times New Roman" w:hAnsi="Times New Roman" w:eastAsia="Calibri" w:cs="Times New Roman"/>
          <w:snapToGrid w:val="0"/>
          <w:sz w:val="24"/>
          <w:szCs w:val="24"/>
        </w:rPr>
        <w:t xml:space="preserve">Гофман И. Представление себя другим в повседневной жизни. М., 2000.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Громов И.А., Мацкевич А.Ю., Семенов В.А. Западная теоретическая социология.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1996.</w:t>
      </w:r>
    </w:p>
    <w:p>
      <w:pPr>
        <w:pStyle w:val="a3"/>
        <w:numPr>
          <w:numId w:val="50"/>
          <w:ilvl w:val="0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eastAsia="Calibri" w:cs="Times New Roman"/>
          <w:snapToGrid w:val="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Дарендорф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Р. Тропы из утопии. М., 2002.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Девятко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И.Ф. Социологические теории деятельности и практической рациональности. М., 2003.</w:t>
      </w:r>
    </w:p>
    <w:p>
      <w:pPr>
        <w:pStyle w:val="a3"/>
        <w:numPr>
          <w:numId w:val="50"/>
          <w:ilvl w:val="0"/>
        </w:num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Зборовский</w:t>
      </w:r>
      <w:r>
        <w:rPr>
          <w:rFonts w:ascii="Times New Roman" w:hAnsi="Times New Roman" w:cs="Times New Roman"/>
          <w:sz w:val="24"/>
          <w:szCs w:val="24"/>
        </w:rPr>
        <w:t xml:space="preserve"> Г.Е. История социологии. М., 2007. 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Кукушкина Е.И. История социологии. М., 2013. 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Култыгин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В.П. Классическая социология. М., 2000.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Курбатов В.И. Современная западная социология: Аналитический обзор концепций. Ростов на Дону, 2001.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Луман</w:t>
      </w:r>
      <w:r>
        <w:rPr>
          <w:sz w:val="24"/>
          <w:szCs w:val="24"/>
        </w:rPr>
        <w:t xml:space="preserve"> Н. Понятие общества // Проблемы теоретической социологии.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1994.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Луман</w:t>
      </w:r>
      <w:r>
        <w:rPr>
          <w:sz w:val="24"/>
          <w:szCs w:val="24"/>
        </w:rPr>
        <w:t xml:space="preserve"> Н. Теория общества (вариант </w:t>
      </w:r>
      <w:r>
        <w:rPr>
          <w:sz w:val="24"/>
          <w:szCs w:val="24"/>
          <w:lang w:val="en-US"/>
        </w:rPr>
        <w:t xml:space="preserve">San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Foca</w:t>
      </w:r>
      <w:r>
        <w:rPr>
          <w:sz w:val="24"/>
          <w:szCs w:val="24"/>
        </w:rPr>
        <w:t xml:space="preserve">' 89) // Теория общества. Сборник. М., 1999.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Немецкая социология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/ 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тв. ред. Р.П.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Шпакова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2003.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неклассической социологии: новые тенденции развития культуры социологического мышления на рубеже ХХ – ХХ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вв. / Отв. ред. Григорьев С.И., </w:t>
      </w:r>
      <w:r>
        <w:rPr>
          <w:sz w:val="24"/>
          <w:szCs w:val="24"/>
        </w:rPr>
        <w:t xml:space="preserve">Субетто</w:t>
      </w:r>
      <w:r>
        <w:rPr>
          <w:sz w:val="24"/>
          <w:szCs w:val="24"/>
        </w:rPr>
        <w:t xml:space="preserve"> А.И. М., 2000.</w:t>
      </w:r>
    </w:p>
    <w:p>
      <w:pPr>
        <w:pStyle w:val="a3"/>
        <w:numPr>
          <w:numId w:val="50"/>
          <w:ilvl w:val="0"/>
        </w:num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Очерки по истории теоретическо</w:t>
      </w:r>
      <w:r>
        <w:rPr>
          <w:rFonts w:ascii="Times New Roman" w:hAnsi="Times New Roman" w:cs="Times New Roman"/>
          <w:sz w:val="24"/>
          <w:szCs w:val="24"/>
        </w:rPr>
        <w:t xml:space="preserve">й социологии 20 столетия: от М.Вебера к </w:t>
      </w:r>
      <w:r>
        <w:rPr>
          <w:rFonts w:ascii="Times New Roman" w:hAnsi="Times New Roman" w:cs="Times New Roman"/>
          <w:sz w:val="24"/>
          <w:szCs w:val="24"/>
        </w:rPr>
        <w:t xml:space="preserve">Ю.</w:t>
      </w:r>
      <w:r>
        <w:rPr>
          <w:rFonts w:ascii="Times New Roman" w:hAnsi="Times New Roman" w:cs="Times New Roman"/>
          <w:sz w:val="24"/>
          <w:szCs w:val="24"/>
        </w:rPr>
        <w:t xml:space="preserve">Хабермасу</w:t>
      </w:r>
      <w:r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 xml:space="preserve">Г.Зиммеля</w:t>
      </w:r>
      <w:r>
        <w:rPr>
          <w:rFonts w:ascii="Times New Roman" w:hAnsi="Times New Roman" w:cs="Times New Roman"/>
          <w:sz w:val="24"/>
          <w:szCs w:val="24"/>
        </w:rPr>
        <w:t xml:space="preserve"> к постмодернизму. М., 1994.</w:t>
      </w:r>
    </w:p>
    <w:p>
      <w:pPr>
        <w:pStyle w:val="a3"/>
        <w:numPr>
          <w:numId w:val="50"/>
          <w:ilvl w:val="0"/>
        </w:num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Симонова О.А. История социологии 20 века. Избранные т</w:t>
      </w:r>
      <w:r>
        <w:rPr>
          <w:rFonts w:ascii="Times New Roman" w:hAnsi="Times New Roman" w:cs="Times New Roman"/>
          <w:sz w:val="24"/>
          <w:szCs w:val="24"/>
        </w:rPr>
        <w:t xml:space="preserve">емы: Учебное пособие. М.</w:t>
      </w:r>
      <w:r>
        <w:rPr>
          <w:rFonts w:ascii="Times New Roman" w:hAnsi="Times New Roman" w:cs="Times New Roman"/>
          <w:sz w:val="24"/>
          <w:szCs w:val="24"/>
        </w:rPr>
        <w:t xml:space="preserve">, 2008. 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Современная американская социология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/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од ред. В.И.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Добренькова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М., 1994.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Социо-Логос</w:t>
      </w:r>
      <w:r>
        <w:rPr>
          <w:sz w:val="24"/>
          <w:szCs w:val="24"/>
        </w:rPr>
        <w:t xml:space="preserve"> ’97. Постмодернизм. Альманах российско-французского центра социологических исследований</w:t>
      </w:r>
      <w:r>
        <w:rPr>
          <w:sz w:val="24"/>
          <w:szCs w:val="24"/>
        </w:rPr>
        <w:t xml:space="preserve"> / О</w:t>
      </w:r>
      <w:r>
        <w:rPr>
          <w:sz w:val="24"/>
          <w:szCs w:val="24"/>
        </w:rPr>
        <w:t xml:space="preserve">тв. ред. Н.А. </w:t>
      </w:r>
      <w:r>
        <w:rPr>
          <w:sz w:val="24"/>
          <w:szCs w:val="24"/>
        </w:rPr>
        <w:t xml:space="preserve">Шматко</w:t>
      </w:r>
      <w:r>
        <w:rPr>
          <w:sz w:val="24"/>
          <w:szCs w:val="24"/>
        </w:rPr>
        <w:t xml:space="preserve">. М., 1997.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Социо-Логос</w:t>
      </w:r>
      <w:r>
        <w:rPr>
          <w:sz w:val="24"/>
          <w:szCs w:val="24"/>
        </w:rPr>
        <w:t xml:space="preserve"> ’98. Поэтика и политика. Альманах российско-французского центра социологических исследований</w:t>
      </w:r>
      <w:r>
        <w:rPr>
          <w:sz w:val="24"/>
          <w:szCs w:val="24"/>
        </w:rPr>
        <w:t xml:space="preserve"> / О</w:t>
      </w:r>
      <w:r>
        <w:rPr>
          <w:sz w:val="24"/>
          <w:szCs w:val="24"/>
        </w:rPr>
        <w:t xml:space="preserve">тв. ред. П.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Бурдье</w:t>
      </w:r>
      <w:r>
        <w:rPr>
          <w:sz w:val="24"/>
          <w:szCs w:val="24"/>
        </w:rPr>
        <w:t xml:space="preserve">, Н.А. </w:t>
      </w:r>
      <w:r>
        <w:rPr>
          <w:sz w:val="24"/>
          <w:szCs w:val="24"/>
        </w:rPr>
        <w:t xml:space="preserve">Шматко</w:t>
      </w:r>
      <w:r>
        <w:rPr>
          <w:sz w:val="24"/>
          <w:szCs w:val="24"/>
        </w:rPr>
        <w:t xml:space="preserve">. М., 1999.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Турен</w:t>
      </w:r>
      <w:r>
        <w:rPr>
          <w:sz w:val="24"/>
          <w:szCs w:val="24"/>
        </w:rPr>
        <w:t xml:space="preserve"> А. Возвращение человека действующего. О</w:t>
      </w:r>
      <w:r>
        <w:rPr>
          <w:sz w:val="24"/>
          <w:szCs w:val="24"/>
        </w:rPr>
        <w:t xml:space="preserve">черк социологии. М.</w:t>
      </w:r>
      <w:r>
        <w:rPr>
          <w:sz w:val="24"/>
          <w:szCs w:val="24"/>
        </w:rPr>
        <w:t xml:space="preserve">, 1998.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Хабермас</w:t>
      </w:r>
      <w:r>
        <w:rPr>
          <w:sz w:val="24"/>
          <w:szCs w:val="24"/>
        </w:rPr>
        <w:t xml:space="preserve"> Ю. Демократия. Разум. Нравственность. М., 1995.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Хабермас</w:t>
      </w:r>
      <w:r>
        <w:rPr>
          <w:sz w:val="24"/>
          <w:szCs w:val="24"/>
        </w:rPr>
        <w:t xml:space="preserve"> Ю. Моральное сознание и коммуникативное действие.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2000.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Штомпка</w:t>
      </w: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. Много</w:t>
      </w:r>
      <w:r>
        <w:rPr>
          <w:sz w:val="24"/>
          <w:szCs w:val="24"/>
        </w:rPr>
        <w:t xml:space="preserve"> социологий для одного мира // Социологические исследования.1991. №2.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Штомпка</w:t>
      </w:r>
      <w:r>
        <w:rPr>
          <w:sz w:val="24"/>
          <w:szCs w:val="24"/>
        </w:rPr>
        <w:t xml:space="preserve"> П. Социология социальных изменений. М., 1996.</w:t>
      </w:r>
    </w:p>
    <w:p>
      <w:pPr>
        <w:pStyle w:val="1"/>
        <w:numPr>
          <w:numId w:val="50"/>
          <w:ilvl w:val="0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Штомпка</w:t>
      </w:r>
      <w:r>
        <w:rPr>
          <w:sz w:val="24"/>
          <w:szCs w:val="24"/>
        </w:rPr>
        <w:t xml:space="preserve"> П. Теоретическая социология и социологическое воображение // Социологический журнал. 2001. №1.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Boudon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 R. Weber and Durkheim: Beyond the Differences a Common Important Paradigm? // Revue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Internationale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de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Philosophie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1995. Vol. 49. №2.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Craib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 I. Modern Social Theory: From Parsons to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Habermas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Brighton, 1984.</w:t>
      </w:r>
    </w:p>
    <w:p>
      <w:pPr>
        <w:pStyle w:val="3"/>
        <w:numPr>
          <w:numId w:val="50"/>
          <w:ilvl w:val="0"/>
        </w:numPr>
        <w:spacing w:after="0"/>
        <w:ind w:left="-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Klassiker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der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Soziologie</w:t>
      </w:r>
      <w:r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  <w:lang w:val="en-US"/>
        </w:rPr>
        <w:t xml:space="preserve">Hrsg</w:t>
      </w:r>
      <w:r>
        <w:rPr>
          <w:sz w:val="24"/>
          <w:szCs w:val="24"/>
          <w:lang w:val="en-US"/>
        </w:rPr>
        <w:t xml:space="preserve">. von D. </w:t>
      </w:r>
      <w:r>
        <w:rPr>
          <w:sz w:val="24"/>
          <w:szCs w:val="24"/>
          <w:lang w:val="en-US"/>
        </w:rPr>
        <w:t xml:space="preserve">Kaesler</w:t>
      </w:r>
      <w:r>
        <w:rPr>
          <w:sz w:val="24"/>
          <w:szCs w:val="24"/>
          <w:lang w:val="en-US"/>
        </w:rPr>
        <w:t xml:space="preserve">. Bd. </w:t>
      </w:r>
      <w:r>
        <w:rPr>
          <w:sz w:val="24"/>
          <w:szCs w:val="24"/>
          <w:lang w:val="en-US"/>
        </w:rPr>
        <w:t xml:space="preserve">1.:</w:t>
      </w:r>
      <w:r>
        <w:rPr>
          <w:sz w:val="24"/>
          <w:szCs w:val="24"/>
          <w:lang w:val="en-US"/>
        </w:rPr>
        <w:t xml:space="preserve"> Von </w:t>
      </w:r>
      <w:r>
        <w:rPr>
          <w:sz w:val="24"/>
          <w:szCs w:val="24"/>
          <w:lang w:val="en-US"/>
        </w:rPr>
        <w:t xml:space="preserve">Auguste</w:t>
      </w:r>
      <w:r>
        <w:rPr>
          <w:sz w:val="24"/>
          <w:szCs w:val="24"/>
          <w:lang w:val="en-US"/>
        </w:rPr>
        <w:t xml:space="preserve"> Comte </w:t>
      </w:r>
      <w:r>
        <w:rPr>
          <w:sz w:val="24"/>
          <w:szCs w:val="24"/>
          <w:lang w:val="en-US"/>
        </w:rPr>
        <w:t xml:space="preserve">bis</w:t>
      </w:r>
      <w:r>
        <w:rPr>
          <w:sz w:val="24"/>
          <w:szCs w:val="24"/>
          <w:lang w:val="en-US"/>
        </w:rPr>
        <w:t xml:space="preserve"> Norbert Elias. </w:t>
      </w:r>
      <w:r>
        <w:rPr>
          <w:sz w:val="24"/>
          <w:szCs w:val="24"/>
          <w:lang w:val="en-US"/>
        </w:rPr>
        <w:t xml:space="preserve">München</w:t>
      </w:r>
      <w:r>
        <w:rPr>
          <w:sz w:val="24"/>
          <w:szCs w:val="24"/>
          <w:lang w:val="en-US"/>
        </w:rPr>
        <w:t xml:space="preserve">, 1999.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Rocher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 G.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Talcott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Parsons and Am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erican Sociology. London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, 1974.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The Blackwell Companion to Major Social Theorists / Ed. by G. 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Ritzer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Malden (Mass.) – Oxford, 2000.</w:t>
      </w:r>
    </w:p>
    <w:p>
      <w:pPr>
        <w:pStyle w:val="a3"/>
        <w:numPr>
          <w:numId w:val="50"/>
          <w:ilvl w:val="0"/>
        </w:numPr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Wagner G. Parsons, Hobbes und das Problem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sozialer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Ordnung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noBreakHyphen/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Eine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theoriegeschichtliche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Notiz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systematischer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Absicht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//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Zeitschrift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für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Soziologie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1991. Jg. 20. H. 2.</w:t>
      </w:r>
    </w:p>
    <w:p>
      <w:pPr>
        <w:pStyle w:val="a3"/>
        <w:tabs>
          <w:tab w:val="left" w:pos="426"/>
        </w:tabs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</w:t>
      </w:r>
      <w:r>
        <w:rPr>
          <w:rFonts w:ascii="Times New Roman" w:hAnsi="Times New Roman" w:cs="Times New Roman"/>
          <w:b/>
          <w:sz w:val="24"/>
          <w:szCs w:val="24"/>
        </w:rPr>
        <w:t xml:space="preserve"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ресурсов информационно-телекоммуникационной сети «Интернет»</w:t>
      </w:r>
    </w:p>
    <w:p>
      <w:pPr>
        <w:pStyle w:val="a3"/>
        <w:numPr>
          <w:numId w:val="25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Полнотекстовые электронные версии основных отечественны</w:t>
      </w:r>
      <w:r>
        <w:rPr>
          <w:rFonts w:ascii="Times New Roman" w:hAnsi="Times New Roman" w:cs="Times New Roman"/>
          <w:sz w:val="24"/>
          <w:szCs w:val="24"/>
        </w:rPr>
        <w:t xml:space="preserve">х социологических и </w:t>
      </w:r>
      <w:r>
        <w:rPr>
          <w:rFonts w:ascii="Times New Roman" w:hAnsi="Times New Roman" w:cs="Times New Roman"/>
          <w:sz w:val="24"/>
          <w:szCs w:val="24"/>
        </w:rPr>
        <w:t xml:space="preserve">общественно</w:t>
      </w:r>
      <w:r>
        <w:rPr>
          <w:rFonts w:ascii="Times New Roman" w:hAnsi="Times New Roman" w:cs="Times New Roman"/>
          <w:sz w:val="24"/>
          <w:szCs w:val="24"/>
        </w:rPr>
        <w:t xml:space="preserve">научных</w:t>
      </w:r>
      <w:r>
        <w:rPr>
          <w:rFonts w:ascii="Times New Roman" w:hAnsi="Times New Roman" w:cs="Times New Roman"/>
          <w:sz w:val="24"/>
          <w:szCs w:val="24"/>
        </w:rPr>
        <w:t xml:space="preserve"> журналов («Социологические исследования», «Политические исследования», «Социологический журнал», «Социологическое обозрение», «Журнал социологии и социальной антропологии», «Общественные науки и с</w:t>
      </w:r>
      <w:r>
        <w:rPr>
          <w:rFonts w:ascii="Times New Roman" w:hAnsi="Times New Roman" w:cs="Times New Roman"/>
          <w:sz w:val="24"/>
          <w:szCs w:val="24"/>
        </w:rPr>
        <w:t xml:space="preserve">овременность»</w:t>
      </w:r>
      <w:r>
        <w:rPr>
          <w:rFonts w:ascii="Times New Roman" w:hAnsi="Times New Roman" w:cs="Times New Roman"/>
          <w:sz w:val="24"/>
          <w:szCs w:val="24"/>
        </w:rPr>
        <w:t xml:space="preserve">, «Человек», «Личность.</w:t>
      </w:r>
      <w:r>
        <w:rPr>
          <w:rFonts w:ascii="Times New Roman" w:hAnsi="Times New Roman" w:cs="Times New Roman"/>
          <w:sz w:val="24"/>
          <w:szCs w:val="24"/>
        </w:rPr>
        <w:t xml:space="preserve"> Культура. </w:t>
      </w:r>
      <w:r>
        <w:rPr>
          <w:rFonts w:ascii="Times New Roman" w:hAnsi="Times New Roman" w:cs="Times New Roman"/>
          <w:sz w:val="24"/>
          <w:szCs w:val="24"/>
        </w:rPr>
        <w:t xml:space="preserve">Общество»</w:t>
      </w:r>
      <w:r>
        <w:rPr>
          <w:rFonts w:ascii="Times New Roman" w:hAnsi="Times New Roman" w:cs="Times New Roman"/>
          <w:sz w:val="24"/>
          <w:szCs w:val="24"/>
        </w:rPr>
        <w:t xml:space="preserve">, «Вопросы философии»</w:t>
      </w:r>
      <w:r>
        <w:rPr>
          <w:rFonts w:ascii="Times New Roman" w:hAnsi="Times New Roman" w:cs="Times New Roman"/>
          <w:sz w:val="24"/>
          <w:szCs w:val="24"/>
        </w:rPr>
        <w:t xml:space="preserve"> и др.)</w:t>
      </w:r>
    </w:p>
    <w:p>
      <w:pPr>
        <w:pStyle w:val="a3"/>
        <w:numPr>
          <w:numId w:val="25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Общедоступные электронные библиотеки гуманитарной и общественно-научной литературы (Библиотека «</w:t>
      </w:r>
      <w:r>
        <w:rPr>
          <w:rFonts w:ascii="Times New Roman" w:hAnsi="Times New Roman" w:cs="Times New Roman"/>
          <w:sz w:val="24"/>
          <w:szCs w:val="24"/>
        </w:rPr>
        <w:t xml:space="preserve">Гумер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Ихтика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Philosophy.ru</w:t>
      </w:r>
      <w:r>
        <w:rPr>
          <w:rFonts w:ascii="Times New Roman" w:hAnsi="Times New Roman" w:cs="Times New Roman"/>
          <w:sz w:val="24"/>
          <w:szCs w:val="24"/>
        </w:rPr>
        <w:t xml:space="preserve">» и др.).</w:t>
      </w:r>
    </w:p>
    <w:p>
      <w:pPr>
        <w:pStyle w:val="a3"/>
        <w:numPr>
          <w:numId w:val="25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Базы данных научной периодики и книг (НЭБ/</w:t>
      </w:r>
      <w:r>
        <w:rPr>
          <w:rFonts w:ascii="Times New Roman" w:hAnsi="Times New Roman" w:cs="Times New Roman"/>
          <w:sz w:val="24"/>
          <w:szCs w:val="24"/>
        </w:rPr>
        <w:t xml:space="preserve">Elibrary.ru</w:t>
      </w:r>
      <w:r>
        <w:rPr>
          <w:rFonts w:ascii="Times New Roman" w:hAnsi="Times New Roman" w:cs="Times New Roman"/>
          <w:sz w:val="24"/>
          <w:szCs w:val="24"/>
        </w:rPr>
        <w:t xml:space="preserve">, JSTORE, </w:t>
      </w:r>
      <w:r>
        <w:rPr>
          <w:rFonts w:ascii="Times New Roman" w:hAnsi="Times New Roman" w:cs="Times New Roman"/>
          <w:sz w:val="24"/>
          <w:szCs w:val="24"/>
        </w:rPr>
        <w:t xml:space="preserve">ProQuest</w:t>
      </w:r>
      <w:r>
        <w:rPr>
          <w:rFonts w:ascii="Times New Roman" w:hAnsi="Times New Roman" w:cs="Times New Roman"/>
          <w:sz w:val="24"/>
          <w:szCs w:val="24"/>
        </w:rPr>
        <w:t xml:space="preserve">, EBSCO и др.).</w:t>
      </w:r>
    </w:p>
    <w:p>
      <w:pPr>
        <w:pStyle w:val="a3"/>
        <w:numPr>
          <w:numId w:val="25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версия Большой российской энциклопедии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https://bigenc.ru/</w:t>
      </w:r>
    </w:p>
    <w:p>
      <w:pPr>
        <w:pStyle w:val="a3"/>
        <w:numPr>
          <w:numId w:val="25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ортал http://www.philosophy.ru </w:t>
      </w:r>
    </w:p>
    <w:p>
      <w:pPr>
        <w:pStyle w:val="a3"/>
        <w:numPr>
          <w:numId w:val="25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«Социально-гуманитарное и политологическое образование» </w:t>
      </w:r>
      <w:r>
        <w:rPr>
          <w:rFonts w:ascii="Times New Roman" w:hAnsi="Times New Roman" w:cs="Times New Roman"/>
          <w:sz w:val="24"/>
          <w:szCs w:val="24"/>
        </w:rPr>
        <w:t xml:space="preserve">http://www.humanities.edu.ru</w:t>
      </w:r>
    </w:p>
    <w:p>
      <w:pPr>
        <w:pStyle w:val="a3"/>
        <w:numPr>
          <w:numId w:val="25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 w:cs="Times New Roman"/>
          <w:sz w:val="24"/>
          <w:szCs w:val="24"/>
        </w:rPr>
        <w:t xml:space="preserve">http://www.edu.ru/</w:t>
      </w:r>
    </w:p>
    <w:p>
      <w:pPr>
        <w:pStyle w:val="a3"/>
        <w:numPr>
          <w:numId w:val="25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Britannica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www.britannica.com</w:t>
      </w:r>
    </w:p>
    <w:p>
      <w:pPr>
        <w:pStyle w:val="a3"/>
        <w:numPr>
          <w:numId w:val="25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философская энциклопедия </w:t>
      </w:r>
      <w:r>
        <w:rPr>
          <w:rFonts w:ascii="Times New Roman" w:hAnsi="Times New Roman" w:cs="Times New Roman"/>
          <w:sz w:val="24"/>
          <w:szCs w:val="24"/>
        </w:rPr>
        <w:t xml:space="preserve">http://iph.ras.ru/enc.htm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</w:t>
      </w:r>
      <w:r>
        <w:rPr>
          <w:rFonts w:ascii="Times New Roman" w:hAnsi="Times New Roman" w:cs="Times New Roman"/>
          <w:sz w:val="24"/>
          <w:szCs w:val="24"/>
        </w:rPr>
        <w:t xml:space="preserve">обычная аудитория</w:t>
      </w:r>
      <w:r>
        <w:rPr>
          <w:rFonts w:ascii="Times New Roman" w:hAnsi="Times New Roman" w:cs="Times New Roman"/>
          <w:sz w:val="24"/>
          <w:szCs w:val="24"/>
        </w:rPr>
        <w:t xml:space="preserve"> (или необходимые инструменты для работы в </w:t>
      </w:r>
      <w:r>
        <w:rPr>
          <w:rFonts w:ascii="Times New Roman" w:hAnsi="Times New Roman" w:cs="Times New Roman"/>
          <w:sz w:val="24"/>
          <w:szCs w:val="24"/>
        </w:rPr>
        <w:t xml:space="preserve">дистанте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Язык преподавания.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Русский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Преподаватель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Подвойский</w:t>
      </w:r>
      <w:r>
        <w:rPr>
          <w:rFonts w:ascii="Times New Roman" w:hAnsi="Times New Roman" w:cs="Times New Roman"/>
          <w:sz w:val="24"/>
          <w:szCs w:val="24"/>
        </w:rPr>
        <w:t xml:space="preserve"> Денис Глебович</w:t>
      </w:r>
      <w:r>
        <w:rPr>
          <w:rFonts w:ascii="Times New Roman" w:hAnsi="Times New Roman" w:cs="Times New Roman"/>
          <w:sz w:val="24"/>
          <w:szCs w:val="24"/>
        </w:rPr>
        <w:t xml:space="preserve">, кандидат философских наук, доцент</w:t>
      </w:r>
    </w:p>
    <w:sectPr>
      <w:footerReference w:type="default" r:id="rId9"/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ET">
    <w:panose1 w:val="02020603050405020304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36296237"/>
      <w:docPartObj>
        <w:docPartGallery w:val="Page Numbers (Bottom of Page)"/>
        <w:docPartUnique w:val="true"/>
      </w:docPartObj>
    </w:sdtPr>
    <w:sdtContent>
      <w:p>
        <w:pPr>
          <w:pStyle w:val="a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20D02EE2">
      <w:start w:val="1"/>
      <w:numFmt w:val="decimal"/>
      <w:lvlText w:val="%1."/>
      <w:lvlJc w:val="left"/>
      <w:pPr>
        <w:ind w:left="434" w:hanging="57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938" w:hanging="360"/>
      </w:pPr>
    </w:lvl>
    <w:lvl w:ilvl="2" w:tentative="1" w:tplc="0419001B">
      <w:start w:val="1"/>
      <w:numFmt w:val="lowerRoman"/>
      <w:lvlText w:val="%3."/>
      <w:lvlJc w:val="right"/>
      <w:pPr>
        <w:ind w:left="1658" w:hanging="180"/>
      </w:pPr>
    </w:lvl>
    <w:lvl w:ilvl="3" w:tentative="1" w:tplc="0419000F">
      <w:start w:val="1"/>
      <w:numFmt w:val="decimal"/>
      <w:lvlText w:val="%4."/>
      <w:lvlJc w:val="left"/>
      <w:pPr>
        <w:ind w:left="2378" w:hanging="360"/>
      </w:pPr>
    </w:lvl>
    <w:lvl w:ilvl="4" w:tentative="1" w:tplc="04190019">
      <w:start w:val="1"/>
      <w:numFmt w:val="lowerLetter"/>
      <w:lvlText w:val="%5."/>
      <w:lvlJc w:val="left"/>
      <w:pPr>
        <w:ind w:left="3098" w:hanging="360"/>
      </w:pPr>
    </w:lvl>
    <w:lvl w:ilvl="5" w:tentative="1" w:tplc="0419001B">
      <w:start w:val="1"/>
      <w:numFmt w:val="lowerRoman"/>
      <w:lvlText w:val="%6."/>
      <w:lvlJc w:val="right"/>
      <w:pPr>
        <w:ind w:left="3818" w:hanging="180"/>
      </w:pPr>
    </w:lvl>
    <w:lvl w:ilvl="6" w:tentative="1" w:tplc="0419000F">
      <w:start w:val="1"/>
      <w:numFmt w:val="decimal"/>
      <w:lvlText w:val="%7."/>
      <w:lvlJc w:val="left"/>
      <w:pPr>
        <w:ind w:left="4538" w:hanging="360"/>
      </w:pPr>
    </w:lvl>
    <w:lvl w:ilvl="7" w:tentative="1" w:tplc="04190019">
      <w:start w:val="1"/>
      <w:numFmt w:val="lowerLetter"/>
      <w:lvlText w:val="%8."/>
      <w:lvlJc w:val="left"/>
      <w:pPr>
        <w:ind w:left="5258" w:hanging="360"/>
      </w:pPr>
    </w:lvl>
    <w:lvl w:ilvl="8" w:tentative="1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multiLevelType w:val="hybridMultilevel"/>
    <w:lvl w:ilvl="0" w:tplc="DCCC27C8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649C53FE">
      <w:start w:val="1"/>
      <w:numFmt w:val="decimal"/>
      <w:lvlText w:val="%1."/>
      <w:lvlJc w:val="right"/>
      <w:pPr>
        <w:ind w:left="29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014" w:hanging="360"/>
      </w:pPr>
    </w:lvl>
    <w:lvl w:ilvl="2" w:tentative="1" w:tplc="0419001B">
      <w:start w:val="1"/>
      <w:numFmt w:val="lowerRoman"/>
      <w:lvlText w:val="%3."/>
      <w:lvlJc w:val="right"/>
      <w:pPr>
        <w:ind w:left="1734" w:hanging="180"/>
      </w:pPr>
    </w:lvl>
    <w:lvl w:ilvl="3" w:tentative="1" w:tplc="0419000F">
      <w:start w:val="1"/>
      <w:numFmt w:val="decimal"/>
      <w:lvlText w:val="%4."/>
      <w:lvlJc w:val="left"/>
      <w:pPr>
        <w:ind w:left="2454" w:hanging="360"/>
      </w:pPr>
    </w:lvl>
    <w:lvl w:ilvl="4" w:tentative="1" w:tplc="04190019">
      <w:start w:val="1"/>
      <w:numFmt w:val="lowerLetter"/>
      <w:lvlText w:val="%5."/>
      <w:lvlJc w:val="left"/>
      <w:pPr>
        <w:ind w:left="3174" w:hanging="360"/>
      </w:pPr>
    </w:lvl>
    <w:lvl w:ilvl="5" w:tentative="1" w:tplc="0419001B">
      <w:start w:val="1"/>
      <w:numFmt w:val="lowerRoman"/>
      <w:lvlText w:val="%6."/>
      <w:lvlJc w:val="right"/>
      <w:pPr>
        <w:ind w:left="3894" w:hanging="180"/>
      </w:pPr>
    </w:lvl>
    <w:lvl w:ilvl="6" w:tentative="1" w:tplc="0419000F">
      <w:start w:val="1"/>
      <w:numFmt w:val="decimal"/>
      <w:lvlText w:val="%7."/>
      <w:lvlJc w:val="left"/>
      <w:pPr>
        <w:ind w:left="4614" w:hanging="360"/>
      </w:pPr>
    </w:lvl>
    <w:lvl w:ilvl="7" w:tentative="1" w:tplc="04190019">
      <w:start w:val="1"/>
      <w:numFmt w:val="lowerLetter"/>
      <w:lvlText w:val="%8."/>
      <w:lvlJc w:val="left"/>
      <w:pPr>
        <w:ind w:left="5334" w:hanging="360"/>
      </w:pPr>
    </w:lvl>
    <w:lvl w:ilvl="8" w:tentative="1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1F22BF54">
      <w:start w:val="1"/>
      <w:numFmt w:val="decimal"/>
      <w:lvlText w:val="%1."/>
      <w:lvlJc w:val="left"/>
      <w:pPr>
        <w:ind w:left="1426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6" w:hanging="360"/>
      </w:pPr>
    </w:lvl>
    <w:lvl w:ilvl="2" w:tentative="1" w:tplc="0419001B">
      <w:start w:val="1"/>
      <w:numFmt w:val="lowerRoman"/>
      <w:lvlText w:val="%3."/>
      <w:lvlJc w:val="right"/>
      <w:pPr>
        <w:ind w:left="2506" w:hanging="180"/>
      </w:pPr>
    </w:lvl>
    <w:lvl w:ilvl="3" w:tentative="1" w:tplc="0419000F">
      <w:start w:val="1"/>
      <w:numFmt w:val="decimal"/>
      <w:lvlText w:val="%4."/>
      <w:lvlJc w:val="left"/>
      <w:pPr>
        <w:ind w:left="3226" w:hanging="360"/>
      </w:pPr>
    </w:lvl>
    <w:lvl w:ilvl="4" w:tentative="1" w:tplc="04190019">
      <w:start w:val="1"/>
      <w:numFmt w:val="lowerLetter"/>
      <w:lvlText w:val="%5."/>
      <w:lvlJc w:val="left"/>
      <w:pPr>
        <w:ind w:left="3946" w:hanging="360"/>
      </w:pPr>
    </w:lvl>
    <w:lvl w:ilvl="5" w:tentative="1" w:tplc="0419001B">
      <w:start w:val="1"/>
      <w:numFmt w:val="lowerRoman"/>
      <w:lvlText w:val="%6."/>
      <w:lvlJc w:val="right"/>
      <w:pPr>
        <w:ind w:left="4666" w:hanging="180"/>
      </w:pPr>
    </w:lvl>
    <w:lvl w:ilvl="6" w:tentative="1" w:tplc="0419000F">
      <w:start w:val="1"/>
      <w:numFmt w:val="decimal"/>
      <w:lvlText w:val="%7."/>
      <w:lvlJc w:val="left"/>
      <w:pPr>
        <w:ind w:left="5386" w:hanging="360"/>
      </w:pPr>
    </w:lvl>
    <w:lvl w:ilvl="7" w:tentative="1" w:tplc="04190019">
      <w:start w:val="1"/>
      <w:numFmt w:val="lowerLetter"/>
      <w:lvlText w:val="%8."/>
      <w:lvlJc w:val="left"/>
      <w:pPr>
        <w:ind w:left="6106" w:hanging="360"/>
      </w:pPr>
    </w:lvl>
    <w:lvl w:ilvl="8" w:tentative="1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multiLevelType w:val="hybridMultilevel"/>
    <w:lvl w:ilvl="0" w:tplc="05A01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82" w:hanging="360"/>
      </w:pPr>
    </w:lvl>
    <w:lvl w:ilvl="2" w:tentative="1" w:tplc="0419001B">
      <w:start w:val="1"/>
      <w:numFmt w:val="lowerRoman"/>
      <w:lvlText w:val="%3."/>
      <w:lvlJc w:val="right"/>
      <w:pPr>
        <w:ind w:left="2302" w:hanging="180"/>
      </w:pPr>
    </w:lvl>
    <w:lvl w:ilvl="3" w:tentative="1" w:tplc="0419000F">
      <w:start w:val="1"/>
      <w:numFmt w:val="decimal"/>
      <w:lvlText w:val="%4."/>
      <w:lvlJc w:val="left"/>
      <w:pPr>
        <w:ind w:left="3022" w:hanging="360"/>
      </w:pPr>
    </w:lvl>
    <w:lvl w:ilvl="4" w:tentative="1" w:tplc="04190019">
      <w:start w:val="1"/>
      <w:numFmt w:val="lowerLetter"/>
      <w:lvlText w:val="%5."/>
      <w:lvlJc w:val="left"/>
      <w:pPr>
        <w:ind w:left="3742" w:hanging="360"/>
      </w:pPr>
    </w:lvl>
    <w:lvl w:ilvl="5" w:tentative="1" w:tplc="0419001B">
      <w:start w:val="1"/>
      <w:numFmt w:val="lowerRoman"/>
      <w:lvlText w:val="%6."/>
      <w:lvlJc w:val="right"/>
      <w:pPr>
        <w:ind w:left="4462" w:hanging="180"/>
      </w:pPr>
    </w:lvl>
    <w:lvl w:ilvl="6" w:tentative="1" w:tplc="0419000F">
      <w:start w:val="1"/>
      <w:numFmt w:val="decimal"/>
      <w:lvlText w:val="%7."/>
      <w:lvlJc w:val="left"/>
      <w:pPr>
        <w:ind w:left="5182" w:hanging="360"/>
      </w:pPr>
    </w:lvl>
    <w:lvl w:ilvl="7" w:tentative="1" w:tplc="04190019">
      <w:start w:val="1"/>
      <w:numFmt w:val="lowerLetter"/>
      <w:lvlText w:val="%8."/>
      <w:lvlJc w:val="left"/>
      <w:pPr>
        <w:ind w:left="5902" w:hanging="360"/>
      </w:pPr>
    </w:lvl>
    <w:lvl w:ilvl="8" w:tentative="1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multiLevelType w:val="hybridMultilevel"/>
    <w:lvl w:ilvl="0" w:tplc="EE0CD19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82" w:hanging="360"/>
      </w:pPr>
    </w:lvl>
    <w:lvl w:ilvl="2" w:tentative="1" w:tplc="0419001B">
      <w:start w:val="1"/>
      <w:numFmt w:val="lowerRoman"/>
      <w:lvlText w:val="%3."/>
      <w:lvlJc w:val="right"/>
      <w:pPr>
        <w:ind w:left="2302" w:hanging="180"/>
      </w:pPr>
    </w:lvl>
    <w:lvl w:ilvl="3" w:tentative="1" w:tplc="0419000F">
      <w:start w:val="1"/>
      <w:numFmt w:val="decimal"/>
      <w:lvlText w:val="%4."/>
      <w:lvlJc w:val="left"/>
      <w:pPr>
        <w:ind w:left="3022" w:hanging="360"/>
      </w:pPr>
    </w:lvl>
    <w:lvl w:ilvl="4" w:tentative="1" w:tplc="04190019">
      <w:start w:val="1"/>
      <w:numFmt w:val="lowerLetter"/>
      <w:lvlText w:val="%5."/>
      <w:lvlJc w:val="left"/>
      <w:pPr>
        <w:ind w:left="3742" w:hanging="360"/>
      </w:pPr>
    </w:lvl>
    <w:lvl w:ilvl="5" w:tentative="1" w:tplc="0419001B">
      <w:start w:val="1"/>
      <w:numFmt w:val="lowerRoman"/>
      <w:lvlText w:val="%6."/>
      <w:lvlJc w:val="right"/>
      <w:pPr>
        <w:ind w:left="4462" w:hanging="180"/>
      </w:pPr>
    </w:lvl>
    <w:lvl w:ilvl="6" w:tentative="1" w:tplc="0419000F">
      <w:start w:val="1"/>
      <w:numFmt w:val="decimal"/>
      <w:lvlText w:val="%7."/>
      <w:lvlJc w:val="left"/>
      <w:pPr>
        <w:ind w:left="5182" w:hanging="360"/>
      </w:pPr>
    </w:lvl>
    <w:lvl w:ilvl="7" w:tentative="1" w:tplc="04190019">
      <w:start w:val="1"/>
      <w:numFmt w:val="lowerLetter"/>
      <w:lvlText w:val="%8."/>
      <w:lvlJc w:val="left"/>
      <w:pPr>
        <w:ind w:left="5902" w:hanging="360"/>
      </w:pPr>
    </w:lvl>
    <w:lvl w:ilvl="8" w:tentative="1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multiLevelType w:val="hybridMultilevel"/>
    <w:lvl w:ilvl="0" w:tplc="05A01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multiLevelType w:val="hybridMultilevel"/>
    <w:lvl w:ilvl="0" w:tplc="649C53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A0ECE93A">
      <w:start w:val="1"/>
      <w:numFmt w:val="decimal"/>
      <w:lvlText w:val="%1."/>
      <w:lvlJc w:val="left"/>
      <w:pPr>
        <w:ind w:left="1278" w:hanging="852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 w:tplc="649C53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entative="1" w:tplc="04190019">
      <w:start w:val="1"/>
      <w:numFmt w:val="lowerLetter"/>
      <w:lvlText w:val="%2."/>
      <w:lvlJc w:val="left"/>
      <w:pPr>
        <w:ind w:left="1156" w:hanging="360"/>
      </w:pPr>
    </w:lvl>
    <w:lvl w:ilvl="2" w:tentative="1" w:tplc="0419001B">
      <w:start w:val="1"/>
      <w:numFmt w:val="lowerRoman"/>
      <w:lvlText w:val="%3."/>
      <w:lvlJc w:val="right"/>
      <w:pPr>
        <w:ind w:left="1876" w:hanging="180"/>
      </w:pPr>
    </w:lvl>
    <w:lvl w:ilvl="3" w:tentative="1" w:tplc="0419000F">
      <w:start w:val="1"/>
      <w:numFmt w:val="decimal"/>
      <w:lvlText w:val="%4."/>
      <w:lvlJc w:val="left"/>
      <w:pPr>
        <w:ind w:left="2596" w:hanging="360"/>
      </w:pPr>
    </w:lvl>
    <w:lvl w:ilvl="4" w:tentative="1" w:tplc="04190019">
      <w:start w:val="1"/>
      <w:numFmt w:val="lowerLetter"/>
      <w:lvlText w:val="%5."/>
      <w:lvlJc w:val="left"/>
      <w:pPr>
        <w:ind w:left="3316" w:hanging="360"/>
      </w:pPr>
    </w:lvl>
    <w:lvl w:ilvl="5" w:tentative="1" w:tplc="0419001B">
      <w:start w:val="1"/>
      <w:numFmt w:val="lowerRoman"/>
      <w:lvlText w:val="%6."/>
      <w:lvlJc w:val="right"/>
      <w:pPr>
        <w:ind w:left="4036" w:hanging="180"/>
      </w:pPr>
    </w:lvl>
    <w:lvl w:ilvl="6" w:tentative="1" w:tplc="0419000F">
      <w:start w:val="1"/>
      <w:numFmt w:val="decimal"/>
      <w:lvlText w:val="%7."/>
      <w:lvlJc w:val="left"/>
      <w:pPr>
        <w:ind w:left="4756" w:hanging="360"/>
      </w:pPr>
    </w:lvl>
    <w:lvl w:ilvl="7" w:tentative="1" w:tplc="04190019">
      <w:start w:val="1"/>
      <w:numFmt w:val="lowerLetter"/>
      <w:lvlText w:val="%8."/>
      <w:lvlJc w:val="left"/>
      <w:pPr>
        <w:ind w:left="5476" w:hanging="360"/>
      </w:pPr>
    </w:lvl>
    <w:lvl w:ilvl="8" w:tentative="1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A0ECE93A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98" w:hanging="360"/>
      </w:pPr>
    </w:lvl>
    <w:lvl w:ilvl="2" w:tentative="1" w:tplc="0419001B">
      <w:start w:val="1"/>
      <w:numFmt w:val="lowerRoman"/>
      <w:lvlText w:val="%3."/>
      <w:lvlJc w:val="right"/>
      <w:pPr>
        <w:ind w:left="2018" w:hanging="180"/>
      </w:pPr>
    </w:lvl>
    <w:lvl w:ilvl="3" w:tentative="1" w:tplc="0419000F">
      <w:start w:val="1"/>
      <w:numFmt w:val="decimal"/>
      <w:lvlText w:val="%4."/>
      <w:lvlJc w:val="left"/>
      <w:pPr>
        <w:ind w:left="2738" w:hanging="360"/>
      </w:pPr>
    </w:lvl>
    <w:lvl w:ilvl="4" w:tentative="1" w:tplc="04190019">
      <w:start w:val="1"/>
      <w:numFmt w:val="lowerLetter"/>
      <w:lvlText w:val="%5."/>
      <w:lvlJc w:val="left"/>
      <w:pPr>
        <w:ind w:left="3458" w:hanging="360"/>
      </w:pPr>
    </w:lvl>
    <w:lvl w:ilvl="5" w:tentative="1" w:tplc="0419001B">
      <w:start w:val="1"/>
      <w:numFmt w:val="lowerRoman"/>
      <w:lvlText w:val="%6."/>
      <w:lvlJc w:val="right"/>
      <w:pPr>
        <w:ind w:left="4178" w:hanging="180"/>
      </w:pPr>
    </w:lvl>
    <w:lvl w:ilvl="6" w:tentative="1" w:tplc="0419000F">
      <w:start w:val="1"/>
      <w:numFmt w:val="decimal"/>
      <w:lvlText w:val="%7."/>
      <w:lvlJc w:val="left"/>
      <w:pPr>
        <w:ind w:left="4898" w:hanging="360"/>
      </w:pPr>
    </w:lvl>
    <w:lvl w:ilvl="7" w:tentative="1" w:tplc="04190019">
      <w:start w:val="1"/>
      <w:numFmt w:val="lowerLetter"/>
      <w:lvlText w:val="%8."/>
      <w:lvlJc w:val="left"/>
      <w:pPr>
        <w:ind w:left="5618" w:hanging="360"/>
      </w:pPr>
    </w:lvl>
    <w:lvl w:ilvl="8" w:tentative="1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multiLevelType w:val="hybridMultilevel"/>
    <w:lvl w:ilvl="0" w:tplc="EE0CD19E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multiLevelType w:val="hybridMultilevel"/>
    <w:lvl w:ilvl="0" w:tplc="3B4082FC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E696AAD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EE0CD19E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 w:tplc="B1326D6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 w:tplc="649C53FE">
      <w:start w:val="1"/>
      <w:numFmt w:val="decimal"/>
      <w:lvlText w:val="%1."/>
      <w:lvlJc w:val="right"/>
      <w:pPr>
        <w:ind w:left="29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014" w:hanging="360"/>
      </w:pPr>
    </w:lvl>
    <w:lvl w:ilvl="2" w:tentative="1" w:tplc="0419001B">
      <w:start w:val="1"/>
      <w:numFmt w:val="lowerRoman"/>
      <w:lvlText w:val="%3."/>
      <w:lvlJc w:val="right"/>
      <w:pPr>
        <w:ind w:left="1734" w:hanging="180"/>
      </w:pPr>
    </w:lvl>
    <w:lvl w:ilvl="3" w:tentative="1" w:tplc="0419000F">
      <w:start w:val="1"/>
      <w:numFmt w:val="decimal"/>
      <w:lvlText w:val="%4."/>
      <w:lvlJc w:val="left"/>
      <w:pPr>
        <w:ind w:left="2454" w:hanging="360"/>
      </w:pPr>
    </w:lvl>
    <w:lvl w:ilvl="4" w:tentative="1" w:tplc="04190019">
      <w:start w:val="1"/>
      <w:numFmt w:val="lowerLetter"/>
      <w:lvlText w:val="%5."/>
      <w:lvlJc w:val="left"/>
      <w:pPr>
        <w:ind w:left="3174" w:hanging="360"/>
      </w:pPr>
    </w:lvl>
    <w:lvl w:ilvl="5" w:tentative="1" w:tplc="0419001B">
      <w:start w:val="1"/>
      <w:numFmt w:val="lowerRoman"/>
      <w:lvlText w:val="%6."/>
      <w:lvlJc w:val="right"/>
      <w:pPr>
        <w:ind w:left="3894" w:hanging="180"/>
      </w:pPr>
    </w:lvl>
    <w:lvl w:ilvl="6" w:tentative="1" w:tplc="0419000F">
      <w:start w:val="1"/>
      <w:numFmt w:val="decimal"/>
      <w:lvlText w:val="%7."/>
      <w:lvlJc w:val="left"/>
      <w:pPr>
        <w:ind w:left="4614" w:hanging="360"/>
      </w:pPr>
    </w:lvl>
    <w:lvl w:ilvl="7" w:tentative="1" w:tplc="04190019">
      <w:start w:val="1"/>
      <w:numFmt w:val="lowerLetter"/>
      <w:lvlText w:val="%8."/>
      <w:lvlJc w:val="left"/>
      <w:pPr>
        <w:ind w:left="5334" w:hanging="360"/>
      </w:pPr>
    </w:lvl>
    <w:lvl w:ilvl="8" w:tentative="1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multiLevelType w:val="hybridMultilevel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 w:tplc="3B4082FC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multiLevelType w:val="hybridMultilevel"/>
    <w:lvl w:ilvl="0" w:tplc="649C53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multiLevelType w:val="hybridMultilevel"/>
    <w:lvl w:ilvl="0" w:tplc="649C53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 w:tplc="3B4082FC">
      <w:start w:val="1"/>
      <w:numFmt w:val="decimal"/>
      <w:lvlText w:val="%1."/>
      <w:lvlJc w:val="left"/>
      <w:pPr>
        <w:ind w:left="706" w:hanging="564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 w:tplc="05A01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 w:tplc="26784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 w:tplc="05A01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82" w:hanging="360"/>
      </w:pPr>
    </w:lvl>
    <w:lvl w:ilvl="2" w:tentative="1" w:tplc="0419001B">
      <w:start w:val="1"/>
      <w:numFmt w:val="lowerRoman"/>
      <w:lvlText w:val="%3."/>
      <w:lvlJc w:val="right"/>
      <w:pPr>
        <w:ind w:left="2302" w:hanging="180"/>
      </w:pPr>
    </w:lvl>
    <w:lvl w:ilvl="3" w:tentative="1" w:tplc="0419000F">
      <w:start w:val="1"/>
      <w:numFmt w:val="decimal"/>
      <w:lvlText w:val="%4."/>
      <w:lvlJc w:val="left"/>
      <w:pPr>
        <w:ind w:left="3022" w:hanging="360"/>
      </w:pPr>
    </w:lvl>
    <w:lvl w:ilvl="4" w:tentative="1" w:tplc="04190019">
      <w:start w:val="1"/>
      <w:numFmt w:val="lowerLetter"/>
      <w:lvlText w:val="%5."/>
      <w:lvlJc w:val="left"/>
      <w:pPr>
        <w:ind w:left="3742" w:hanging="360"/>
      </w:pPr>
    </w:lvl>
    <w:lvl w:ilvl="5" w:tentative="1" w:tplc="0419001B">
      <w:start w:val="1"/>
      <w:numFmt w:val="lowerRoman"/>
      <w:lvlText w:val="%6."/>
      <w:lvlJc w:val="right"/>
      <w:pPr>
        <w:ind w:left="4462" w:hanging="180"/>
      </w:pPr>
    </w:lvl>
    <w:lvl w:ilvl="6" w:tentative="1" w:tplc="0419000F">
      <w:start w:val="1"/>
      <w:numFmt w:val="decimal"/>
      <w:lvlText w:val="%7."/>
      <w:lvlJc w:val="left"/>
      <w:pPr>
        <w:ind w:left="5182" w:hanging="360"/>
      </w:pPr>
    </w:lvl>
    <w:lvl w:ilvl="7" w:tentative="1" w:tplc="04190019">
      <w:start w:val="1"/>
      <w:numFmt w:val="lowerLetter"/>
      <w:lvlText w:val="%8."/>
      <w:lvlJc w:val="left"/>
      <w:pPr>
        <w:ind w:left="5902" w:hanging="360"/>
      </w:pPr>
    </w:lvl>
    <w:lvl w:ilvl="8" w:tentative="1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multiLevelType w:val="hybridMultilevel"/>
    <w:lvl w:ilvl="0" w:tplc="C9E0434A">
      <w:start w:val="1"/>
      <w:numFmt w:val="decimal"/>
      <w:lvlText w:val="%1."/>
      <w:lvlJc w:val="left"/>
      <w:pPr>
        <w:ind w:left="1426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6" w:hanging="360"/>
      </w:pPr>
    </w:lvl>
    <w:lvl w:ilvl="2" w:tentative="1" w:tplc="0419001B">
      <w:start w:val="1"/>
      <w:numFmt w:val="lowerRoman"/>
      <w:lvlText w:val="%3."/>
      <w:lvlJc w:val="right"/>
      <w:pPr>
        <w:ind w:left="2506" w:hanging="180"/>
      </w:pPr>
    </w:lvl>
    <w:lvl w:ilvl="3" w:tentative="1" w:tplc="0419000F">
      <w:start w:val="1"/>
      <w:numFmt w:val="decimal"/>
      <w:lvlText w:val="%4."/>
      <w:lvlJc w:val="left"/>
      <w:pPr>
        <w:ind w:left="3226" w:hanging="360"/>
      </w:pPr>
    </w:lvl>
    <w:lvl w:ilvl="4" w:tentative="1" w:tplc="04190019">
      <w:start w:val="1"/>
      <w:numFmt w:val="lowerLetter"/>
      <w:lvlText w:val="%5."/>
      <w:lvlJc w:val="left"/>
      <w:pPr>
        <w:ind w:left="3946" w:hanging="360"/>
      </w:pPr>
    </w:lvl>
    <w:lvl w:ilvl="5" w:tentative="1" w:tplc="0419001B">
      <w:start w:val="1"/>
      <w:numFmt w:val="lowerRoman"/>
      <w:lvlText w:val="%6."/>
      <w:lvlJc w:val="right"/>
      <w:pPr>
        <w:ind w:left="4666" w:hanging="180"/>
      </w:pPr>
    </w:lvl>
    <w:lvl w:ilvl="6" w:tentative="1" w:tplc="0419000F">
      <w:start w:val="1"/>
      <w:numFmt w:val="decimal"/>
      <w:lvlText w:val="%7."/>
      <w:lvlJc w:val="left"/>
      <w:pPr>
        <w:ind w:left="5386" w:hanging="360"/>
      </w:pPr>
    </w:lvl>
    <w:lvl w:ilvl="7" w:tentative="1" w:tplc="04190019">
      <w:start w:val="1"/>
      <w:numFmt w:val="lowerLetter"/>
      <w:lvlText w:val="%8."/>
      <w:lvlJc w:val="left"/>
      <w:pPr>
        <w:ind w:left="6106" w:hanging="360"/>
      </w:pPr>
    </w:lvl>
    <w:lvl w:ilvl="8" w:tentative="1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47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multiLevelType w:val="hybridMultilevel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entative="1" w:tplc="04190019">
      <w:start w:val="1"/>
      <w:numFmt w:val="lowerLetter"/>
      <w:lvlText w:val="%2."/>
      <w:lvlJc w:val="left"/>
      <w:pPr>
        <w:ind w:left="1866" w:hanging="360"/>
      </w:pPr>
    </w:lvl>
    <w:lvl w:ilvl="2" w:tentative="1" w:tplc="0419001B">
      <w:start w:val="1"/>
      <w:numFmt w:val="lowerRoman"/>
      <w:lvlText w:val="%3."/>
      <w:lvlJc w:val="right"/>
      <w:pPr>
        <w:ind w:left="2586" w:hanging="180"/>
      </w:pPr>
    </w:lvl>
    <w:lvl w:ilvl="3" w:tentative="1" w:tplc="0419000F">
      <w:start w:val="1"/>
      <w:numFmt w:val="decimal"/>
      <w:lvlText w:val="%4."/>
      <w:lvlJc w:val="left"/>
      <w:pPr>
        <w:ind w:left="3306" w:hanging="360"/>
      </w:pPr>
    </w:lvl>
    <w:lvl w:ilvl="4" w:tentative="1" w:tplc="04190019">
      <w:start w:val="1"/>
      <w:numFmt w:val="lowerLetter"/>
      <w:lvlText w:val="%5."/>
      <w:lvlJc w:val="left"/>
      <w:pPr>
        <w:ind w:left="4026" w:hanging="360"/>
      </w:pPr>
    </w:lvl>
    <w:lvl w:ilvl="5" w:tentative="1" w:tplc="0419001B">
      <w:start w:val="1"/>
      <w:numFmt w:val="lowerRoman"/>
      <w:lvlText w:val="%6."/>
      <w:lvlJc w:val="right"/>
      <w:pPr>
        <w:ind w:left="4746" w:hanging="180"/>
      </w:pPr>
    </w:lvl>
    <w:lvl w:ilvl="6" w:tentative="1" w:tplc="0419000F">
      <w:start w:val="1"/>
      <w:numFmt w:val="decimal"/>
      <w:lvlText w:val="%7."/>
      <w:lvlJc w:val="left"/>
      <w:pPr>
        <w:ind w:left="5466" w:hanging="360"/>
      </w:pPr>
    </w:lvl>
    <w:lvl w:ilvl="7" w:tentative="1" w:tplc="04190019">
      <w:start w:val="1"/>
      <w:numFmt w:val="lowerLetter"/>
      <w:lvlText w:val="%8."/>
      <w:lvlJc w:val="left"/>
      <w:pPr>
        <w:ind w:left="6186" w:hanging="360"/>
      </w:pPr>
    </w:lvl>
    <w:lvl w:ilvl="8" w:tentative="1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multiLevelType w:val="hybridMultilevel"/>
    <w:lvl w:ilvl="0" w:tplc="A0ECE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4"/>
  </w:num>
  <w:num w:numId="3">
    <w:abstractNumId w:val="27"/>
  </w:num>
  <w:num w:numId="4">
    <w:abstractNumId w:val="29"/>
  </w:num>
  <w:num w:numId="5">
    <w:abstractNumId w:val="42"/>
  </w:num>
  <w:num w:numId="6">
    <w:abstractNumId w:val="4"/>
  </w:num>
  <w:num w:numId="7">
    <w:abstractNumId w:val="28"/>
  </w:num>
  <w:num w:numId="8">
    <w:abstractNumId w:val="18"/>
  </w:num>
  <w:num w:numId="9">
    <w:abstractNumId w:val="48"/>
  </w:num>
  <w:num w:numId="10">
    <w:abstractNumId w:val="15"/>
  </w:num>
  <w:num w:numId="11">
    <w:abstractNumId w:val="1"/>
  </w:num>
  <w:num w:numId="12">
    <w:abstractNumId w:val="0"/>
  </w:num>
  <w:num w:numId="13">
    <w:abstractNumId w:val="3"/>
  </w:num>
  <w:num w:numId="14">
    <w:abstractNumId w:val="13"/>
  </w:num>
  <w:num w:numId="15">
    <w:abstractNumId w:val="49"/>
  </w:num>
  <w:num w:numId="16">
    <w:abstractNumId w:val="20"/>
  </w:num>
  <w:num w:numId="17">
    <w:abstractNumId w:val="2"/>
  </w:num>
  <w:num w:numId="18">
    <w:abstractNumId w:val="31"/>
  </w:num>
  <w:num w:numId="19">
    <w:abstractNumId w:val="23"/>
  </w:num>
  <w:num w:numId="20">
    <w:abstractNumId w:val="17"/>
  </w:num>
  <w:num w:numId="21">
    <w:abstractNumId w:val="36"/>
  </w:num>
  <w:num w:numId="22">
    <w:abstractNumId w:val="22"/>
  </w:num>
  <w:num w:numId="23">
    <w:abstractNumId w:val="40"/>
  </w:num>
  <w:num w:numId="24">
    <w:abstractNumId w:val="16"/>
  </w:num>
  <w:num w:numId="25">
    <w:abstractNumId w:val="35"/>
  </w:num>
  <w:num w:numId="26">
    <w:abstractNumId w:val="11"/>
  </w:num>
  <w:num w:numId="27">
    <w:abstractNumId w:val="8"/>
  </w:num>
  <w:num w:numId="28">
    <w:abstractNumId w:val="41"/>
  </w:num>
  <w:num w:numId="29">
    <w:abstractNumId w:val="26"/>
  </w:num>
  <w:num w:numId="30">
    <w:abstractNumId w:val="45"/>
  </w:num>
  <w:num w:numId="31">
    <w:abstractNumId w:val="21"/>
  </w:num>
  <w:num w:numId="32">
    <w:abstractNumId w:val="25"/>
  </w:num>
  <w:num w:numId="33">
    <w:abstractNumId w:val="10"/>
  </w:num>
  <w:num w:numId="34">
    <w:abstractNumId w:val="6"/>
  </w:num>
  <w:num w:numId="35">
    <w:abstractNumId w:val="33"/>
  </w:num>
  <w:num w:numId="36">
    <w:abstractNumId w:val="44"/>
  </w:num>
  <w:num w:numId="37">
    <w:abstractNumId w:val="9"/>
  </w:num>
  <w:num w:numId="38">
    <w:abstractNumId w:val="47"/>
  </w:num>
  <w:num w:numId="39">
    <w:abstractNumId w:val="30"/>
  </w:num>
  <w:num w:numId="40">
    <w:abstractNumId w:val="38"/>
  </w:num>
  <w:num w:numId="41">
    <w:abstractNumId w:val="43"/>
  </w:num>
  <w:num w:numId="42">
    <w:abstractNumId w:val="7"/>
  </w:num>
  <w:num w:numId="43">
    <w:abstractNumId w:val="34"/>
  </w:num>
  <w:num w:numId="44">
    <w:abstractNumId w:val="14"/>
  </w:num>
  <w:num w:numId="45">
    <w:abstractNumId w:val="39"/>
  </w:num>
  <w:num w:numId="46">
    <w:abstractNumId w:val="46"/>
  </w:num>
  <w:num w:numId="47">
    <w:abstractNumId w:val="32"/>
  </w:num>
  <w:num w:numId="48">
    <w:abstractNumId w:val="5"/>
  </w:num>
  <w:num w:numId="49">
    <w:abstractNumId w:val="1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harChar" w:customStyle="1">
    <w:name w:val="Char Char"/>
    <w:basedOn w:val="a"/>
    <w:pPr>
      <w:spacing w:before="100" w:beforeAutospacing="1" w:after="0" w:line="240" w:lineRule="auto"/>
      <w:jc w:val="both"/>
    </w:pPr>
    <w:rPr>
      <w:rFonts w:ascii="Tahoma" w:hAnsi="Tahoma" w:eastAsia="SimSun" w:cs="Times New Roman"/>
      <w:sz w:val="24"/>
      <w:szCs w:val="20"/>
      <w:lang w:val="en-US" w:eastAsia="zh-CN"/>
    </w:rPr>
  </w:style>
  <w:style w:type="paragraph" w:styleId="a9">
    <w:name w:val="Body Text Indent"/>
    <w:aliases w:val="текст,Основной текст 1"/>
    <w:basedOn w:val="a"/>
    <w:link w:val="aa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 w:eastAsia="Calibri" w:cs="Times New Roman"/>
      <w:sz w:val="28"/>
      <w:szCs w:val="20"/>
      <w:lang w:eastAsia="ru-RU"/>
    </w:rPr>
  </w:style>
  <w:style w:type="character" w:styleId="aa" w:customStyle="1">
    <w:name w:val="Основной текст с отступом Знак"/>
    <w:aliases w:val="текст Знак,Основной текст 1 Знак"/>
    <w:basedOn w:val="a0"/>
    <w:link w:val="a9"/>
    <w:rPr>
      <w:rFonts w:ascii="TimesET" w:hAnsi="TimesET" w:eastAsia="Calibri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20" w:customStyle="1">
    <w:name w:val="Основной текст с отступом 2 Знак"/>
    <w:basedOn w:val="a0"/>
    <w:link w:val="2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0" w:customStyle="1">
    <w:name w:val="Основной текст 3 Знак"/>
    <w:basedOn w:val="a0"/>
    <w:link w:val="3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" w:customStyle="1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21133</Characters>
  <CharactersWithSpaces>24791</CharactersWithSpaces>
  <Company/>
  <DocSecurity>0</DocSecurity>
  <HyperlinksChanged>false</HyperlinksChanged>
  <Lines>176</Lines>
  <LinksUpToDate>false</LinksUpToDate>
  <Pages>10</Pages>
  <Paragraphs>49</Paragraphs>
  <ScaleCrop>false</ScaleCrop>
  <SharedDoc>false</SharedDoc>
  <Template>Normal</Template>
  <TotalTime>415</TotalTime>
  <Words>3707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owner</cp:lastModifiedBy>
  <cp:revision>32</cp:revision>
  <cp:lastPrinted>2022-01-18T16:06:00Z</cp:lastPrinted>
  <dcterms:created xsi:type="dcterms:W3CDTF">2021-02-09T09:17:00Z</dcterms:created>
  <dcterms:modified xsi:type="dcterms:W3CDTF">2023-09-24T14:10:00Z</dcterms:modified>
</cp:coreProperties>
</file>