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67C14" w14:textId="4AE1DE0A" w:rsidR="00ED6C0A" w:rsidRDefault="00146D76" w:rsidP="00BE7340">
      <w:pPr>
        <w:jc w:val="right"/>
      </w:pPr>
      <w:r>
        <w:rPr>
          <w:b/>
          <w:szCs w:val="22"/>
        </w:rPr>
        <w:t>Утверждено</w:t>
      </w:r>
    </w:p>
    <w:p w14:paraId="46D2DAD7" w14:textId="77777777" w:rsidR="00ED6C0A" w:rsidRDefault="00146D76">
      <w:pPr>
        <w:jc w:val="right"/>
      </w:pPr>
      <w:r>
        <w:rPr>
          <w:b/>
          <w:szCs w:val="22"/>
        </w:rPr>
        <w:t>На Ученом совете философского факультета МГУ (протокол №__ от _________ 20__ года)</w:t>
      </w:r>
    </w:p>
    <w:p w14:paraId="22224033" w14:textId="77777777" w:rsidR="00ED6C0A" w:rsidRDefault="00146D76">
      <w:pPr>
        <w:jc w:val="right"/>
      </w:pPr>
      <w:r>
        <w:rPr>
          <w:b/>
          <w:szCs w:val="22"/>
        </w:rPr>
        <w:t xml:space="preserve">И.о. декана философского факультета </w:t>
      </w:r>
    </w:p>
    <w:p w14:paraId="1705B30E" w14:textId="77777777" w:rsidR="00ED6C0A" w:rsidRDefault="00146D76">
      <w:pPr>
        <w:jc w:val="right"/>
      </w:pPr>
      <w:r>
        <w:rPr>
          <w:b/>
          <w:szCs w:val="22"/>
        </w:rPr>
        <w:t>МГУ имени М.В.Ломоносова,</w:t>
      </w:r>
    </w:p>
    <w:p w14:paraId="50B2E159" w14:textId="77777777" w:rsidR="00ED6C0A" w:rsidRDefault="00146D76">
      <w:pPr>
        <w:jc w:val="right"/>
      </w:pPr>
      <w:r>
        <w:rPr>
          <w:b/>
          <w:szCs w:val="22"/>
        </w:rPr>
        <w:t>доцент</w:t>
      </w:r>
    </w:p>
    <w:p w14:paraId="797BF52F" w14:textId="77777777" w:rsidR="00ED6C0A" w:rsidRDefault="00ED6C0A">
      <w:pPr>
        <w:ind w:right="-598"/>
        <w:jc w:val="right"/>
      </w:pPr>
    </w:p>
    <w:p w14:paraId="237A14D2" w14:textId="77777777" w:rsidR="00ED6C0A" w:rsidRDefault="00146D76" w:rsidP="00981D62">
      <w:pPr>
        <w:tabs>
          <w:tab w:val="left" w:pos="567"/>
        </w:tabs>
        <w:jc w:val="right"/>
      </w:pPr>
      <w:r>
        <w:rPr>
          <w:b/>
          <w:szCs w:val="22"/>
        </w:rPr>
        <w:t>_________________ А.П. Козырев</w:t>
      </w:r>
    </w:p>
    <w:p w14:paraId="1D7D82CD" w14:textId="77777777" w:rsidR="00ED6C0A" w:rsidRDefault="00ED6C0A">
      <w:pPr>
        <w:jc w:val="both"/>
        <w:rPr>
          <w:b/>
          <w:sz w:val="28"/>
          <w:szCs w:val="28"/>
        </w:rPr>
      </w:pPr>
    </w:p>
    <w:p w14:paraId="730FA306" w14:textId="35CEC3E4" w:rsidR="00ED6C0A" w:rsidRDefault="00146D76">
      <w:pPr>
        <w:jc w:val="center"/>
        <w:rPr>
          <w:b/>
        </w:rPr>
      </w:pPr>
      <w:r>
        <w:rPr>
          <w:b/>
        </w:rPr>
        <w:t xml:space="preserve">План </w:t>
      </w:r>
      <w:r w:rsidR="00612A79">
        <w:rPr>
          <w:b/>
        </w:rPr>
        <w:t>конференций</w:t>
      </w:r>
      <w:r>
        <w:rPr>
          <w:b/>
        </w:rPr>
        <w:t xml:space="preserve"> философского факультета на 2024 год</w:t>
      </w:r>
    </w:p>
    <w:p w14:paraId="39EE11FE" w14:textId="77777777" w:rsidR="00ED6C0A" w:rsidRDefault="00ED6C0A">
      <w:pPr>
        <w:rPr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969"/>
        <w:gridCol w:w="3827"/>
        <w:gridCol w:w="3261"/>
        <w:gridCol w:w="2126"/>
      </w:tblGrid>
      <w:tr w:rsidR="00B769E3" w14:paraId="4289CAA0" w14:textId="77777777" w:rsidTr="00B769E3">
        <w:tc>
          <w:tcPr>
            <w:tcW w:w="425" w:type="dxa"/>
          </w:tcPr>
          <w:p w14:paraId="7D351E01" w14:textId="77777777" w:rsidR="00B769E3" w:rsidRDefault="00B769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269" w:type="dxa"/>
          </w:tcPr>
          <w:p w14:paraId="79CCF94E" w14:textId="77777777" w:rsidR="00B769E3" w:rsidRDefault="00B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3969" w:type="dxa"/>
          </w:tcPr>
          <w:p w14:paraId="478529BC" w14:textId="77777777" w:rsidR="00B769E3" w:rsidRDefault="00B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научного мероприятия</w:t>
            </w:r>
          </w:p>
        </w:tc>
        <w:tc>
          <w:tcPr>
            <w:tcW w:w="3827" w:type="dxa"/>
          </w:tcPr>
          <w:p w14:paraId="5A9EE9A3" w14:textId="77777777" w:rsidR="00B769E3" w:rsidRDefault="00B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научного мероприятия</w:t>
            </w:r>
          </w:p>
        </w:tc>
        <w:tc>
          <w:tcPr>
            <w:tcW w:w="3261" w:type="dxa"/>
          </w:tcPr>
          <w:p w14:paraId="1D75F1FA" w14:textId="77777777" w:rsidR="00B769E3" w:rsidRDefault="00B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сроки проведения</w:t>
            </w:r>
          </w:p>
        </w:tc>
        <w:tc>
          <w:tcPr>
            <w:tcW w:w="2126" w:type="dxa"/>
          </w:tcPr>
          <w:p w14:paraId="50D0BC8A" w14:textId="77777777" w:rsidR="00B769E3" w:rsidRDefault="00B769E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Статус мероприятия (всероссийский</w:t>
            </w:r>
            <w:r>
              <w:rPr>
                <w:sz w:val="22"/>
                <w:szCs w:val="22"/>
                <w:lang w:val="en-US"/>
              </w:rPr>
              <w:t>/</w:t>
            </w:r>
            <w:proofErr w:type="gramEnd"/>
          </w:p>
          <w:p w14:paraId="72DDE73A" w14:textId="77777777" w:rsidR="00B769E3" w:rsidRDefault="00B76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международный)</w:t>
            </w:r>
          </w:p>
        </w:tc>
      </w:tr>
      <w:tr w:rsidR="00B769E3" w14:paraId="532C229B" w14:textId="77777777" w:rsidTr="00B769E3">
        <w:tc>
          <w:tcPr>
            <w:tcW w:w="425" w:type="dxa"/>
          </w:tcPr>
          <w:p w14:paraId="5FCFC200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40526AD8" w14:textId="0D22649D" w:rsidR="00B769E3" w:rsidRPr="005D0AEA" w:rsidRDefault="00B769E3" w:rsidP="005D0AEA">
            <w:r>
              <w:t>Кафедра философии религии и религиоведения</w:t>
            </w:r>
          </w:p>
        </w:tc>
        <w:tc>
          <w:tcPr>
            <w:tcW w:w="3969" w:type="dxa"/>
          </w:tcPr>
          <w:p w14:paraId="34D9A913" w14:textId="3114FC5E" w:rsidR="00B769E3" w:rsidRPr="000C04F2" w:rsidRDefault="00B769E3" w:rsidP="005D0AEA">
            <w:r>
              <w:t>Международная научная конференция «Алхимический миф: вариации контекстов»</w:t>
            </w:r>
          </w:p>
        </w:tc>
        <w:tc>
          <w:tcPr>
            <w:tcW w:w="3827" w:type="dxa"/>
          </w:tcPr>
          <w:p w14:paraId="1D38181E" w14:textId="1BC64D1A" w:rsidR="00B769E3" w:rsidRPr="005D0AEA" w:rsidRDefault="00B769E3" w:rsidP="005D0AEA">
            <w:r>
              <w:t>Конференция, посвященная изучению алхимического мифа, проводимая совместно с химическим факультетом МГУ</w:t>
            </w:r>
          </w:p>
        </w:tc>
        <w:tc>
          <w:tcPr>
            <w:tcW w:w="3261" w:type="dxa"/>
          </w:tcPr>
          <w:p w14:paraId="0C02050D" w14:textId="7AE5BBC2" w:rsidR="00B769E3" w:rsidRPr="005D0AEA" w:rsidRDefault="00B769E3" w:rsidP="005D0AEA">
            <w:r>
              <w:t>26 января 2024 г.</w:t>
            </w:r>
          </w:p>
        </w:tc>
        <w:tc>
          <w:tcPr>
            <w:tcW w:w="2126" w:type="dxa"/>
          </w:tcPr>
          <w:p w14:paraId="44888882" w14:textId="0F2A504D" w:rsidR="00B769E3" w:rsidRPr="005D0AEA" w:rsidRDefault="00B769E3" w:rsidP="009B3D56">
            <w:r w:rsidRPr="005D0AEA">
              <w:t>Международн</w:t>
            </w:r>
            <w:r>
              <w:t>ый</w:t>
            </w:r>
          </w:p>
        </w:tc>
      </w:tr>
      <w:tr w:rsidR="00B769E3" w14:paraId="074E7B32" w14:textId="77777777" w:rsidTr="00B769E3">
        <w:tc>
          <w:tcPr>
            <w:tcW w:w="425" w:type="dxa"/>
          </w:tcPr>
          <w:p w14:paraId="538D3DB3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6C84E12E" w14:textId="52FE0D45" w:rsidR="00B769E3" w:rsidRDefault="00B769E3" w:rsidP="005D0AEA">
            <w:r w:rsidRPr="00350845">
              <w:t>Научно-образовательный центр современных марксистских исследований</w:t>
            </w:r>
          </w:p>
        </w:tc>
        <w:tc>
          <w:tcPr>
            <w:tcW w:w="3969" w:type="dxa"/>
          </w:tcPr>
          <w:p w14:paraId="40BF83CB" w14:textId="56F2F8D9" w:rsidR="00B769E3" w:rsidRDefault="00B769E3" w:rsidP="005D0AEA">
            <w:r w:rsidRPr="008B5547">
              <w:t>Международная  научная конференция «100 лет без Ленина (теоретическая проекция ленинских идей)»</w:t>
            </w:r>
          </w:p>
        </w:tc>
        <w:tc>
          <w:tcPr>
            <w:tcW w:w="3827" w:type="dxa"/>
          </w:tcPr>
          <w:p w14:paraId="40DE8740" w14:textId="77777777" w:rsidR="00B769E3" w:rsidRDefault="00B769E3" w:rsidP="004C4BE7">
            <w:r>
              <w:t xml:space="preserve">Конференция приурочена </w:t>
            </w:r>
            <w:proofErr w:type="gramStart"/>
            <w:r>
              <w:t>к</w:t>
            </w:r>
            <w:proofErr w:type="gramEnd"/>
          </w:p>
          <w:p w14:paraId="0E2FD3BF" w14:textId="33F7853B" w:rsidR="00B769E3" w:rsidRDefault="00B769E3" w:rsidP="004C4BE7">
            <w:r>
              <w:t xml:space="preserve">столетию </w:t>
            </w:r>
            <w:proofErr w:type="gramStart"/>
            <w:r>
              <w:t>с даты смерти</w:t>
            </w:r>
            <w:proofErr w:type="gramEnd"/>
            <w:r>
              <w:t xml:space="preserve"> В.И. Ленина</w:t>
            </w:r>
          </w:p>
        </w:tc>
        <w:tc>
          <w:tcPr>
            <w:tcW w:w="3261" w:type="dxa"/>
          </w:tcPr>
          <w:p w14:paraId="5BDB076C" w14:textId="5D6AC365" w:rsidR="00B769E3" w:rsidRDefault="00B769E3" w:rsidP="005D0AEA">
            <w:r w:rsidRPr="008B5547">
              <w:t>30-31 января 2024 г.</w:t>
            </w:r>
          </w:p>
        </w:tc>
        <w:tc>
          <w:tcPr>
            <w:tcW w:w="2126" w:type="dxa"/>
          </w:tcPr>
          <w:p w14:paraId="7CB8AD8C" w14:textId="67C49EA2" w:rsidR="00B769E3" w:rsidRPr="005D0AEA" w:rsidRDefault="00B769E3" w:rsidP="009B3D56">
            <w:r w:rsidRPr="005D0AEA">
              <w:t>Международн</w:t>
            </w:r>
            <w:r>
              <w:t>ый</w:t>
            </w:r>
          </w:p>
        </w:tc>
      </w:tr>
      <w:tr w:rsidR="00B769E3" w14:paraId="17AFEDB2" w14:textId="77777777" w:rsidTr="00B769E3">
        <w:tc>
          <w:tcPr>
            <w:tcW w:w="425" w:type="dxa"/>
          </w:tcPr>
          <w:p w14:paraId="3B2F43FA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1F4F9E38" w14:textId="77777777" w:rsidR="00B769E3" w:rsidRPr="005D0AEA" w:rsidRDefault="00B769E3" w:rsidP="005D0AEA">
            <w:r w:rsidRPr="005D0AEA">
              <w:t>Кафедра философии политики и права</w:t>
            </w:r>
          </w:p>
        </w:tc>
        <w:tc>
          <w:tcPr>
            <w:tcW w:w="3969" w:type="dxa"/>
          </w:tcPr>
          <w:p w14:paraId="4C75A05C" w14:textId="77777777" w:rsidR="00B769E3" w:rsidRPr="005D0AEA" w:rsidRDefault="00B769E3" w:rsidP="005D0AEA">
            <w:r w:rsidRPr="005D0AEA">
              <w:t>XXI Панаринские чтения</w:t>
            </w:r>
          </w:p>
        </w:tc>
        <w:tc>
          <w:tcPr>
            <w:tcW w:w="3827" w:type="dxa"/>
          </w:tcPr>
          <w:p w14:paraId="5795D757" w14:textId="77777777" w:rsidR="00B769E3" w:rsidRPr="005D0AEA" w:rsidRDefault="00B769E3" w:rsidP="005D0AEA">
            <w:r w:rsidRPr="005D0AEA">
              <w:t>«Столкновение</w:t>
            </w:r>
            <w:r>
              <w:t xml:space="preserve"> </w:t>
            </w:r>
            <w:r w:rsidRPr="005D0AEA">
              <w:t>цивилизаций»: миф или реальность?</w:t>
            </w:r>
          </w:p>
          <w:p w14:paraId="2A73105B" w14:textId="3F063448" w:rsidR="00B769E3" w:rsidRPr="005D0AEA" w:rsidRDefault="00B769E3" w:rsidP="005D0AEA">
            <w:r>
              <w:br/>
            </w:r>
          </w:p>
        </w:tc>
        <w:tc>
          <w:tcPr>
            <w:tcW w:w="3261" w:type="dxa"/>
          </w:tcPr>
          <w:p w14:paraId="1B472E2E" w14:textId="5D95E60B" w:rsidR="00B769E3" w:rsidRPr="005D0AEA" w:rsidRDefault="00B769E3" w:rsidP="005D0AEA">
            <w:r w:rsidRPr="005D0AEA">
              <w:t>15 февраля</w:t>
            </w:r>
            <w:r>
              <w:t xml:space="preserve"> 2024 г.</w:t>
            </w:r>
          </w:p>
          <w:p w14:paraId="14C35A41" w14:textId="77777777" w:rsidR="00B769E3" w:rsidRPr="005D0AEA" w:rsidRDefault="00B769E3" w:rsidP="005D0AEA">
            <w:pPr>
              <w:jc w:val="center"/>
            </w:pPr>
          </w:p>
        </w:tc>
        <w:tc>
          <w:tcPr>
            <w:tcW w:w="2126" w:type="dxa"/>
          </w:tcPr>
          <w:p w14:paraId="256A244A" w14:textId="2EF505A2" w:rsidR="00B769E3" w:rsidRPr="005D0AEA" w:rsidRDefault="00B769E3" w:rsidP="009B3D56">
            <w:r w:rsidRPr="005D0AEA">
              <w:t>Международн</w:t>
            </w:r>
            <w:r>
              <w:t>ый</w:t>
            </w:r>
          </w:p>
        </w:tc>
      </w:tr>
      <w:tr w:rsidR="00B769E3" w14:paraId="1B3FF2DF" w14:textId="77777777" w:rsidTr="00B769E3">
        <w:tc>
          <w:tcPr>
            <w:tcW w:w="425" w:type="dxa"/>
          </w:tcPr>
          <w:p w14:paraId="76E5BBCE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6662CD23" w14:textId="39400CF0" w:rsidR="00B769E3" w:rsidRPr="00A858D9" w:rsidRDefault="00B769E3" w:rsidP="005D0AEA">
            <w:r w:rsidRPr="00A858D9">
              <w:t>Научно-образовательный центр современных марксистских исследований</w:t>
            </w:r>
          </w:p>
        </w:tc>
        <w:tc>
          <w:tcPr>
            <w:tcW w:w="3969" w:type="dxa"/>
          </w:tcPr>
          <w:p w14:paraId="7764A8EE" w14:textId="4E55E760" w:rsidR="00B769E3" w:rsidRPr="00A858D9" w:rsidRDefault="00B769E3" w:rsidP="005D0AEA">
            <w:r w:rsidRPr="00A858D9">
              <w:t>Научно-практический семинар «Прогресс человеческого потенциала и технологическая модернизация: соци</w:t>
            </w:r>
            <w:r>
              <w:t>ально-экономические предпосылки»</w:t>
            </w:r>
          </w:p>
        </w:tc>
        <w:tc>
          <w:tcPr>
            <w:tcW w:w="3827" w:type="dxa"/>
          </w:tcPr>
          <w:p w14:paraId="6BB19DE8" w14:textId="383E398E" w:rsidR="00B769E3" w:rsidRPr="00A858D9" w:rsidRDefault="00B769E3" w:rsidP="005D0AEA">
            <w:r w:rsidRPr="00A858D9">
              <w:t>В рамках семинара состоится также презентаци</w:t>
            </w:r>
            <w:r>
              <w:t>я</w:t>
            </w:r>
            <w:r w:rsidRPr="00A858D9">
              <w:t xml:space="preserve"> одноименной книги, изданной в 2023 г.</w:t>
            </w:r>
          </w:p>
        </w:tc>
        <w:tc>
          <w:tcPr>
            <w:tcW w:w="3261" w:type="dxa"/>
          </w:tcPr>
          <w:p w14:paraId="1803B968" w14:textId="1FB41A02" w:rsidR="00B769E3" w:rsidRPr="00A858D9" w:rsidRDefault="00B769E3" w:rsidP="00F01F2B">
            <w:r>
              <w:t>19-</w:t>
            </w:r>
            <w:r w:rsidRPr="00A858D9">
              <w:t>25 февраля</w:t>
            </w:r>
            <w:r>
              <w:t xml:space="preserve"> 2024 г.</w:t>
            </w:r>
          </w:p>
        </w:tc>
        <w:tc>
          <w:tcPr>
            <w:tcW w:w="2126" w:type="dxa"/>
          </w:tcPr>
          <w:p w14:paraId="27D1AE07" w14:textId="77777777" w:rsidR="00B769E3" w:rsidRPr="00A858D9" w:rsidRDefault="00B769E3" w:rsidP="008B32E3">
            <w:r w:rsidRPr="00A858D9">
              <w:t xml:space="preserve">Международный </w:t>
            </w:r>
          </w:p>
          <w:p w14:paraId="61EC8274" w14:textId="77777777" w:rsidR="00B769E3" w:rsidRPr="00A858D9" w:rsidRDefault="00B769E3" w:rsidP="009B3D56"/>
        </w:tc>
      </w:tr>
      <w:tr w:rsidR="00B769E3" w14:paraId="1CABA156" w14:textId="77777777" w:rsidTr="00B769E3">
        <w:tc>
          <w:tcPr>
            <w:tcW w:w="425" w:type="dxa"/>
          </w:tcPr>
          <w:p w14:paraId="0DDCEC93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6F6C71EE" w14:textId="77777777" w:rsidR="00B769E3" w:rsidRDefault="00B769E3">
            <w:r>
              <w:t>Кафедра философии языка и коммуникации</w:t>
            </w:r>
          </w:p>
        </w:tc>
        <w:tc>
          <w:tcPr>
            <w:tcW w:w="3969" w:type="dxa"/>
          </w:tcPr>
          <w:p w14:paraId="2E5BBB73" w14:textId="77BCA2BF" w:rsidR="00B769E3" w:rsidRPr="00D50844" w:rsidRDefault="00B769E3">
            <w:r>
              <w:t xml:space="preserve">Международная научная конференция «Кант и </w:t>
            </w:r>
            <w:proofErr w:type="spellStart"/>
            <w:r>
              <w:t>постклассическая</w:t>
            </w:r>
            <w:proofErr w:type="spellEnd"/>
            <w:r>
              <w:t xml:space="preserve"> философия»</w:t>
            </w:r>
          </w:p>
        </w:tc>
        <w:tc>
          <w:tcPr>
            <w:tcW w:w="3827" w:type="dxa"/>
          </w:tcPr>
          <w:p w14:paraId="1032EFF0" w14:textId="4A0D6D48" w:rsidR="00B769E3" w:rsidRDefault="00B769E3" w:rsidP="009717DA">
            <w:r>
              <w:t>Конференция, посвящённая выходу в свет сборника и приуроченная к 300-летию со дня рождения И. Канта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0D2B96C5" w14:textId="0751CD99" w:rsidR="00B769E3" w:rsidRDefault="00B769E3">
            <w:r>
              <w:t>29 февраля 2024 г.</w:t>
            </w:r>
          </w:p>
        </w:tc>
        <w:tc>
          <w:tcPr>
            <w:tcW w:w="2126" w:type="dxa"/>
          </w:tcPr>
          <w:p w14:paraId="5C43A91B" w14:textId="41C27904" w:rsidR="00B769E3" w:rsidRDefault="00B769E3" w:rsidP="009B3D56">
            <w:r>
              <w:t>Международный</w:t>
            </w:r>
          </w:p>
        </w:tc>
      </w:tr>
      <w:tr w:rsidR="00B769E3" w14:paraId="6B453D0C" w14:textId="77777777" w:rsidTr="00B769E3">
        <w:tc>
          <w:tcPr>
            <w:tcW w:w="425" w:type="dxa"/>
          </w:tcPr>
          <w:p w14:paraId="29A8148E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30295325" w14:textId="77777777" w:rsidR="00B769E3" w:rsidRDefault="00B769E3">
            <w:r>
              <w:t>Кафедра философской антропологии</w:t>
            </w:r>
          </w:p>
        </w:tc>
        <w:tc>
          <w:tcPr>
            <w:tcW w:w="3969" w:type="dxa"/>
          </w:tcPr>
          <w:p w14:paraId="3C6777D3" w14:textId="77777777" w:rsidR="00B769E3" w:rsidRDefault="00B769E3">
            <w:r>
              <w:t xml:space="preserve">Всероссийская/Международная научная конференция «Антропология: концепции и практики», приуроченная к 35-летию кафедры философской антропологии философского факультета МГУ имени М.В. Ломоносова </w:t>
            </w:r>
          </w:p>
          <w:p w14:paraId="686CBB22" w14:textId="77777777" w:rsidR="00B769E3" w:rsidRDefault="00B769E3"/>
        </w:tc>
        <w:tc>
          <w:tcPr>
            <w:tcW w:w="3827" w:type="dxa"/>
          </w:tcPr>
          <w:p w14:paraId="2E53ED41" w14:textId="77777777" w:rsidR="00B769E3" w:rsidRDefault="00B769E3">
            <w:r>
              <w:t>Философская антропология</w:t>
            </w:r>
          </w:p>
        </w:tc>
        <w:tc>
          <w:tcPr>
            <w:tcW w:w="3261" w:type="dxa"/>
          </w:tcPr>
          <w:p w14:paraId="64C1B1A6" w14:textId="2208FC19" w:rsidR="00B769E3" w:rsidRDefault="00B769E3">
            <w:r>
              <w:t>20-29 марта 2024 г.</w:t>
            </w:r>
          </w:p>
        </w:tc>
        <w:tc>
          <w:tcPr>
            <w:tcW w:w="2126" w:type="dxa"/>
          </w:tcPr>
          <w:p w14:paraId="75C921BE" w14:textId="77777777" w:rsidR="00B769E3" w:rsidRDefault="00B769E3">
            <w:r>
              <w:t>Всероссийский, международный</w:t>
            </w:r>
          </w:p>
        </w:tc>
      </w:tr>
      <w:tr w:rsidR="00B769E3" w14:paraId="46B4C8FF" w14:textId="77777777" w:rsidTr="00B769E3">
        <w:tc>
          <w:tcPr>
            <w:tcW w:w="425" w:type="dxa"/>
          </w:tcPr>
          <w:p w14:paraId="5A43E514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79B80382" w14:textId="77777777" w:rsidR="00B769E3" w:rsidRDefault="00B769E3">
            <w:r>
              <w:t>Кафедра социальной философии и философии истории</w:t>
            </w:r>
          </w:p>
        </w:tc>
        <w:tc>
          <w:tcPr>
            <w:tcW w:w="3969" w:type="dxa"/>
          </w:tcPr>
          <w:p w14:paraId="236B8ADD" w14:textId="77777777" w:rsidR="00B769E3" w:rsidRDefault="00B769E3">
            <w:r>
              <w:t>Конференция</w:t>
            </w:r>
          </w:p>
        </w:tc>
        <w:tc>
          <w:tcPr>
            <w:tcW w:w="3827" w:type="dxa"/>
          </w:tcPr>
          <w:p w14:paraId="6FBB04D8" w14:textId="48B89803" w:rsidR="00B769E3" w:rsidRDefault="00B769E3" w:rsidP="00D86C37">
            <w:r>
              <w:t xml:space="preserve">Конференция памяти </w:t>
            </w:r>
            <w:proofErr w:type="spellStart"/>
            <w:r>
              <w:t>Ю.И</w:t>
            </w:r>
            <w:proofErr w:type="spellEnd"/>
            <w:r>
              <w:t>. </w:t>
            </w:r>
            <w:proofErr w:type="spellStart"/>
            <w:r>
              <w:t>Семёнова</w:t>
            </w:r>
            <w:proofErr w:type="spellEnd"/>
            <w:r>
              <w:t>, посвященная проблематике философии истории</w:t>
            </w:r>
          </w:p>
        </w:tc>
        <w:tc>
          <w:tcPr>
            <w:tcW w:w="3261" w:type="dxa"/>
          </w:tcPr>
          <w:p w14:paraId="74B5B406" w14:textId="7AFBAB62" w:rsidR="00B769E3" w:rsidRDefault="00B769E3">
            <w:r>
              <w:t>Март 2024 г.</w:t>
            </w:r>
          </w:p>
        </w:tc>
        <w:tc>
          <w:tcPr>
            <w:tcW w:w="2126" w:type="dxa"/>
          </w:tcPr>
          <w:p w14:paraId="79C83732" w14:textId="77777777" w:rsidR="00B769E3" w:rsidRDefault="00B769E3">
            <w:r>
              <w:t>Международный</w:t>
            </w:r>
          </w:p>
        </w:tc>
      </w:tr>
      <w:tr w:rsidR="00B769E3" w14:paraId="5F8A03C8" w14:textId="77777777" w:rsidTr="00B769E3">
        <w:tc>
          <w:tcPr>
            <w:tcW w:w="425" w:type="dxa"/>
          </w:tcPr>
          <w:p w14:paraId="208FB255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43B93C99" w14:textId="5115E3B1" w:rsidR="00B769E3" w:rsidRDefault="00B769E3">
            <w:r>
              <w:t>Кафедра философии гуманитарных факультетов</w:t>
            </w:r>
          </w:p>
        </w:tc>
        <w:tc>
          <w:tcPr>
            <w:tcW w:w="3969" w:type="dxa"/>
          </w:tcPr>
          <w:p w14:paraId="34568BA1" w14:textId="77777777" w:rsidR="00B769E3" w:rsidRDefault="00B769E3">
            <w:r>
              <w:t>Конференция</w:t>
            </w:r>
          </w:p>
        </w:tc>
        <w:tc>
          <w:tcPr>
            <w:tcW w:w="3827" w:type="dxa"/>
          </w:tcPr>
          <w:p w14:paraId="7737755A" w14:textId="77777777" w:rsidR="00B769E3" w:rsidRDefault="00B769E3">
            <w:r>
              <w:t>«Дискурс - пространство междисциплинарного исследования»</w:t>
            </w:r>
          </w:p>
        </w:tc>
        <w:tc>
          <w:tcPr>
            <w:tcW w:w="3261" w:type="dxa"/>
          </w:tcPr>
          <w:p w14:paraId="259E040B" w14:textId="57B490EB" w:rsidR="00B769E3" w:rsidRDefault="00B769E3">
            <w:r>
              <w:t>Март 2024 г.</w:t>
            </w:r>
          </w:p>
          <w:p w14:paraId="3A0DE7B3" w14:textId="77777777" w:rsidR="00B769E3" w:rsidRDefault="00B769E3"/>
        </w:tc>
        <w:tc>
          <w:tcPr>
            <w:tcW w:w="2126" w:type="dxa"/>
          </w:tcPr>
          <w:p w14:paraId="09E8FB9D" w14:textId="3DC9CCA1" w:rsidR="00B769E3" w:rsidRDefault="00B769E3">
            <w:proofErr w:type="gramStart"/>
            <w:r>
              <w:t>Всероссийский</w:t>
            </w:r>
            <w:proofErr w:type="gramEnd"/>
            <w:r>
              <w:t xml:space="preserve"> с международным участием</w:t>
            </w:r>
          </w:p>
        </w:tc>
      </w:tr>
      <w:tr w:rsidR="00B769E3" w14:paraId="5761D570" w14:textId="77777777" w:rsidTr="00B769E3">
        <w:tc>
          <w:tcPr>
            <w:tcW w:w="425" w:type="dxa"/>
          </w:tcPr>
          <w:p w14:paraId="4CC008E4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7E21E89E" w14:textId="77F1D842" w:rsidR="00B769E3" w:rsidRDefault="00B769E3">
            <w:r>
              <w:t>Кафедра философии гуманитарных факультетов</w:t>
            </w:r>
          </w:p>
        </w:tc>
        <w:tc>
          <w:tcPr>
            <w:tcW w:w="3969" w:type="dxa"/>
          </w:tcPr>
          <w:p w14:paraId="75E5F4C6" w14:textId="77777777" w:rsidR="00B769E3" w:rsidRDefault="00B769E3">
            <w:r>
              <w:t xml:space="preserve">Студенческая конференция </w:t>
            </w:r>
          </w:p>
        </w:tc>
        <w:tc>
          <w:tcPr>
            <w:tcW w:w="3827" w:type="dxa"/>
          </w:tcPr>
          <w:p w14:paraId="11EC480B" w14:textId="77777777" w:rsidR="00B769E3" w:rsidRDefault="00B769E3">
            <w:r>
              <w:t>«Проблема исторической памяти»</w:t>
            </w:r>
          </w:p>
        </w:tc>
        <w:tc>
          <w:tcPr>
            <w:tcW w:w="3261" w:type="dxa"/>
          </w:tcPr>
          <w:p w14:paraId="30948811" w14:textId="6A2B5C2C" w:rsidR="00B769E3" w:rsidRDefault="00B769E3">
            <w:r>
              <w:t>Март 2024 г.</w:t>
            </w:r>
          </w:p>
          <w:p w14:paraId="4D34C53F" w14:textId="77777777" w:rsidR="00B769E3" w:rsidRDefault="00B769E3"/>
        </w:tc>
        <w:tc>
          <w:tcPr>
            <w:tcW w:w="2126" w:type="dxa"/>
          </w:tcPr>
          <w:p w14:paraId="7C7FF041" w14:textId="77777777" w:rsidR="00B769E3" w:rsidRDefault="00B769E3">
            <w:r>
              <w:t>Межфакультетский</w:t>
            </w:r>
          </w:p>
        </w:tc>
      </w:tr>
      <w:tr w:rsidR="00B769E3" w14:paraId="17688AB7" w14:textId="77777777" w:rsidTr="00B769E3">
        <w:tc>
          <w:tcPr>
            <w:tcW w:w="425" w:type="dxa"/>
          </w:tcPr>
          <w:p w14:paraId="5F461702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1EED8218" w14:textId="77777777" w:rsidR="00B769E3" w:rsidRDefault="00B769E3">
            <w:r>
              <w:t>Кафедра философии языка и коммуникации</w:t>
            </w:r>
          </w:p>
        </w:tc>
        <w:tc>
          <w:tcPr>
            <w:tcW w:w="3969" w:type="dxa"/>
          </w:tcPr>
          <w:p w14:paraId="18A48872" w14:textId="77777777" w:rsidR="00B769E3" w:rsidRDefault="00B769E3">
            <w:r>
              <w:t xml:space="preserve">Международная научная конференция «Галактика </w:t>
            </w:r>
            <w:proofErr w:type="spellStart"/>
            <w:r>
              <w:t>Гутенберга</w:t>
            </w:r>
            <w:proofErr w:type="spellEnd"/>
            <w:r>
              <w:t xml:space="preserve"> – русский сектор»</w:t>
            </w:r>
          </w:p>
        </w:tc>
        <w:tc>
          <w:tcPr>
            <w:tcW w:w="3827" w:type="dxa"/>
          </w:tcPr>
          <w:p w14:paraId="7B1339F4" w14:textId="76EA5FCA" w:rsidR="00B769E3" w:rsidRDefault="00B769E3" w:rsidP="00B8336E">
            <w:proofErr w:type="gramStart"/>
            <w:r>
              <w:t>Приурочена</w:t>
            </w:r>
            <w:proofErr w:type="gramEnd"/>
            <w:r>
              <w:t xml:space="preserve"> к 460-летию (1564) выхода в свет первой русской печатной книги – «Апостол». </w:t>
            </w:r>
            <w:proofErr w:type="gramStart"/>
            <w:r>
              <w:t>Посвящена</w:t>
            </w:r>
            <w:proofErr w:type="gramEnd"/>
            <w:r>
              <w:t xml:space="preserve"> 15-летию кафедры философии языка и коммуникации</w:t>
            </w:r>
          </w:p>
        </w:tc>
        <w:tc>
          <w:tcPr>
            <w:tcW w:w="3261" w:type="dxa"/>
          </w:tcPr>
          <w:p w14:paraId="2BA33CDA" w14:textId="38F3F2E3" w:rsidR="00B769E3" w:rsidRPr="00634D30" w:rsidRDefault="00B769E3">
            <w:pPr>
              <w:rPr>
                <w:lang w:val="en-US"/>
              </w:rPr>
            </w:pPr>
            <w:r>
              <w:t>Март или апрель</w:t>
            </w:r>
            <w:r>
              <w:rPr>
                <w:lang w:val="en-US"/>
              </w:rPr>
              <w:t xml:space="preserve"> </w:t>
            </w:r>
            <w:r>
              <w:t>2024 г.</w:t>
            </w:r>
          </w:p>
        </w:tc>
        <w:tc>
          <w:tcPr>
            <w:tcW w:w="2126" w:type="dxa"/>
          </w:tcPr>
          <w:p w14:paraId="306250BC" w14:textId="45F29959" w:rsidR="00B769E3" w:rsidRDefault="00B769E3">
            <w:r>
              <w:t>Международный</w:t>
            </w:r>
          </w:p>
        </w:tc>
      </w:tr>
      <w:tr w:rsidR="00B769E3" w14:paraId="49BE9343" w14:textId="77777777" w:rsidTr="00B769E3">
        <w:tc>
          <w:tcPr>
            <w:tcW w:w="425" w:type="dxa"/>
          </w:tcPr>
          <w:p w14:paraId="209E4182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7243E673" w14:textId="77777777" w:rsidR="00B769E3" w:rsidRDefault="00B769E3">
            <w:r>
              <w:t>Кафедра истории русской философии</w:t>
            </w:r>
          </w:p>
        </w:tc>
        <w:tc>
          <w:tcPr>
            <w:tcW w:w="3969" w:type="dxa"/>
          </w:tcPr>
          <w:p w14:paraId="31ECBBE5" w14:textId="5E8E30A7" w:rsidR="00B769E3" w:rsidRDefault="00B769E3">
            <w:r>
              <w:t>Круглый стол, посвященный 150-летию со дня рождения Н.А. Бердяева в рамках Ломоносовских чтений</w:t>
            </w:r>
          </w:p>
        </w:tc>
        <w:tc>
          <w:tcPr>
            <w:tcW w:w="3827" w:type="dxa"/>
          </w:tcPr>
          <w:p w14:paraId="61F10C3E" w14:textId="6EB2608B" w:rsidR="00B769E3" w:rsidRDefault="00B769E3">
            <w:r>
              <w:t>Мероприятие посвящено юбилею Н.А. Бердяева</w:t>
            </w:r>
          </w:p>
        </w:tc>
        <w:tc>
          <w:tcPr>
            <w:tcW w:w="3261" w:type="dxa"/>
          </w:tcPr>
          <w:p w14:paraId="776F8E5F" w14:textId="755E72E2" w:rsidR="00B769E3" w:rsidRDefault="00B769E3">
            <w:r>
              <w:t>Апрель 2024 г.</w:t>
            </w:r>
          </w:p>
        </w:tc>
        <w:tc>
          <w:tcPr>
            <w:tcW w:w="2126" w:type="dxa"/>
          </w:tcPr>
          <w:p w14:paraId="0DB5C947" w14:textId="77777777" w:rsidR="00B769E3" w:rsidRDefault="00B769E3"/>
        </w:tc>
      </w:tr>
      <w:tr w:rsidR="00B769E3" w14:paraId="147EE68F" w14:textId="77777777" w:rsidTr="00B769E3">
        <w:tc>
          <w:tcPr>
            <w:tcW w:w="425" w:type="dxa"/>
          </w:tcPr>
          <w:p w14:paraId="2F2443EA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1D4E21EE" w14:textId="77777777" w:rsidR="00B769E3" w:rsidRDefault="00B769E3">
            <w:r>
              <w:t>Кафедра философии языка и коммуникации</w:t>
            </w:r>
          </w:p>
        </w:tc>
        <w:tc>
          <w:tcPr>
            <w:tcW w:w="3969" w:type="dxa"/>
          </w:tcPr>
          <w:p w14:paraId="59786A98" w14:textId="77777777" w:rsidR="00B769E3" w:rsidRDefault="00B769E3">
            <w:r>
              <w:t>Студенческая межвузовская деловая игра "</w:t>
            </w:r>
            <w:proofErr w:type="spellStart"/>
            <w:proofErr w:type="gramStart"/>
            <w:r>
              <w:t>PR</w:t>
            </w:r>
            <w:proofErr w:type="gramEnd"/>
            <w:r>
              <w:t>актика</w:t>
            </w:r>
            <w:proofErr w:type="spellEnd"/>
            <w:r>
              <w:t>"</w:t>
            </w:r>
          </w:p>
        </w:tc>
        <w:tc>
          <w:tcPr>
            <w:tcW w:w="3827" w:type="dxa"/>
          </w:tcPr>
          <w:p w14:paraId="7B9E3FD4" w14:textId="42E31747" w:rsidR="00B769E3" w:rsidRDefault="00B769E3" w:rsidP="00E33613">
            <w:r>
              <w:t>Традиционная ежегодная игра с участием команд направлений обучения "</w:t>
            </w:r>
            <w:proofErr w:type="spellStart"/>
            <w:r>
              <w:t>РиСО</w:t>
            </w:r>
            <w:proofErr w:type="spellEnd"/>
            <w:r>
              <w:t xml:space="preserve">" ведущих вузов Москвы, посвященная 15-летию кафедры философии языка и </w:t>
            </w:r>
            <w:r>
              <w:lastRenderedPageBreak/>
              <w:t>коммуникации</w:t>
            </w:r>
          </w:p>
        </w:tc>
        <w:tc>
          <w:tcPr>
            <w:tcW w:w="3261" w:type="dxa"/>
          </w:tcPr>
          <w:p w14:paraId="01039677" w14:textId="2E3F0788" w:rsidR="00B769E3" w:rsidRDefault="00B769E3">
            <w:r>
              <w:lastRenderedPageBreak/>
              <w:t>Апрель 2024 г.</w:t>
            </w:r>
          </w:p>
        </w:tc>
        <w:tc>
          <w:tcPr>
            <w:tcW w:w="2126" w:type="dxa"/>
          </w:tcPr>
          <w:p w14:paraId="01AFFCD2" w14:textId="77777777" w:rsidR="00B769E3" w:rsidRDefault="00B769E3">
            <w:r>
              <w:t>Всероссий</w:t>
            </w:r>
            <w:r>
              <w:softHyphen/>
              <w:t>ский</w:t>
            </w:r>
          </w:p>
        </w:tc>
      </w:tr>
      <w:tr w:rsidR="00B769E3" w14:paraId="45A5722C" w14:textId="77777777" w:rsidTr="00B769E3">
        <w:tc>
          <w:tcPr>
            <w:tcW w:w="425" w:type="dxa"/>
          </w:tcPr>
          <w:p w14:paraId="635FC886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6C9CAEF1" w14:textId="55C94FFC" w:rsidR="00B769E3" w:rsidRDefault="00B769E3">
            <w:r>
              <w:t>Философский факультет</w:t>
            </w:r>
          </w:p>
        </w:tc>
        <w:tc>
          <w:tcPr>
            <w:tcW w:w="3969" w:type="dxa"/>
          </w:tcPr>
          <w:p w14:paraId="51F053D4" w14:textId="1BC14CB8" w:rsidR="00B769E3" w:rsidRDefault="00B769E3">
            <w:r>
              <w:t>Международная научная конференция «Ломоносовские чтения»</w:t>
            </w:r>
          </w:p>
          <w:p w14:paraId="0BCCC4A9" w14:textId="77777777" w:rsidR="00B769E3" w:rsidRDefault="00B769E3"/>
        </w:tc>
        <w:tc>
          <w:tcPr>
            <w:tcW w:w="3827" w:type="dxa"/>
          </w:tcPr>
          <w:p w14:paraId="49A1364D" w14:textId="6C344BDE" w:rsidR="00B769E3" w:rsidRDefault="00B769E3"/>
        </w:tc>
        <w:tc>
          <w:tcPr>
            <w:tcW w:w="3261" w:type="dxa"/>
          </w:tcPr>
          <w:p w14:paraId="48ACF692" w14:textId="0671FBCF" w:rsidR="00B769E3" w:rsidRDefault="00B769E3">
            <w:r>
              <w:t>Апрель 2024 г.</w:t>
            </w:r>
          </w:p>
        </w:tc>
        <w:tc>
          <w:tcPr>
            <w:tcW w:w="2126" w:type="dxa"/>
          </w:tcPr>
          <w:p w14:paraId="2E7C2DA2" w14:textId="77777777" w:rsidR="00B769E3" w:rsidRDefault="00B769E3">
            <w:r>
              <w:t>Международный</w:t>
            </w:r>
          </w:p>
        </w:tc>
      </w:tr>
      <w:tr w:rsidR="00B769E3" w14:paraId="260EF739" w14:textId="77777777" w:rsidTr="00B769E3">
        <w:tc>
          <w:tcPr>
            <w:tcW w:w="425" w:type="dxa"/>
          </w:tcPr>
          <w:p w14:paraId="7719D168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3483714D" w14:textId="16CF623E" w:rsidR="00B769E3" w:rsidRDefault="00B769E3">
            <w:r>
              <w:t>Совет молодых учёных</w:t>
            </w:r>
          </w:p>
        </w:tc>
        <w:tc>
          <w:tcPr>
            <w:tcW w:w="3969" w:type="dxa"/>
          </w:tcPr>
          <w:p w14:paraId="319E6DD1" w14:textId="1626D571" w:rsidR="00B769E3" w:rsidRDefault="00B769E3">
            <w:r>
              <w:t>Международная научная конференция студентов, аспирантов и молодых учёных «Ломоносов»</w:t>
            </w:r>
          </w:p>
          <w:p w14:paraId="25E7B269" w14:textId="77777777" w:rsidR="00B769E3" w:rsidRDefault="00B769E3"/>
        </w:tc>
        <w:tc>
          <w:tcPr>
            <w:tcW w:w="3827" w:type="dxa"/>
          </w:tcPr>
          <w:p w14:paraId="44B4248F" w14:textId="26AF21E2" w:rsidR="00B769E3" w:rsidRDefault="00B769E3"/>
        </w:tc>
        <w:tc>
          <w:tcPr>
            <w:tcW w:w="3261" w:type="dxa"/>
          </w:tcPr>
          <w:p w14:paraId="4DEB678D" w14:textId="32B3C7FD" w:rsidR="00B769E3" w:rsidRDefault="00B769E3">
            <w:r>
              <w:t>Апрель 2024 г.</w:t>
            </w:r>
          </w:p>
        </w:tc>
        <w:tc>
          <w:tcPr>
            <w:tcW w:w="2126" w:type="dxa"/>
          </w:tcPr>
          <w:p w14:paraId="5AF071C0" w14:textId="77777777" w:rsidR="00B769E3" w:rsidRDefault="00B769E3">
            <w:r>
              <w:t>Международный</w:t>
            </w:r>
          </w:p>
        </w:tc>
      </w:tr>
      <w:tr w:rsidR="00B769E3" w14:paraId="203E4D99" w14:textId="77777777" w:rsidTr="00B769E3">
        <w:tc>
          <w:tcPr>
            <w:tcW w:w="425" w:type="dxa"/>
          </w:tcPr>
          <w:p w14:paraId="272F180E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54BA9C76" w14:textId="45887E7F" w:rsidR="00B769E3" w:rsidRDefault="00B769E3">
            <w:r>
              <w:t>Кафедра философии гуманитарных факультетов</w:t>
            </w:r>
          </w:p>
        </w:tc>
        <w:tc>
          <w:tcPr>
            <w:tcW w:w="3969" w:type="dxa"/>
          </w:tcPr>
          <w:p w14:paraId="161150BB" w14:textId="4F24D462" w:rsidR="00B769E3" w:rsidRDefault="00B769E3">
            <w:proofErr w:type="gramStart"/>
            <w:r>
              <w:t>Х</w:t>
            </w:r>
            <w:proofErr w:type="gramEnd"/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Ибероамериканская</w:t>
            </w:r>
            <w:proofErr w:type="spellEnd"/>
            <w:r>
              <w:t xml:space="preserve"> конференция студентов, аспирантов и преподавателей </w:t>
            </w:r>
          </w:p>
        </w:tc>
        <w:tc>
          <w:tcPr>
            <w:tcW w:w="3827" w:type="dxa"/>
          </w:tcPr>
          <w:p w14:paraId="3152E50F" w14:textId="6E8BF097" w:rsidR="00B769E3" w:rsidRDefault="00B769E3">
            <w:r>
              <w:t>«</w:t>
            </w:r>
            <w:proofErr w:type="spellStart"/>
            <w:r>
              <w:t>Ибероамериканский</w:t>
            </w:r>
            <w:proofErr w:type="spellEnd"/>
            <w:r>
              <w:t xml:space="preserve"> мир: наука, культура, общество»</w:t>
            </w:r>
          </w:p>
        </w:tc>
        <w:tc>
          <w:tcPr>
            <w:tcW w:w="3261" w:type="dxa"/>
          </w:tcPr>
          <w:p w14:paraId="542A4318" w14:textId="58E60691" w:rsidR="00B769E3" w:rsidRDefault="00B769E3">
            <w:r>
              <w:t>Апрель 2024 г.</w:t>
            </w:r>
          </w:p>
        </w:tc>
        <w:tc>
          <w:tcPr>
            <w:tcW w:w="2126" w:type="dxa"/>
          </w:tcPr>
          <w:p w14:paraId="745CD6F8" w14:textId="722F3CA8" w:rsidR="00B769E3" w:rsidRDefault="00B769E3" w:rsidP="009B3D56">
            <w:r>
              <w:t>Международный</w:t>
            </w:r>
          </w:p>
        </w:tc>
      </w:tr>
      <w:tr w:rsidR="00B769E3" w14:paraId="1AACDE30" w14:textId="77777777" w:rsidTr="00B769E3">
        <w:tc>
          <w:tcPr>
            <w:tcW w:w="425" w:type="dxa"/>
          </w:tcPr>
          <w:p w14:paraId="435E29D9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0E785150" w14:textId="7E180782" w:rsidR="00B769E3" w:rsidRPr="00BC194C" w:rsidRDefault="00B769E3">
            <w:r w:rsidRPr="00BC194C">
              <w:t>Научно-образовательный центр современных марксистских исследований</w:t>
            </w:r>
          </w:p>
        </w:tc>
        <w:tc>
          <w:tcPr>
            <w:tcW w:w="3969" w:type="dxa"/>
          </w:tcPr>
          <w:p w14:paraId="7AE4F052" w14:textId="77777777" w:rsidR="00B769E3" w:rsidRPr="00BC194C" w:rsidRDefault="00B769E3" w:rsidP="008B32E3">
            <w:pPr>
              <w:rPr>
                <w:bCs/>
              </w:rPr>
            </w:pPr>
            <w:r w:rsidRPr="00BC194C">
              <w:rPr>
                <w:bCs/>
              </w:rPr>
              <w:t xml:space="preserve">Международная научная конференция «Развитие человеческого потенциала в условиях социальных проблем современности: направления и практики сотрудничества России и Китая», </w:t>
            </w:r>
          </w:p>
          <w:p w14:paraId="38D4179F" w14:textId="3BE481C9" w:rsidR="00B769E3" w:rsidRPr="00BC194C" w:rsidRDefault="00B769E3">
            <w:r w:rsidRPr="00BC194C">
              <w:rPr>
                <w:bCs/>
              </w:rPr>
              <w:t>в рамках Ломоносовских чтений</w:t>
            </w:r>
          </w:p>
        </w:tc>
        <w:tc>
          <w:tcPr>
            <w:tcW w:w="3827" w:type="dxa"/>
          </w:tcPr>
          <w:p w14:paraId="3B9AF306" w14:textId="77777777" w:rsidR="00B769E3" w:rsidRPr="00BC194C" w:rsidRDefault="00B769E3"/>
        </w:tc>
        <w:tc>
          <w:tcPr>
            <w:tcW w:w="3261" w:type="dxa"/>
          </w:tcPr>
          <w:p w14:paraId="4853C992" w14:textId="42581BB2" w:rsidR="00B769E3" w:rsidRPr="00BC194C" w:rsidRDefault="00B769E3" w:rsidP="008B32E3">
            <w:r>
              <w:t>А</w:t>
            </w:r>
            <w:r w:rsidRPr="00BC194C">
              <w:t>прель 2</w:t>
            </w:r>
            <w:r>
              <w:t>024 г.</w:t>
            </w:r>
          </w:p>
          <w:p w14:paraId="4269F2DD" w14:textId="77777777" w:rsidR="00B769E3" w:rsidRPr="00BC194C" w:rsidRDefault="00B769E3"/>
        </w:tc>
        <w:tc>
          <w:tcPr>
            <w:tcW w:w="2126" w:type="dxa"/>
          </w:tcPr>
          <w:p w14:paraId="7596DF46" w14:textId="5168BFCD" w:rsidR="00B769E3" w:rsidRPr="00BC194C" w:rsidRDefault="00B769E3" w:rsidP="009B3D56">
            <w:r w:rsidRPr="00BC194C">
              <w:t>Международный</w:t>
            </w:r>
          </w:p>
        </w:tc>
      </w:tr>
      <w:tr w:rsidR="00B769E3" w14:paraId="0616B1EA" w14:textId="77777777" w:rsidTr="00B769E3">
        <w:tc>
          <w:tcPr>
            <w:tcW w:w="425" w:type="dxa"/>
          </w:tcPr>
          <w:p w14:paraId="391838CB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7147A560" w14:textId="77777777" w:rsidR="00B769E3" w:rsidRDefault="00B769E3">
            <w:r>
              <w:t>Кафедра социальной философии и философии истории</w:t>
            </w:r>
          </w:p>
        </w:tc>
        <w:tc>
          <w:tcPr>
            <w:tcW w:w="3969" w:type="dxa"/>
          </w:tcPr>
          <w:p w14:paraId="64A047B6" w14:textId="77777777" w:rsidR="00B769E3" w:rsidRDefault="00B769E3">
            <w:r>
              <w:t>Конференция</w:t>
            </w:r>
          </w:p>
        </w:tc>
        <w:tc>
          <w:tcPr>
            <w:tcW w:w="3827" w:type="dxa"/>
          </w:tcPr>
          <w:p w14:paraId="73EC0A6C" w14:textId="77777777" w:rsidR="00B769E3" w:rsidRDefault="00B769E3">
            <w:r>
              <w:t>Анализ социальной каузальности и инвариантов общественного развития как метод преодоления фрагментации социально-философского познания</w:t>
            </w:r>
          </w:p>
        </w:tc>
        <w:tc>
          <w:tcPr>
            <w:tcW w:w="3261" w:type="dxa"/>
          </w:tcPr>
          <w:p w14:paraId="4158D45C" w14:textId="2A571F55" w:rsidR="00B769E3" w:rsidRDefault="00B769E3">
            <w:r>
              <w:t>Май 2024 г.</w:t>
            </w:r>
          </w:p>
        </w:tc>
        <w:tc>
          <w:tcPr>
            <w:tcW w:w="2126" w:type="dxa"/>
          </w:tcPr>
          <w:p w14:paraId="07D7A278" w14:textId="77777777" w:rsidR="00B769E3" w:rsidRDefault="00B769E3">
            <w:r>
              <w:t>Международный</w:t>
            </w:r>
          </w:p>
        </w:tc>
      </w:tr>
      <w:tr w:rsidR="00B769E3" w14:paraId="328D02D1" w14:textId="77777777" w:rsidTr="00B769E3">
        <w:tc>
          <w:tcPr>
            <w:tcW w:w="425" w:type="dxa"/>
          </w:tcPr>
          <w:p w14:paraId="4BD16111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3A85ACE8" w14:textId="7D1EBABC" w:rsidR="00B769E3" w:rsidRDefault="00B769E3">
            <w:r w:rsidRPr="00B03FCF">
              <w:t>Кафедра онтологии и теории познания</w:t>
            </w:r>
          </w:p>
        </w:tc>
        <w:tc>
          <w:tcPr>
            <w:tcW w:w="3969" w:type="dxa"/>
          </w:tcPr>
          <w:p w14:paraId="3547110E" w14:textId="6F47C9F8" w:rsidR="00B769E3" w:rsidRDefault="00B769E3">
            <w:r w:rsidRPr="00B03FCF">
              <w:t>Круглый стол с кафедрой о</w:t>
            </w:r>
            <w:r>
              <w:t>нтологии и теории познания Санкт-Петербургского государственного университета</w:t>
            </w:r>
          </w:p>
        </w:tc>
        <w:tc>
          <w:tcPr>
            <w:tcW w:w="3827" w:type="dxa"/>
          </w:tcPr>
          <w:p w14:paraId="02661896" w14:textId="46D2D479" w:rsidR="00B769E3" w:rsidRDefault="00B769E3">
            <w:r w:rsidRPr="00B03FCF">
              <w:t>Онтология и теория познания</w:t>
            </w:r>
          </w:p>
        </w:tc>
        <w:tc>
          <w:tcPr>
            <w:tcW w:w="3261" w:type="dxa"/>
          </w:tcPr>
          <w:p w14:paraId="21C9E572" w14:textId="64F9FE12" w:rsidR="00B769E3" w:rsidRDefault="00B769E3">
            <w:r w:rsidRPr="00B03FCF">
              <w:t xml:space="preserve">Сентябрь </w:t>
            </w:r>
            <w:r>
              <w:t>2024 г.</w:t>
            </w:r>
          </w:p>
        </w:tc>
        <w:tc>
          <w:tcPr>
            <w:tcW w:w="2126" w:type="dxa"/>
          </w:tcPr>
          <w:p w14:paraId="59740DAC" w14:textId="7CA6E7AF" w:rsidR="00B769E3" w:rsidRDefault="00B769E3">
            <w:r w:rsidRPr="00B03FCF">
              <w:t>Локальный</w:t>
            </w:r>
          </w:p>
        </w:tc>
      </w:tr>
      <w:tr w:rsidR="00B769E3" w14:paraId="7531B791" w14:textId="77777777" w:rsidTr="00B769E3">
        <w:tc>
          <w:tcPr>
            <w:tcW w:w="425" w:type="dxa"/>
          </w:tcPr>
          <w:p w14:paraId="104B1F0A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2CF286F8" w14:textId="77777777" w:rsidR="00B769E3" w:rsidRDefault="00B769E3">
            <w:r>
              <w:t>Кафедра эстетики</w:t>
            </w:r>
          </w:p>
        </w:tc>
        <w:tc>
          <w:tcPr>
            <w:tcW w:w="3969" w:type="dxa"/>
          </w:tcPr>
          <w:p w14:paraId="6F30A4BE" w14:textId="77777777" w:rsidR="00B769E3" w:rsidRDefault="00B769E3">
            <w:pPr>
              <w:rPr>
                <w:lang w:eastAsia="ru-RU"/>
              </w:rPr>
            </w:pPr>
            <w:r>
              <w:rPr>
                <w:lang w:eastAsia="ru-RU"/>
              </w:rPr>
              <w:t>Эстетические проблемы дизайна среды</w:t>
            </w:r>
          </w:p>
        </w:tc>
        <w:tc>
          <w:tcPr>
            <w:tcW w:w="3827" w:type="dxa"/>
          </w:tcPr>
          <w:p w14:paraId="382D0642" w14:textId="77777777" w:rsidR="00B769E3" w:rsidRDefault="00B769E3">
            <w:pPr>
              <w:rPr>
                <w:lang w:eastAsia="ru-RU"/>
              </w:rPr>
            </w:pPr>
            <w:r>
              <w:rPr>
                <w:lang w:eastAsia="ru-RU"/>
              </w:rPr>
              <w:t>Урбанистическая и средовая эстетика</w:t>
            </w:r>
          </w:p>
        </w:tc>
        <w:tc>
          <w:tcPr>
            <w:tcW w:w="3261" w:type="dxa"/>
          </w:tcPr>
          <w:p w14:paraId="3255E7EC" w14:textId="24C2C028" w:rsidR="00B769E3" w:rsidRDefault="00B769E3">
            <w:r>
              <w:t>Октябрь 2024 г.</w:t>
            </w:r>
          </w:p>
        </w:tc>
        <w:tc>
          <w:tcPr>
            <w:tcW w:w="2126" w:type="dxa"/>
          </w:tcPr>
          <w:p w14:paraId="24AF0953" w14:textId="77777777" w:rsidR="00B769E3" w:rsidRDefault="00B769E3">
            <w:r>
              <w:t>Всероссийский</w:t>
            </w:r>
          </w:p>
        </w:tc>
      </w:tr>
      <w:tr w:rsidR="00B769E3" w14:paraId="767168CB" w14:textId="77777777" w:rsidTr="00B769E3">
        <w:tc>
          <w:tcPr>
            <w:tcW w:w="425" w:type="dxa"/>
          </w:tcPr>
          <w:p w14:paraId="0F5C2E50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5E69779F" w14:textId="7D3E81CF" w:rsidR="00B769E3" w:rsidRDefault="00B769E3">
            <w:r>
              <w:t>Кафедра философии гуманитарных факультетов</w:t>
            </w:r>
          </w:p>
        </w:tc>
        <w:tc>
          <w:tcPr>
            <w:tcW w:w="3969" w:type="dxa"/>
          </w:tcPr>
          <w:p w14:paraId="0F1EF052" w14:textId="77777777" w:rsidR="00B769E3" w:rsidRDefault="00B769E3">
            <w:pPr>
              <w:rPr>
                <w:lang w:eastAsia="ru-RU"/>
              </w:rPr>
            </w:pPr>
            <w:r>
              <w:rPr>
                <w:lang w:eastAsia="ru-RU"/>
              </w:rPr>
              <w:t>Межфакультетский научно-методологический семинар</w:t>
            </w:r>
          </w:p>
          <w:p w14:paraId="30F6404C" w14:textId="77777777" w:rsidR="00B769E3" w:rsidRDefault="00B769E3"/>
        </w:tc>
        <w:tc>
          <w:tcPr>
            <w:tcW w:w="3827" w:type="dxa"/>
          </w:tcPr>
          <w:p w14:paraId="720D7A86" w14:textId="77777777" w:rsidR="00B769E3" w:rsidRDefault="00B769E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«Современная коммуникативная реальность» </w:t>
            </w:r>
          </w:p>
          <w:p w14:paraId="0A225B7F" w14:textId="77777777" w:rsidR="00B769E3" w:rsidRDefault="00B769E3"/>
        </w:tc>
        <w:tc>
          <w:tcPr>
            <w:tcW w:w="3261" w:type="dxa"/>
          </w:tcPr>
          <w:p w14:paraId="631CD181" w14:textId="42B3FA6C" w:rsidR="00B769E3" w:rsidRDefault="00B769E3">
            <w:r>
              <w:t>Октябрь-ноябрь 2024 г.</w:t>
            </w:r>
          </w:p>
        </w:tc>
        <w:tc>
          <w:tcPr>
            <w:tcW w:w="2126" w:type="dxa"/>
          </w:tcPr>
          <w:p w14:paraId="639E2ECF" w14:textId="2FA82612" w:rsidR="00B769E3" w:rsidRDefault="00B769E3" w:rsidP="004D37C4">
            <w:r>
              <w:t xml:space="preserve">Межфакультетский </w:t>
            </w:r>
          </w:p>
        </w:tc>
      </w:tr>
      <w:tr w:rsidR="00B769E3" w14:paraId="1B8258AC" w14:textId="77777777" w:rsidTr="00B769E3">
        <w:tc>
          <w:tcPr>
            <w:tcW w:w="425" w:type="dxa"/>
          </w:tcPr>
          <w:p w14:paraId="77CE2C3A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3B83B045" w14:textId="77777777" w:rsidR="00B769E3" w:rsidRDefault="00B769E3">
            <w:r>
              <w:t>Кафедра философии языка и коммуникации</w:t>
            </w:r>
          </w:p>
        </w:tc>
        <w:tc>
          <w:tcPr>
            <w:tcW w:w="3969" w:type="dxa"/>
          </w:tcPr>
          <w:p w14:paraId="460E2301" w14:textId="77777777" w:rsidR="00B769E3" w:rsidRDefault="00B769E3">
            <w:r>
              <w:t>Международная научная конференция «Ум и глупость в истории философии»</w:t>
            </w:r>
          </w:p>
        </w:tc>
        <w:tc>
          <w:tcPr>
            <w:tcW w:w="3827" w:type="dxa"/>
          </w:tcPr>
          <w:p w14:paraId="2761B255" w14:textId="1C9E7E03" w:rsidR="00B769E3" w:rsidRDefault="00B769E3">
            <w:r>
              <w:t>28 октября – 555 лет со дня рождения Эразма Роттердамского (1469-1536)</w:t>
            </w:r>
          </w:p>
        </w:tc>
        <w:tc>
          <w:tcPr>
            <w:tcW w:w="3261" w:type="dxa"/>
          </w:tcPr>
          <w:p w14:paraId="6A033FF7" w14:textId="62500712" w:rsidR="00B769E3" w:rsidRDefault="00B769E3">
            <w:r>
              <w:t>Октябрь или ноябрь 2024 г.</w:t>
            </w:r>
          </w:p>
        </w:tc>
        <w:tc>
          <w:tcPr>
            <w:tcW w:w="2126" w:type="dxa"/>
          </w:tcPr>
          <w:p w14:paraId="19B9E5D0" w14:textId="0EE62F10" w:rsidR="00B769E3" w:rsidRDefault="00B769E3" w:rsidP="004D37C4">
            <w:r>
              <w:t>Международный</w:t>
            </w:r>
          </w:p>
        </w:tc>
      </w:tr>
      <w:tr w:rsidR="00B769E3" w14:paraId="4532891B" w14:textId="77777777" w:rsidTr="00B769E3">
        <w:tc>
          <w:tcPr>
            <w:tcW w:w="425" w:type="dxa"/>
          </w:tcPr>
          <w:p w14:paraId="72908344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2D08BE2B" w14:textId="77777777" w:rsidR="00B769E3" w:rsidRDefault="00B769E3">
            <w:r>
              <w:t>Кафедра философской антропологии</w:t>
            </w:r>
          </w:p>
        </w:tc>
        <w:tc>
          <w:tcPr>
            <w:tcW w:w="3969" w:type="dxa"/>
          </w:tcPr>
          <w:p w14:paraId="437431D7" w14:textId="77777777" w:rsidR="00B769E3" w:rsidRDefault="00B769E3">
            <w:r>
              <w:t xml:space="preserve">Международная/Всероссийская научная Конференция «Конструирование человека – </w:t>
            </w:r>
            <w:r>
              <w:rPr>
                <w:lang w:val="en-US"/>
              </w:rPr>
              <w:t>V</w:t>
            </w:r>
            <w:r>
              <w:t>»</w:t>
            </w:r>
          </w:p>
          <w:p w14:paraId="5BA8E41D" w14:textId="77777777" w:rsidR="00B769E3" w:rsidRDefault="00B769E3">
            <w:r>
              <w:t xml:space="preserve">На тему: «Междисциплинарные исследования человека», </w:t>
            </w:r>
            <w:proofErr w:type="gramStart"/>
            <w:r>
              <w:t>приуроченная</w:t>
            </w:r>
            <w:proofErr w:type="gramEnd"/>
            <w:r>
              <w:t xml:space="preserve"> к 90-летию со дня рождения В.С. Степина</w:t>
            </w:r>
          </w:p>
          <w:p w14:paraId="794412A9" w14:textId="77777777" w:rsidR="00B769E3" w:rsidRDefault="00B769E3"/>
        </w:tc>
        <w:tc>
          <w:tcPr>
            <w:tcW w:w="3827" w:type="dxa"/>
          </w:tcPr>
          <w:p w14:paraId="438CCD56" w14:textId="77777777" w:rsidR="00B769E3" w:rsidRDefault="00B769E3">
            <w:r>
              <w:t>Философская антропология</w:t>
            </w:r>
          </w:p>
        </w:tc>
        <w:tc>
          <w:tcPr>
            <w:tcW w:w="3261" w:type="dxa"/>
          </w:tcPr>
          <w:p w14:paraId="0BAE4479" w14:textId="193FB0AE" w:rsidR="00B769E3" w:rsidRDefault="00B769E3">
            <w:r>
              <w:t>20-25 ноября 2024 г.</w:t>
            </w:r>
          </w:p>
        </w:tc>
        <w:tc>
          <w:tcPr>
            <w:tcW w:w="2126" w:type="dxa"/>
          </w:tcPr>
          <w:p w14:paraId="37857C79" w14:textId="77777777" w:rsidR="00B769E3" w:rsidRDefault="00B769E3">
            <w:r>
              <w:t xml:space="preserve">Международный/Всероссийский </w:t>
            </w:r>
          </w:p>
        </w:tc>
      </w:tr>
      <w:tr w:rsidR="00B769E3" w14:paraId="7F7FCDE0" w14:textId="77777777" w:rsidTr="00B769E3">
        <w:tc>
          <w:tcPr>
            <w:tcW w:w="425" w:type="dxa"/>
          </w:tcPr>
          <w:p w14:paraId="3EC2B818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4F1D58A5" w14:textId="77777777" w:rsidR="00B769E3" w:rsidRDefault="00B769E3">
            <w:r>
              <w:t>Кафедра философии языка и коммуникации</w:t>
            </w:r>
          </w:p>
        </w:tc>
        <w:tc>
          <w:tcPr>
            <w:tcW w:w="3969" w:type="dxa"/>
          </w:tcPr>
          <w:p w14:paraId="33DE894F" w14:textId="77777777" w:rsidR="00B769E3" w:rsidRDefault="00B769E3">
            <w:r>
              <w:t>Международная научная конференция «Виртуальная реальность – полтора тысячелетия истории»</w:t>
            </w:r>
          </w:p>
        </w:tc>
        <w:tc>
          <w:tcPr>
            <w:tcW w:w="3827" w:type="dxa"/>
          </w:tcPr>
          <w:p w14:paraId="7B466D98" w14:textId="75FFBCF8" w:rsidR="00B769E3" w:rsidRDefault="00B769E3">
            <w:r>
              <w:t xml:space="preserve">13 ноября – 1670 лет со дня рождения </w:t>
            </w:r>
            <w:proofErr w:type="spellStart"/>
            <w:r>
              <w:t>Аврелия</w:t>
            </w:r>
            <w:proofErr w:type="spellEnd"/>
            <w:r>
              <w:t xml:space="preserve"> Августина (354-430)</w:t>
            </w:r>
          </w:p>
        </w:tc>
        <w:tc>
          <w:tcPr>
            <w:tcW w:w="3261" w:type="dxa"/>
          </w:tcPr>
          <w:p w14:paraId="57E74E83" w14:textId="54BA1074" w:rsidR="00B769E3" w:rsidRDefault="00B769E3">
            <w:r>
              <w:t>Ноябрь 2024 г.</w:t>
            </w:r>
          </w:p>
        </w:tc>
        <w:tc>
          <w:tcPr>
            <w:tcW w:w="2126" w:type="dxa"/>
          </w:tcPr>
          <w:p w14:paraId="5FBBDFD0" w14:textId="60C94F49" w:rsidR="00B769E3" w:rsidRDefault="00B769E3" w:rsidP="004D37C4">
            <w:r>
              <w:t>Международный</w:t>
            </w:r>
          </w:p>
        </w:tc>
      </w:tr>
      <w:tr w:rsidR="00B769E3" w14:paraId="1C560796" w14:textId="77777777" w:rsidTr="00B769E3">
        <w:tc>
          <w:tcPr>
            <w:tcW w:w="425" w:type="dxa"/>
          </w:tcPr>
          <w:p w14:paraId="07862CE6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41753950" w14:textId="0D283EC6" w:rsidR="00B769E3" w:rsidRPr="00A30ADD" w:rsidRDefault="00B769E3">
            <w:r w:rsidRPr="00A30ADD">
              <w:rPr>
                <w:szCs w:val="22"/>
              </w:rPr>
              <w:t>Научно-образовательный центр современных марксистских исследований</w:t>
            </w:r>
          </w:p>
        </w:tc>
        <w:tc>
          <w:tcPr>
            <w:tcW w:w="3969" w:type="dxa"/>
          </w:tcPr>
          <w:p w14:paraId="49249006" w14:textId="5BFCFA3C" w:rsidR="00B769E3" w:rsidRPr="00A30ADD" w:rsidRDefault="00B769E3">
            <w:r w:rsidRPr="00A30ADD">
              <w:rPr>
                <w:bCs/>
                <w:szCs w:val="22"/>
              </w:rPr>
              <w:t xml:space="preserve">Московский марксистский форум (международный) </w:t>
            </w:r>
          </w:p>
        </w:tc>
        <w:tc>
          <w:tcPr>
            <w:tcW w:w="3827" w:type="dxa"/>
          </w:tcPr>
          <w:p w14:paraId="1AB6077B" w14:textId="77777777" w:rsidR="00B769E3" w:rsidRPr="00A30ADD" w:rsidRDefault="00B769E3"/>
        </w:tc>
        <w:tc>
          <w:tcPr>
            <w:tcW w:w="3261" w:type="dxa"/>
          </w:tcPr>
          <w:p w14:paraId="5449B03B" w14:textId="540977A4" w:rsidR="00B769E3" w:rsidRPr="00A30ADD" w:rsidRDefault="00B769E3">
            <w:r>
              <w:rPr>
                <w:szCs w:val="22"/>
              </w:rPr>
              <w:t>Н</w:t>
            </w:r>
            <w:r w:rsidRPr="00A30ADD">
              <w:rPr>
                <w:szCs w:val="22"/>
              </w:rPr>
              <w:t>оябрь 2024</w:t>
            </w:r>
          </w:p>
        </w:tc>
        <w:tc>
          <w:tcPr>
            <w:tcW w:w="2126" w:type="dxa"/>
          </w:tcPr>
          <w:p w14:paraId="29FAAA44" w14:textId="35D17123" w:rsidR="00B769E3" w:rsidRPr="00A30ADD" w:rsidRDefault="00B769E3" w:rsidP="004D37C4">
            <w:r w:rsidRPr="00A30ADD">
              <w:rPr>
                <w:szCs w:val="22"/>
              </w:rPr>
              <w:t>Международный</w:t>
            </w:r>
          </w:p>
        </w:tc>
      </w:tr>
      <w:tr w:rsidR="00B769E3" w14:paraId="44D592E8" w14:textId="77777777" w:rsidTr="00B769E3">
        <w:tc>
          <w:tcPr>
            <w:tcW w:w="425" w:type="dxa"/>
          </w:tcPr>
          <w:p w14:paraId="6509F9A4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4ABAFEBD" w14:textId="77777777" w:rsidR="00B769E3" w:rsidRDefault="00B769E3">
            <w:r>
              <w:t>Кафедра истории зарубежной философии</w:t>
            </w:r>
          </w:p>
        </w:tc>
        <w:tc>
          <w:tcPr>
            <w:tcW w:w="3969" w:type="dxa"/>
          </w:tcPr>
          <w:p w14:paraId="02CB83A9" w14:textId="77777777" w:rsidR="00B769E3" w:rsidRDefault="00B769E3">
            <w:r>
              <w:t xml:space="preserve">Кант и аналитическая философия (секция в рамках </w:t>
            </w:r>
            <w:proofErr w:type="gramStart"/>
            <w:r>
              <w:t>Межуниверситетской</w:t>
            </w:r>
            <w:proofErr w:type="gramEnd"/>
            <w:r>
              <w:t xml:space="preserve"> конференции)</w:t>
            </w:r>
          </w:p>
        </w:tc>
        <w:tc>
          <w:tcPr>
            <w:tcW w:w="3827" w:type="dxa"/>
          </w:tcPr>
          <w:p w14:paraId="5486AC8E" w14:textId="77777777" w:rsidR="00B769E3" w:rsidRDefault="00B769E3"/>
        </w:tc>
        <w:tc>
          <w:tcPr>
            <w:tcW w:w="3261" w:type="dxa"/>
          </w:tcPr>
          <w:p w14:paraId="4D96AC56" w14:textId="6996C481" w:rsidR="00B769E3" w:rsidRDefault="00B769E3">
            <w:r>
              <w:t>Ноябрь 2024 г.</w:t>
            </w:r>
          </w:p>
        </w:tc>
        <w:tc>
          <w:tcPr>
            <w:tcW w:w="2126" w:type="dxa"/>
          </w:tcPr>
          <w:p w14:paraId="285E4D8A" w14:textId="77777777" w:rsidR="00B769E3" w:rsidRDefault="00B769E3"/>
        </w:tc>
      </w:tr>
      <w:tr w:rsidR="00B769E3" w14:paraId="3E3B59D2" w14:textId="77777777" w:rsidTr="00B769E3">
        <w:tc>
          <w:tcPr>
            <w:tcW w:w="425" w:type="dxa"/>
          </w:tcPr>
          <w:p w14:paraId="50719576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307FBF23" w14:textId="5EDE0129" w:rsidR="00B769E3" w:rsidRDefault="00B769E3">
            <w:r>
              <w:t>Кафедра философии гуманитарных факультетов</w:t>
            </w:r>
          </w:p>
        </w:tc>
        <w:tc>
          <w:tcPr>
            <w:tcW w:w="3969" w:type="dxa"/>
          </w:tcPr>
          <w:p w14:paraId="2FD47171" w14:textId="77777777" w:rsidR="00B769E3" w:rsidRDefault="00B769E3">
            <w:proofErr w:type="gramStart"/>
            <w:r>
              <w:t>Х</w:t>
            </w:r>
            <w:proofErr w:type="gramEnd"/>
            <w:r>
              <w:rPr>
                <w:lang w:val="en-US"/>
              </w:rPr>
              <w:t>IV</w:t>
            </w:r>
            <w:r>
              <w:t xml:space="preserve"> конференция </w:t>
            </w:r>
          </w:p>
          <w:p w14:paraId="0410B9B9" w14:textId="77777777" w:rsidR="00B769E3" w:rsidRDefault="00B769E3">
            <w:r>
              <w:t>студентов, аспирантов и преподавателей</w:t>
            </w:r>
          </w:p>
          <w:p w14:paraId="10B18E21" w14:textId="77777777" w:rsidR="00B769E3" w:rsidRDefault="00B769E3"/>
        </w:tc>
        <w:tc>
          <w:tcPr>
            <w:tcW w:w="3827" w:type="dxa"/>
          </w:tcPr>
          <w:p w14:paraId="06A64A01" w14:textId="77777777" w:rsidR="00B769E3" w:rsidRDefault="00B769E3">
            <w:r>
              <w:t>«Философия. Филология. Культура.</w:t>
            </w:r>
            <w:r>
              <w:rPr>
                <w:lang w:val="en-US"/>
              </w:rPr>
              <w:t>XXI</w:t>
            </w:r>
            <w:r>
              <w:t xml:space="preserve"> век»</w:t>
            </w:r>
          </w:p>
        </w:tc>
        <w:tc>
          <w:tcPr>
            <w:tcW w:w="3261" w:type="dxa"/>
          </w:tcPr>
          <w:p w14:paraId="3471BCD0" w14:textId="0AE85C65" w:rsidR="00B769E3" w:rsidRDefault="00B769E3">
            <w:r>
              <w:t>Ноябрь 2024 г.</w:t>
            </w:r>
          </w:p>
        </w:tc>
        <w:tc>
          <w:tcPr>
            <w:tcW w:w="2126" w:type="dxa"/>
          </w:tcPr>
          <w:p w14:paraId="0A65571A" w14:textId="77777777" w:rsidR="00B769E3" w:rsidRDefault="00B769E3">
            <w:r>
              <w:t>Международный</w:t>
            </w:r>
          </w:p>
          <w:p w14:paraId="6CCB2442" w14:textId="77777777" w:rsidR="00B769E3" w:rsidRDefault="00B769E3"/>
        </w:tc>
      </w:tr>
      <w:tr w:rsidR="00B769E3" w14:paraId="1BC646CE" w14:textId="77777777" w:rsidTr="00B769E3">
        <w:tc>
          <w:tcPr>
            <w:tcW w:w="425" w:type="dxa"/>
          </w:tcPr>
          <w:p w14:paraId="05F19034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1F35D63C" w14:textId="77777777" w:rsidR="00B769E3" w:rsidRDefault="00B769E3">
            <w:r>
              <w:t>Кафедра философии языка и коммуникации</w:t>
            </w:r>
          </w:p>
        </w:tc>
        <w:tc>
          <w:tcPr>
            <w:tcW w:w="3969" w:type="dxa"/>
          </w:tcPr>
          <w:p w14:paraId="6F68903D" w14:textId="77777777" w:rsidR="00B769E3" w:rsidRDefault="00B769E3">
            <w:r>
              <w:t>Конференция «Актуальные кейсы 2024»</w:t>
            </w:r>
          </w:p>
        </w:tc>
        <w:tc>
          <w:tcPr>
            <w:tcW w:w="3827" w:type="dxa"/>
          </w:tcPr>
          <w:p w14:paraId="19726933" w14:textId="77777777" w:rsidR="00B769E3" w:rsidRDefault="00B769E3">
            <w:r>
              <w:t>Деловые игры, мастер-классы и семинары по специальности</w:t>
            </w:r>
          </w:p>
        </w:tc>
        <w:tc>
          <w:tcPr>
            <w:tcW w:w="3261" w:type="dxa"/>
          </w:tcPr>
          <w:p w14:paraId="553A98E0" w14:textId="3F8921F4" w:rsidR="00B769E3" w:rsidRDefault="00B769E3">
            <w:r>
              <w:t>Ноябрь-декабрь 2024 г.</w:t>
            </w:r>
          </w:p>
        </w:tc>
        <w:tc>
          <w:tcPr>
            <w:tcW w:w="2126" w:type="dxa"/>
          </w:tcPr>
          <w:p w14:paraId="4407B0ED" w14:textId="77777777" w:rsidR="00B769E3" w:rsidRDefault="00B769E3">
            <w:r>
              <w:t>Всероссий</w:t>
            </w:r>
            <w:r>
              <w:softHyphen/>
              <w:t>ский</w:t>
            </w:r>
          </w:p>
        </w:tc>
      </w:tr>
      <w:tr w:rsidR="00B769E3" w14:paraId="567533A4" w14:textId="77777777" w:rsidTr="00B769E3">
        <w:tc>
          <w:tcPr>
            <w:tcW w:w="425" w:type="dxa"/>
          </w:tcPr>
          <w:p w14:paraId="209704E2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5CA326D8" w14:textId="170590DC" w:rsidR="00B769E3" w:rsidRDefault="00B769E3">
            <w:r>
              <w:t>Кафедра философии религии и религиоведения</w:t>
            </w:r>
          </w:p>
        </w:tc>
        <w:tc>
          <w:tcPr>
            <w:tcW w:w="3969" w:type="dxa"/>
          </w:tcPr>
          <w:p w14:paraId="7A161703" w14:textId="77777777" w:rsidR="00B769E3" w:rsidRDefault="00B769E3">
            <w:r>
              <w:t>«Методология современного религиоведения» (название уточняется)</w:t>
            </w:r>
          </w:p>
        </w:tc>
        <w:tc>
          <w:tcPr>
            <w:tcW w:w="3827" w:type="dxa"/>
          </w:tcPr>
          <w:p w14:paraId="3C7DD988" w14:textId="77777777" w:rsidR="00B769E3" w:rsidRDefault="00B769E3">
            <w:r>
              <w:t>Вопросы методологии и эпистемологии наук о религии.</w:t>
            </w:r>
          </w:p>
        </w:tc>
        <w:tc>
          <w:tcPr>
            <w:tcW w:w="3261" w:type="dxa"/>
          </w:tcPr>
          <w:p w14:paraId="430F1198" w14:textId="77777777" w:rsidR="00B769E3" w:rsidRDefault="00B769E3">
            <w:r>
              <w:t>Осень 2024 г.</w:t>
            </w:r>
          </w:p>
        </w:tc>
        <w:tc>
          <w:tcPr>
            <w:tcW w:w="2126" w:type="dxa"/>
          </w:tcPr>
          <w:p w14:paraId="3422D03B" w14:textId="0E2D7816" w:rsidR="00B769E3" w:rsidRDefault="00B769E3">
            <w:proofErr w:type="gramStart"/>
            <w:r>
              <w:t>Всероссийский</w:t>
            </w:r>
            <w:proofErr w:type="gramEnd"/>
            <w:r>
              <w:t xml:space="preserve"> (возможно, с международным участием)</w:t>
            </w:r>
          </w:p>
        </w:tc>
      </w:tr>
      <w:tr w:rsidR="00B769E3" w14:paraId="0AC8E107" w14:textId="77777777" w:rsidTr="00B769E3">
        <w:tc>
          <w:tcPr>
            <w:tcW w:w="425" w:type="dxa"/>
          </w:tcPr>
          <w:p w14:paraId="694AFDEE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7CFC8E1D" w14:textId="77777777" w:rsidR="00B769E3" w:rsidRDefault="00B769E3">
            <w:r>
              <w:t xml:space="preserve">Кафедра философии </w:t>
            </w:r>
            <w:r>
              <w:lastRenderedPageBreak/>
              <w:t>образования</w:t>
            </w:r>
          </w:p>
        </w:tc>
        <w:tc>
          <w:tcPr>
            <w:tcW w:w="3969" w:type="dxa"/>
          </w:tcPr>
          <w:p w14:paraId="7FE4FBFF" w14:textId="77777777" w:rsidR="00B769E3" w:rsidRDefault="00B769E3">
            <w:r>
              <w:lastRenderedPageBreak/>
              <w:t xml:space="preserve">Всероссийская научно-практическая конференция </w:t>
            </w:r>
          </w:p>
        </w:tc>
        <w:tc>
          <w:tcPr>
            <w:tcW w:w="3827" w:type="dxa"/>
          </w:tcPr>
          <w:p w14:paraId="0EA46372" w14:textId="77777777" w:rsidR="00B769E3" w:rsidRDefault="00B769E3">
            <w:r>
              <w:t>«Просвещение и образование: контексты/размерности/дискурсы»</w:t>
            </w:r>
          </w:p>
        </w:tc>
        <w:tc>
          <w:tcPr>
            <w:tcW w:w="3261" w:type="dxa"/>
          </w:tcPr>
          <w:p w14:paraId="5387BEFD" w14:textId="2E5A5195" w:rsidR="00B769E3" w:rsidRDefault="00B769E3" w:rsidP="002B0D68">
            <w:r>
              <w:t>21 ноября 2024 г.</w:t>
            </w:r>
          </w:p>
        </w:tc>
        <w:tc>
          <w:tcPr>
            <w:tcW w:w="2126" w:type="dxa"/>
          </w:tcPr>
          <w:p w14:paraId="19B6E10E" w14:textId="448FFF02" w:rsidR="00B769E3" w:rsidRDefault="00B769E3">
            <w:r>
              <w:t>Всероссийский</w:t>
            </w:r>
          </w:p>
        </w:tc>
      </w:tr>
      <w:tr w:rsidR="00B769E3" w14:paraId="05A68B75" w14:textId="77777777" w:rsidTr="00B769E3">
        <w:tc>
          <w:tcPr>
            <w:tcW w:w="425" w:type="dxa"/>
          </w:tcPr>
          <w:p w14:paraId="576D71B4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1CAFEE05" w14:textId="38DE68B5" w:rsidR="00B769E3" w:rsidRDefault="00B769E3" w:rsidP="00BA305B">
            <w:r>
              <w:t>Кафедра истории и теории мировой культуры</w:t>
            </w:r>
          </w:p>
        </w:tc>
        <w:tc>
          <w:tcPr>
            <w:tcW w:w="3969" w:type="dxa"/>
          </w:tcPr>
          <w:p w14:paraId="244AF150" w14:textId="77777777" w:rsidR="00B769E3" w:rsidRDefault="00B769E3">
            <w:r>
              <w:t>Типология культур и проблемы культурной памяти</w:t>
            </w:r>
          </w:p>
        </w:tc>
        <w:tc>
          <w:tcPr>
            <w:tcW w:w="3827" w:type="dxa"/>
          </w:tcPr>
          <w:p w14:paraId="6A184614" w14:textId="77777777" w:rsidR="00B769E3" w:rsidRDefault="00B769E3">
            <w:r>
              <w:t>Философия культуры</w:t>
            </w:r>
          </w:p>
        </w:tc>
        <w:tc>
          <w:tcPr>
            <w:tcW w:w="3261" w:type="dxa"/>
          </w:tcPr>
          <w:p w14:paraId="40455A10" w14:textId="19C935BB" w:rsidR="00B769E3" w:rsidRDefault="00B769E3" w:rsidP="002B0D68">
            <w:r>
              <w:t>28 ноября 2024 г.</w:t>
            </w:r>
          </w:p>
        </w:tc>
        <w:tc>
          <w:tcPr>
            <w:tcW w:w="2126" w:type="dxa"/>
          </w:tcPr>
          <w:p w14:paraId="3F9CE7C3" w14:textId="1630D5C1" w:rsidR="00B769E3" w:rsidRDefault="00B769E3" w:rsidP="009B3D56">
            <w:r>
              <w:t>Всероссийский</w:t>
            </w:r>
          </w:p>
        </w:tc>
      </w:tr>
      <w:tr w:rsidR="00B769E3" w14:paraId="0D766E30" w14:textId="77777777" w:rsidTr="00B769E3">
        <w:tc>
          <w:tcPr>
            <w:tcW w:w="425" w:type="dxa"/>
          </w:tcPr>
          <w:p w14:paraId="13AE47F0" w14:textId="77777777" w:rsidR="00B769E3" w:rsidRDefault="00B769E3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269" w:type="dxa"/>
          </w:tcPr>
          <w:p w14:paraId="200A851A" w14:textId="77777777" w:rsidR="00B769E3" w:rsidRDefault="00B769E3">
            <w:r>
              <w:t>Совет молодых учёных</w:t>
            </w:r>
          </w:p>
        </w:tc>
        <w:tc>
          <w:tcPr>
            <w:tcW w:w="3969" w:type="dxa"/>
          </w:tcPr>
          <w:p w14:paraId="4EA0F1CA" w14:textId="5B64A9A8" w:rsidR="00B769E3" w:rsidRDefault="00B769E3">
            <w:r w:rsidRPr="00D17BFD">
              <w:t>Конференция студентов, аспирантов и молодых ученых</w:t>
            </w:r>
            <w:r>
              <w:t xml:space="preserve"> «Философия в XXI веке: новые стратегии философского поиска»</w:t>
            </w:r>
          </w:p>
        </w:tc>
        <w:tc>
          <w:tcPr>
            <w:tcW w:w="3827" w:type="dxa"/>
          </w:tcPr>
          <w:p w14:paraId="0F68A6D5" w14:textId="60F02C12" w:rsidR="00B769E3" w:rsidRDefault="00B769E3"/>
        </w:tc>
        <w:tc>
          <w:tcPr>
            <w:tcW w:w="3261" w:type="dxa"/>
          </w:tcPr>
          <w:p w14:paraId="3CD4E1B1" w14:textId="6EFEF2C4" w:rsidR="00B769E3" w:rsidRDefault="00B769E3" w:rsidP="00C6788C">
            <w:r>
              <w:t>Декабрь 2024 г.</w:t>
            </w:r>
          </w:p>
        </w:tc>
        <w:tc>
          <w:tcPr>
            <w:tcW w:w="2126" w:type="dxa"/>
          </w:tcPr>
          <w:p w14:paraId="4DE31280" w14:textId="6A5162D6" w:rsidR="00B769E3" w:rsidRDefault="00B769E3">
            <w:r>
              <w:t>Всероссийский</w:t>
            </w:r>
          </w:p>
        </w:tc>
      </w:tr>
    </w:tbl>
    <w:p w14:paraId="136DEBA0" w14:textId="77777777" w:rsidR="00ED6C0A" w:rsidRDefault="00146D76">
      <w:r>
        <w:br w:type="page"/>
      </w:r>
    </w:p>
    <w:p w14:paraId="7AF517D6" w14:textId="77777777" w:rsidR="00ED6C0A" w:rsidRDefault="00146D76">
      <w:pPr>
        <w:jc w:val="center"/>
        <w:rPr>
          <w:b/>
          <w:bCs/>
        </w:rPr>
      </w:pPr>
      <w:r>
        <w:rPr>
          <w:b/>
          <w:bCs/>
        </w:rPr>
        <w:t>Регулярные научные семинары философского факультета на 2024 год</w:t>
      </w:r>
    </w:p>
    <w:p w14:paraId="27A06E38" w14:textId="77777777" w:rsidR="00ED6C0A" w:rsidRDefault="00ED6C0A">
      <w:pPr>
        <w:jc w:val="center"/>
        <w:rPr>
          <w:b/>
          <w:bCs/>
        </w:rPr>
      </w:pPr>
    </w:p>
    <w:p w14:paraId="50B12F63" w14:textId="77777777" w:rsidR="00ED6C0A" w:rsidRDefault="00ED6C0A">
      <w:pPr>
        <w:jc w:val="center"/>
        <w:rPr>
          <w:b/>
          <w:bCs/>
        </w:rPr>
      </w:pPr>
    </w:p>
    <w:tbl>
      <w:tblPr>
        <w:tblW w:w="15631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12"/>
        <w:gridCol w:w="4798"/>
        <w:gridCol w:w="2835"/>
        <w:gridCol w:w="2126"/>
        <w:gridCol w:w="3544"/>
      </w:tblGrid>
      <w:tr w:rsidR="00AB1FAC" w14:paraId="4A8BCACD" w14:textId="77777777" w:rsidTr="00A86234">
        <w:tc>
          <w:tcPr>
            <w:tcW w:w="516" w:type="dxa"/>
          </w:tcPr>
          <w:p w14:paraId="3873C906" w14:textId="77777777" w:rsidR="00AB1FAC" w:rsidRDefault="00AB1F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12" w:type="dxa"/>
          </w:tcPr>
          <w:p w14:paraId="4CF3BFC6" w14:textId="77777777" w:rsidR="00AB1FAC" w:rsidRDefault="00AB1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4798" w:type="dxa"/>
          </w:tcPr>
          <w:p w14:paraId="3E10EB8B" w14:textId="77777777" w:rsidR="00AB1FAC" w:rsidRDefault="00AB1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научного мероприятия</w:t>
            </w:r>
          </w:p>
        </w:tc>
        <w:tc>
          <w:tcPr>
            <w:tcW w:w="2835" w:type="dxa"/>
          </w:tcPr>
          <w:p w14:paraId="2A28FA74" w14:textId="77777777" w:rsidR="00AB1FAC" w:rsidRDefault="00AB1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научного мероприятия</w:t>
            </w:r>
          </w:p>
        </w:tc>
        <w:tc>
          <w:tcPr>
            <w:tcW w:w="2126" w:type="dxa"/>
          </w:tcPr>
          <w:p w14:paraId="011D0E82" w14:textId="77777777" w:rsidR="00AB1FAC" w:rsidRDefault="00AB1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Предполагаемые сроки проведения</w:t>
            </w:r>
          </w:p>
        </w:tc>
        <w:tc>
          <w:tcPr>
            <w:tcW w:w="3544" w:type="dxa"/>
          </w:tcPr>
          <w:p w14:paraId="52C246F3" w14:textId="77777777" w:rsidR="00AB1FAC" w:rsidRDefault="00AB1FA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Статус мероприятия (всероссийский</w:t>
            </w:r>
            <w:r>
              <w:rPr>
                <w:sz w:val="22"/>
                <w:szCs w:val="22"/>
                <w:lang w:val="en-US"/>
              </w:rPr>
              <w:t>/</w:t>
            </w:r>
            <w:proofErr w:type="gramEnd"/>
          </w:p>
          <w:p w14:paraId="0228BB30" w14:textId="77777777" w:rsidR="00AB1FAC" w:rsidRDefault="00AB1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международный)</w:t>
            </w:r>
          </w:p>
        </w:tc>
      </w:tr>
      <w:tr w:rsidR="00AB1FAC" w14:paraId="7F6707F0" w14:textId="77777777" w:rsidTr="00A86234">
        <w:tc>
          <w:tcPr>
            <w:tcW w:w="516" w:type="dxa"/>
          </w:tcPr>
          <w:p w14:paraId="6FEFE579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61434C57" w14:textId="77777777" w:rsidR="00AB1FAC" w:rsidRDefault="00AB1FAC">
            <w:r>
              <w:t>Кафедра истории зарубежной философии</w:t>
            </w:r>
          </w:p>
        </w:tc>
        <w:tc>
          <w:tcPr>
            <w:tcW w:w="4798" w:type="dxa"/>
          </w:tcPr>
          <w:p w14:paraId="6DD48955" w14:textId="77777777" w:rsidR="00AB1FAC" w:rsidRDefault="00AB1FAC">
            <w:r>
              <w:t xml:space="preserve">Семинар Новые идеи в философии (с </w:t>
            </w:r>
            <w:proofErr w:type="spellStart"/>
            <w:r>
              <w:t>МЦИС</w:t>
            </w:r>
            <w:proofErr w:type="spellEnd"/>
            <w:r>
              <w:t>) в рамках школы «Трансформации культуры, общества и истории: философско-теоретическое осмысление»</w:t>
            </w:r>
          </w:p>
        </w:tc>
        <w:tc>
          <w:tcPr>
            <w:tcW w:w="2835" w:type="dxa"/>
          </w:tcPr>
          <w:p w14:paraId="0DA57905" w14:textId="77777777" w:rsidR="00AB1FAC" w:rsidRDefault="00AB1FAC"/>
        </w:tc>
        <w:tc>
          <w:tcPr>
            <w:tcW w:w="2126" w:type="dxa"/>
          </w:tcPr>
          <w:p w14:paraId="2020611A" w14:textId="77777777" w:rsidR="00AB1FAC" w:rsidRDefault="00AB1FAC">
            <w:r>
              <w:t>8 раза в год</w:t>
            </w:r>
          </w:p>
        </w:tc>
        <w:tc>
          <w:tcPr>
            <w:tcW w:w="3544" w:type="dxa"/>
          </w:tcPr>
          <w:p w14:paraId="1539E356" w14:textId="77777777" w:rsidR="00AB1FAC" w:rsidRDefault="00AB1FAC"/>
        </w:tc>
      </w:tr>
      <w:tr w:rsidR="00AB1FAC" w14:paraId="3EE57CC3" w14:textId="77777777" w:rsidTr="00A86234">
        <w:tc>
          <w:tcPr>
            <w:tcW w:w="516" w:type="dxa"/>
          </w:tcPr>
          <w:p w14:paraId="2EA87701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0FEA1BBC" w14:textId="77777777" w:rsidR="00AB1FAC" w:rsidRDefault="00AB1FAC">
            <w:r>
              <w:t>Кафедра истории зарубежной философии</w:t>
            </w:r>
          </w:p>
        </w:tc>
        <w:tc>
          <w:tcPr>
            <w:tcW w:w="4798" w:type="dxa"/>
          </w:tcPr>
          <w:p w14:paraId="2336C1E2" w14:textId="77777777" w:rsidR="00AB1FAC" w:rsidRDefault="00AB1FAC">
            <w:r>
              <w:t>Семинар История философии: находки и интерпретации</w:t>
            </w:r>
          </w:p>
        </w:tc>
        <w:tc>
          <w:tcPr>
            <w:tcW w:w="2835" w:type="dxa"/>
          </w:tcPr>
          <w:p w14:paraId="06B8B2A1" w14:textId="77777777" w:rsidR="00AB1FAC" w:rsidRDefault="00AB1FAC"/>
        </w:tc>
        <w:tc>
          <w:tcPr>
            <w:tcW w:w="2126" w:type="dxa"/>
          </w:tcPr>
          <w:p w14:paraId="76A96E73" w14:textId="77777777" w:rsidR="00AB1FAC" w:rsidRDefault="00AB1FAC">
            <w:r>
              <w:t>6 раз в год</w:t>
            </w:r>
          </w:p>
        </w:tc>
        <w:tc>
          <w:tcPr>
            <w:tcW w:w="3544" w:type="dxa"/>
          </w:tcPr>
          <w:p w14:paraId="5CFF392C" w14:textId="77777777" w:rsidR="00AB1FAC" w:rsidRDefault="00AB1FAC"/>
        </w:tc>
      </w:tr>
      <w:tr w:rsidR="00AB1FAC" w14:paraId="10C9AFA8" w14:textId="77777777" w:rsidTr="00A86234">
        <w:tc>
          <w:tcPr>
            <w:tcW w:w="516" w:type="dxa"/>
          </w:tcPr>
          <w:p w14:paraId="04F02B92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0CC434A4" w14:textId="77777777" w:rsidR="00AB1FAC" w:rsidRDefault="00AB1FAC">
            <w:r>
              <w:t>Кафедра истории зарубежной философии</w:t>
            </w:r>
          </w:p>
        </w:tc>
        <w:tc>
          <w:tcPr>
            <w:tcW w:w="4798" w:type="dxa"/>
          </w:tcPr>
          <w:p w14:paraId="5E243EAF" w14:textId="77777777" w:rsidR="00AB1FAC" w:rsidRDefault="00AB1FAC">
            <w:r>
              <w:t xml:space="preserve">Семинар Реновация в рамках </w:t>
            </w:r>
            <w:proofErr w:type="gramStart"/>
            <w:r>
              <w:t>Междисциплинарной</w:t>
            </w:r>
            <w:proofErr w:type="gramEnd"/>
            <w:r>
              <w:t xml:space="preserve"> научно-</w:t>
            </w:r>
          </w:p>
          <w:p w14:paraId="35861039" w14:textId="3CC98E20" w:rsidR="00AB1FAC" w:rsidRDefault="00AB1FAC">
            <w:r>
              <w:t xml:space="preserve">образовательной школы МГУ имени М.В.Ломоносова «Сохранение мирового культурно-исторического наследия» </w:t>
            </w:r>
          </w:p>
          <w:p w14:paraId="732917FF" w14:textId="77777777" w:rsidR="00AB1FAC" w:rsidRDefault="00AB1FAC"/>
        </w:tc>
        <w:tc>
          <w:tcPr>
            <w:tcW w:w="2835" w:type="dxa"/>
          </w:tcPr>
          <w:p w14:paraId="0A8A81CF" w14:textId="77777777" w:rsidR="00AB1FAC" w:rsidRDefault="00AB1FAC"/>
        </w:tc>
        <w:tc>
          <w:tcPr>
            <w:tcW w:w="2126" w:type="dxa"/>
          </w:tcPr>
          <w:p w14:paraId="7EA29286" w14:textId="77777777" w:rsidR="00AB1FAC" w:rsidRDefault="00AB1FAC">
            <w:r>
              <w:t>2 раза в месяц</w:t>
            </w:r>
          </w:p>
        </w:tc>
        <w:tc>
          <w:tcPr>
            <w:tcW w:w="3544" w:type="dxa"/>
          </w:tcPr>
          <w:p w14:paraId="3DDC24F4" w14:textId="77777777" w:rsidR="00AB1FAC" w:rsidRDefault="00AB1FAC"/>
        </w:tc>
      </w:tr>
      <w:tr w:rsidR="00AB1FAC" w14:paraId="0FD5E82B" w14:textId="77777777" w:rsidTr="00A86234">
        <w:tc>
          <w:tcPr>
            <w:tcW w:w="516" w:type="dxa"/>
          </w:tcPr>
          <w:p w14:paraId="246478D4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3D7C2AB7" w14:textId="77777777" w:rsidR="00AB1FAC" w:rsidRDefault="00AB1FAC">
            <w:r w:rsidRPr="001B7969">
              <w:t>Кафедра философской антропологии</w:t>
            </w:r>
          </w:p>
        </w:tc>
        <w:tc>
          <w:tcPr>
            <w:tcW w:w="4798" w:type="dxa"/>
          </w:tcPr>
          <w:p w14:paraId="5F7F962E" w14:textId="77777777" w:rsidR="00AB1FAC" w:rsidRPr="001B7969" w:rsidRDefault="00AB1FAC">
            <w:r>
              <w:t>Научный семинар кафедры философской антропологии «Антропологические конфигурации современной философии и культуры»</w:t>
            </w:r>
          </w:p>
        </w:tc>
        <w:tc>
          <w:tcPr>
            <w:tcW w:w="2835" w:type="dxa"/>
          </w:tcPr>
          <w:p w14:paraId="3CB14B89" w14:textId="77777777" w:rsidR="00AB1FAC" w:rsidRDefault="00AB1FAC"/>
        </w:tc>
        <w:tc>
          <w:tcPr>
            <w:tcW w:w="2126" w:type="dxa"/>
          </w:tcPr>
          <w:p w14:paraId="78ABA507" w14:textId="77777777" w:rsidR="00AB1FAC" w:rsidRPr="00402F5D" w:rsidRDefault="00AB1FAC">
            <w:r>
              <w:rPr>
                <w:lang w:val="en-US"/>
              </w:rPr>
              <w:t xml:space="preserve">3 </w:t>
            </w:r>
            <w:r>
              <w:t>раза в год</w:t>
            </w:r>
          </w:p>
        </w:tc>
        <w:tc>
          <w:tcPr>
            <w:tcW w:w="3544" w:type="dxa"/>
          </w:tcPr>
          <w:p w14:paraId="6BE6EAB6" w14:textId="77777777" w:rsidR="00AB1FAC" w:rsidRDefault="00AB1FAC" w:rsidP="00BE7340">
            <w:r>
              <w:t>Локальный</w:t>
            </w:r>
          </w:p>
        </w:tc>
      </w:tr>
      <w:tr w:rsidR="00AB1FAC" w14:paraId="1A203F47" w14:textId="77777777" w:rsidTr="00A86234">
        <w:tc>
          <w:tcPr>
            <w:tcW w:w="516" w:type="dxa"/>
          </w:tcPr>
          <w:p w14:paraId="1C3872F2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3C9E5FAB" w14:textId="77777777" w:rsidR="00AB1FAC" w:rsidRDefault="00AB1FAC">
            <w:pPr>
              <w:tabs>
                <w:tab w:val="left" w:pos="1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философии политики и права</w:t>
            </w:r>
          </w:p>
        </w:tc>
        <w:tc>
          <w:tcPr>
            <w:tcW w:w="4798" w:type="dxa"/>
          </w:tcPr>
          <w:p w14:paraId="22C8EDFA" w14:textId="77777777" w:rsidR="00AB1FAC" w:rsidRDefault="00AB1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проблемы философии политики (дискуссии по новейшим западным публикациям)</w:t>
            </w:r>
          </w:p>
        </w:tc>
        <w:tc>
          <w:tcPr>
            <w:tcW w:w="2835" w:type="dxa"/>
          </w:tcPr>
          <w:p w14:paraId="115E54E8" w14:textId="77777777" w:rsidR="00AB1FAC" w:rsidRDefault="00AB1FA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AEC0DE3" w14:textId="77777777" w:rsidR="00AB1FAC" w:rsidRPr="00D659EC" w:rsidRDefault="00AB1FAC">
            <w:r w:rsidRPr="00D659EC">
              <w:t>Регулярный семинар</w:t>
            </w:r>
          </w:p>
        </w:tc>
        <w:tc>
          <w:tcPr>
            <w:tcW w:w="3544" w:type="dxa"/>
          </w:tcPr>
          <w:p w14:paraId="7CDDB3D9" w14:textId="77777777" w:rsidR="00AB1FAC" w:rsidRDefault="00AB1FAC" w:rsidP="00BE7340"/>
        </w:tc>
      </w:tr>
      <w:tr w:rsidR="00AB1FAC" w14:paraId="38E8CFA3" w14:textId="77777777" w:rsidTr="00A86234">
        <w:tc>
          <w:tcPr>
            <w:tcW w:w="516" w:type="dxa"/>
          </w:tcPr>
          <w:p w14:paraId="62283D30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3CC055B2" w14:textId="77777777" w:rsidR="00AB1FAC" w:rsidRPr="001B7969" w:rsidRDefault="00AB1FAC">
            <w:r>
              <w:rPr>
                <w:sz w:val="22"/>
                <w:szCs w:val="22"/>
              </w:rPr>
              <w:t>Кафедра философии политики и права</w:t>
            </w:r>
          </w:p>
        </w:tc>
        <w:tc>
          <w:tcPr>
            <w:tcW w:w="4798" w:type="dxa"/>
          </w:tcPr>
          <w:p w14:paraId="39A45FC9" w14:textId="77777777" w:rsidR="00AB1FAC" w:rsidRDefault="00AB1FAC">
            <w:r w:rsidRPr="008A2B5A">
              <w:t>Актуальные проблемы прогнозирования современной социально-политической динамики</w:t>
            </w:r>
          </w:p>
        </w:tc>
        <w:tc>
          <w:tcPr>
            <w:tcW w:w="2835" w:type="dxa"/>
          </w:tcPr>
          <w:p w14:paraId="71FB7EDA" w14:textId="77777777" w:rsidR="00AB1FAC" w:rsidRDefault="00AB1FAC"/>
        </w:tc>
        <w:tc>
          <w:tcPr>
            <w:tcW w:w="2126" w:type="dxa"/>
          </w:tcPr>
          <w:p w14:paraId="583E736B" w14:textId="77777777" w:rsidR="00AB1FAC" w:rsidRPr="00D659EC" w:rsidRDefault="00AB1FAC">
            <w:r w:rsidRPr="00D659EC">
              <w:t>Регулярный семинар</w:t>
            </w:r>
          </w:p>
        </w:tc>
        <w:tc>
          <w:tcPr>
            <w:tcW w:w="3544" w:type="dxa"/>
          </w:tcPr>
          <w:p w14:paraId="6EDEC462" w14:textId="77777777" w:rsidR="00AB1FAC" w:rsidRDefault="00AB1FAC" w:rsidP="00BE7340"/>
        </w:tc>
      </w:tr>
      <w:tr w:rsidR="00AB1FAC" w14:paraId="43F334D1" w14:textId="77777777" w:rsidTr="00A86234">
        <w:tc>
          <w:tcPr>
            <w:tcW w:w="516" w:type="dxa"/>
          </w:tcPr>
          <w:p w14:paraId="567270C3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7F5CCCCA" w14:textId="77777777" w:rsidR="00AB1FAC" w:rsidRDefault="00AB1FAC">
            <w:r>
              <w:t>Кафедра философии естественных факультетов</w:t>
            </w:r>
          </w:p>
        </w:tc>
        <w:tc>
          <w:tcPr>
            <w:tcW w:w="4798" w:type="dxa"/>
          </w:tcPr>
          <w:p w14:paraId="26296D6D" w14:textId="77777777" w:rsidR="00AB1FAC" w:rsidRDefault="00AB1FAC">
            <w:r>
              <w:t>Московский семинар по философии математики</w:t>
            </w:r>
          </w:p>
        </w:tc>
        <w:tc>
          <w:tcPr>
            <w:tcW w:w="2835" w:type="dxa"/>
          </w:tcPr>
          <w:p w14:paraId="1E57B4CF" w14:textId="229EE897" w:rsidR="00AB1FAC" w:rsidRDefault="00AB1FAC">
            <w:r>
              <w:t>Философия и история математики</w:t>
            </w:r>
          </w:p>
        </w:tc>
        <w:tc>
          <w:tcPr>
            <w:tcW w:w="2126" w:type="dxa"/>
          </w:tcPr>
          <w:p w14:paraId="25C0243F" w14:textId="77777777" w:rsidR="00AB1FAC" w:rsidRDefault="00AB1FAC">
            <w:r>
              <w:t xml:space="preserve">Ежемесячный научный семинар (с января по июнь и с октября по </w:t>
            </w:r>
            <w:r>
              <w:lastRenderedPageBreak/>
              <w:t>декабрь). Обычно вторая пятница месяца.</w:t>
            </w:r>
          </w:p>
        </w:tc>
        <w:tc>
          <w:tcPr>
            <w:tcW w:w="3544" w:type="dxa"/>
          </w:tcPr>
          <w:p w14:paraId="573B3D75" w14:textId="543F1839" w:rsidR="00AB1FAC" w:rsidRDefault="00AB1FAC">
            <w:r>
              <w:lastRenderedPageBreak/>
              <w:t>Всероссийский</w:t>
            </w:r>
          </w:p>
        </w:tc>
      </w:tr>
      <w:tr w:rsidR="00AB1FAC" w14:paraId="54351AEC" w14:textId="77777777" w:rsidTr="00A86234">
        <w:tc>
          <w:tcPr>
            <w:tcW w:w="516" w:type="dxa"/>
          </w:tcPr>
          <w:p w14:paraId="643E03B3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3A20D8B2" w14:textId="77777777" w:rsidR="00AB1FAC" w:rsidRDefault="00AB1FAC">
            <w:r>
              <w:t>Кафедра философии образования</w:t>
            </w:r>
          </w:p>
        </w:tc>
        <w:tc>
          <w:tcPr>
            <w:tcW w:w="4798" w:type="dxa"/>
          </w:tcPr>
          <w:p w14:paraId="1926095F" w14:textId="77777777" w:rsidR="00AB1FAC" w:rsidRDefault="00AB1FAC">
            <w:r>
              <w:t>Научно-исследовательский семинар «Образование как исследовательский универсум»</w:t>
            </w:r>
          </w:p>
        </w:tc>
        <w:tc>
          <w:tcPr>
            <w:tcW w:w="2835" w:type="dxa"/>
          </w:tcPr>
          <w:p w14:paraId="634239C8" w14:textId="77777777" w:rsidR="00AB1FAC" w:rsidRDefault="00AB1FAC">
            <w:r>
              <w:t>Проблематика указана по месяцам отдельными строками</w:t>
            </w:r>
          </w:p>
        </w:tc>
        <w:tc>
          <w:tcPr>
            <w:tcW w:w="2126" w:type="dxa"/>
          </w:tcPr>
          <w:p w14:paraId="7EAF974D" w14:textId="77777777" w:rsidR="00AB1FAC" w:rsidRDefault="00AB1FAC">
            <w:r>
              <w:t xml:space="preserve">В течение года </w:t>
            </w:r>
          </w:p>
          <w:p w14:paraId="314C6986" w14:textId="77777777" w:rsidR="00AB1FAC" w:rsidRDefault="00AB1FAC">
            <w:r>
              <w:t>1 раз в 3 месяца</w:t>
            </w:r>
          </w:p>
        </w:tc>
        <w:tc>
          <w:tcPr>
            <w:tcW w:w="3544" w:type="dxa"/>
          </w:tcPr>
          <w:p w14:paraId="5B78F998" w14:textId="6D151DA0" w:rsidR="00AB1FAC" w:rsidRDefault="00AB1FAC">
            <w:r>
              <w:t>Локальная</w:t>
            </w:r>
          </w:p>
        </w:tc>
      </w:tr>
      <w:tr w:rsidR="00AB1FAC" w14:paraId="1A19DC4C" w14:textId="77777777" w:rsidTr="00A86234">
        <w:tc>
          <w:tcPr>
            <w:tcW w:w="516" w:type="dxa"/>
          </w:tcPr>
          <w:p w14:paraId="1456AD06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5C387820" w14:textId="77777777" w:rsidR="00AB1FAC" w:rsidRDefault="00AB1FAC">
            <w:r>
              <w:t>Кафедра философии и методологии науки</w:t>
            </w:r>
          </w:p>
        </w:tc>
        <w:tc>
          <w:tcPr>
            <w:tcW w:w="4798" w:type="dxa"/>
          </w:tcPr>
          <w:p w14:paraId="7D653F42" w14:textId="6CBFBF2F" w:rsidR="00AB1FAC" w:rsidRDefault="00AB1FAC">
            <w:r>
              <w:t>Семинар «Методологические проблемы современной науки: эпистемология научных объяснений» имени заслуженного профессора Московского университета Кузнецова Валерия Григорьевича</w:t>
            </w:r>
            <w:r>
              <w:br/>
            </w:r>
            <w:r>
              <w:br/>
            </w:r>
          </w:p>
        </w:tc>
        <w:tc>
          <w:tcPr>
            <w:tcW w:w="2835" w:type="dxa"/>
          </w:tcPr>
          <w:p w14:paraId="3038CCCD" w14:textId="77777777" w:rsidR="00AB1FAC" w:rsidRDefault="00AB1FAC">
            <w:r>
              <w:t>Методологические проблемы научных исследований молодых ученых</w:t>
            </w:r>
          </w:p>
        </w:tc>
        <w:tc>
          <w:tcPr>
            <w:tcW w:w="2126" w:type="dxa"/>
          </w:tcPr>
          <w:p w14:paraId="0E1597D6" w14:textId="5426424D" w:rsidR="00AB1FAC" w:rsidRDefault="00AB1FAC">
            <w:r>
              <w:t>Дважды в семестр (апрель-май 2024 г. и ноябрь-декабрь 2024 г.)</w:t>
            </w:r>
          </w:p>
        </w:tc>
        <w:tc>
          <w:tcPr>
            <w:tcW w:w="3544" w:type="dxa"/>
          </w:tcPr>
          <w:p w14:paraId="6D6EAB88" w14:textId="77777777" w:rsidR="00AB1FAC" w:rsidRDefault="00AB1FAC">
            <w:r>
              <w:t>Региональный</w:t>
            </w:r>
          </w:p>
        </w:tc>
      </w:tr>
      <w:tr w:rsidR="00AB1FAC" w14:paraId="31AC2417" w14:textId="77777777" w:rsidTr="00A86234">
        <w:tc>
          <w:tcPr>
            <w:tcW w:w="516" w:type="dxa"/>
          </w:tcPr>
          <w:p w14:paraId="6D251344" w14:textId="77777777" w:rsidR="00AB1FAC" w:rsidRDefault="00AB1FAC">
            <w:pPr>
              <w:widowControl w:val="0"/>
              <w:numPr>
                <w:ilvl w:val="0"/>
                <w:numId w:val="2"/>
              </w:numPr>
              <w:suppressAutoHyphens/>
              <w:jc w:val="right"/>
              <w:rPr>
                <w:sz w:val="22"/>
                <w:szCs w:val="22"/>
                <w:lang w:bidi="hi-IN"/>
              </w:rPr>
            </w:pPr>
          </w:p>
        </w:tc>
        <w:tc>
          <w:tcPr>
            <w:tcW w:w="1812" w:type="dxa"/>
          </w:tcPr>
          <w:p w14:paraId="426118BB" w14:textId="77777777" w:rsidR="00AB1FAC" w:rsidRDefault="00AB1FAC">
            <w:r>
              <w:t>Кафедра философии и методологии науки,</w:t>
            </w:r>
          </w:p>
          <w:p w14:paraId="21FE8FAF" w14:textId="77777777" w:rsidR="00AB1FAC" w:rsidRDefault="00AB1FAC">
            <w:r>
              <w:t>Центр философии когнитивных наук и ИИ</w:t>
            </w:r>
          </w:p>
        </w:tc>
        <w:tc>
          <w:tcPr>
            <w:tcW w:w="4798" w:type="dxa"/>
          </w:tcPr>
          <w:p w14:paraId="3DDAE692" w14:textId="77777777" w:rsidR="00AB1FAC" w:rsidRDefault="00AB1FAC">
            <w:r>
              <w:t>Научный семинар «</w:t>
            </w:r>
            <w:proofErr w:type="spellStart"/>
            <w:r>
              <w:t>Нейронауки</w:t>
            </w:r>
            <w:proofErr w:type="spellEnd"/>
            <w:r>
              <w:t xml:space="preserve"> и философия»</w:t>
            </w:r>
          </w:p>
        </w:tc>
        <w:tc>
          <w:tcPr>
            <w:tcW w:w="2835" w:type="dxa"/>
          </w:tcPr>
          <w:p w14:paraId="11CC3925" w14:textId="77777777" w:rsidR="00AB1FAC" w:rsidRDefault="00AB1FAC">
            <w:r>
              <w:t>Проблемы исследований искусственного интеллекта, сознания и мышления</w:t>
            </w:r>
          </w:p>
          <w:p w14:paraId="62B90C91" w14:textId="77777777" w:rsidR="00AB1FAC" w:rsidRDefault="00AB1FAC"/>
        </w:tc>
        <w:tc>
          <w:tcPr>
            <w:tcW w:w="2126" w:type="dxa"/>
          </w:tcPr>
          <w:p w14:paraId="7024057E" w14:textId="459AA345" w:rsidR="00AB1FAC" w:rsidRDefault="00AB1FAC">
            <w:r>
              <w:t>Дважды в семестр (февраль-июнь 2024 г. и октябрь-декабрь 2024 г.)</w:t>
            </w:r>
          </w:p>
        </w:tc>
        <w:tc>
          <w:tcPr>
            <w:tcW w:w="3544" w:type="dxa"/>
          </w:tcPr>
          <w:p w14:paraId="30F3A56A" w14:textId="77777777" w:rsidR="00AB1FAC" w:rsidRDefault="00AB1FAC">
            <w:r>
              <w:t>Региональный</w:t>
            </w:r>
          </w:p>
        </w:tc>
      </w:tr>
      <w:tr w:rsidR="00AB1FAC" w14:paraId="4C83F534" w14:textId="77777777" w:rsidTr="00A86234">
        <w:tc>
          <w:tcPr>
            <w:tcW w:w="516" w:type="dxa"/>
          </w:tcPr>
          <w:p w14:paraId="33F1624B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4E54AC37" w14:textId="77777777" w:rsidR="00AB1FAC" w:rsidRDefault="00AB1FAC">
            <w:r>
              <w:t>Кафедра философии и методологии науки</w:t>
            </w:r>
          </w:p>
        </w:tc>
        <w:tc>
          <w:tcPr>
            <w:tcW w:w="4798" w:type="dxa"/>
          </w:tcPr>
          <w:p w14:paraId="215F9313" w14:textId="77777777" w:rsidR="00AB1FAC" w:rsidRDefault="00AB1FAC">
            <w:r>
              <w:t>Научно-методологический семинар «Категориальные проблемы и современная наука»</w:t>
            </w:r>
          </w:p>
        </w:tc>
        <w:tc>
          <w:tcPr>
            <w:tcW w:w="2835" w:type="dxa"/>
          </w:tcPr>
          <w:p w14:paraId="6A99F240" w14:textId="77777777" w:rsidR="00AB1FAC" w:rsidRDefault="00AB1FAC">
            <w:r>
              <w:t>Проблемы концептуализации категорий; проблематика методологической роли категорий и принципов в научных исследованиях; проблемы развития региональных онтологий; проблемы развития и освоения неклассических онтологий</w:t>
            </w:r>
          </w:p>
        </w:tc>
        <w:tc>
          <w:tcPr>
            <w:tcW w:w="2126" w:type="dxa"/>
          </w:tcPr>
          <w:p w14:paraId="2EEF83DA" w14:textId="62721638" w:rsidR="00AB1FAC" w:rsidRDefault="00AB1FAC">
            <w:r>
              <w:t>Дважды в семестр (февраль-июнь 2024 г. и октябрь-декабрь 2024 г.)</w:t>
            </w:r>
          </w:p>
        </w:tc>
        <w:tc>
          <w:tcPr>
            <w:tcW w:w="3544" w:type="dxa"/>
          </w:tcPr>
          <w:p w14:paraId="35A20CAD" w14:textId="77777777" w:rsidR="00AB1FAC" w:rsidRDefault="00AB1FAC">
            <w:r>
              <w:t>Региональный</w:t>
            </w:r>
          </w:p>
        </w:tc>
      </w:tr>
      <w:tr w:rsidR="00AB1FAC" w14:paraId="6A2CA372" w14:textId="77777777" w:rsidTr="00A86234">
        <w:tc>
          <w:tcPr>
            <w:tcW w:w="516" w:type="dxa"/>
          </w:tcPr>
          <w:p w14:paraId="7D629BD6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4B0159AD" w14:textId="77777777" w:rsidR="00AB1FAC" w:rsidRDefault="00AB1FAC">
            <w:r>
              <w:t xml:space="preserve">Кафедра философии языка и </w:t>
            </w:r>
            <w:r>
              <w:lastRenderedPageBreak/>
              <w:t>коммуникации</w:t>
            </w:r>
          </w:p>
        </w:tc>
        <w:tc>
          <w:tcPr>
            <w:tcW w:w="4798" w:type="dxa"/>
          </w:tcPr>
          <w:p w14:paraId="0DDA2249" w14:textId="77777777" w:rsidR="00AB1FAC" w:rsidRDefault="00AB1FAC">
            <w:r>
              <w:lastRenderedPageBreak/>
              <w:t>Межкафедральный методологический семинар «Бытие понятия в культуре»</w:t>
            </w:r>
          </w:p>
        </w:tc>
        <w:tc>
          <w:tcPr>
            <w:tcW w:w="2835" w:type="dxa"/>
          </w:tcPr>
          <w:p w14:paraId="0461F53C" w14:textId="77777777" w:rsidR="00AB1FAC" w:rsidRDefault="00AB1FAC">
            <w:r>
              <w:t>По мере поступления предложений от кафедры</w:t>
            </w:r>
          </w:p>
        </w:tc>
        <w:tc>
          <w:tcPr>
            <w:tcW w:w="2126" w:type="dxa"/>
          </w:tcPr>
          <w:p w14:paraId="3D09A071" w14:textId="77777777" w:rsidR="00AB1FAC" w:rsidRDefault="00AB1FAC"/>
        </w:tc>
        <w:tc>
          <w:tcPr>
            <w:tcW w:w="3544" w:type="dxa"/>
          </w:tcPr>
          <w:p w14:paraId="355CD7E2" w14:textId="77777777" w:rsidR="00AB1FAC" w:rsidRDefault="00AB1FAC"/>
        </w:tc>
      </w:tr>
      <w:tr w:rsidR="00AB1FAC" w14:paraId="18AFB0B9" w14:textId="77777777" w:rsidTr="00A86234">
        <w:tc>
          <w:tcPr>
            <w:tcW w:w="516" w:type="dxa"/>
          </w:tcPr>
          <w:p w14:paraId="4D874EB7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1D769F55" w14:textId="77777777" w:rsidR="00AB1FAC" w:rsidRDefault="00AB1FAC" w:rsidP="00BE7340">
            <w:r>
              <w:t>Совет</w:t>
            </w:r>
          </w:p>
          <w:p w14:paraId="6ACB43B0" w14:textId="77777777" w:rsidR="00AB1FAC" w:rsidRDefault="00AB1FAC" w:rsidP="00BE7340">
            <w:r>
              <w:t>молодых</w:t>
            </w:r>
          </w:p>
          <w:p w14:paraId="5AE39773" w14:textId="12F09F8A" w:rsidR="00AB1FAC" w:rsidRDefault="00AB1FAC" w:rsidP="00BE7340">
            <w:r>
              <w:t>учёных</w:t>
            </w:r>
          </w:p>
        </w:tc>
        <w:tc>
          <w:tcPr>
            <w:tcW w:w="4798" w:type="dxa"/>
          </w:tcPr>
          <w:p w14:paraId="6835EFDD" w14:textId="3B70B50A" w:rsidR="00AB1FAC" w:rsidRDefault="00AB1FAC" w:rsidP="00EA4883">
            <w:r>
              <w:t>Научно-практический семинар «Визуализация смыслов»</w:t>
            </w:r>
            <w:r>
              <w:br/>
            </w:r>
          </w:p>
        </w:tc>
        <w:tc>
          <w:tcPr>
            <w:tcW w:w="2835" w:type="dxa"/>
          </w:tcPr>
          <w:p w14:paraId="783FF05C" w14:textId="77777777" w:rsidR="00AB1FAC" w:rsidRDefault="00AB1FAC">
            <w:r>
              <w:t>По мере поступления предложений от кафедры</w:t>
            </w:r>
          </w:p>
        </w:tc>
        <w:tc>
          <w:tcPr>
            <w:tcW w:w="2126" w:type="dxa"/>
          </w:tcPr>
          <w:p w14:paraId="47F4FC06" w14:textId="77777777" w:rsidR="00AB1FAC" w:rsidRDefault="00AB1FAC"/>
        </w:tc>
        <w:tc>
          <w:tcPr>
            <w:tcW w:w="3544" w:type="dxa"/>
          </w:tcPr>
          <w:p w14:paraId="1C753CBC" w14:textId="77777777" w:rsidR="00AB1FAC" w:rsidRDefault="00AB1FAC"/>
        </w:tc>
      </w:tr>
      <w:tr w:rsidR="00AB1FAC" w14:paraId="006E70B3" w14:textId="77777777" w:rsidTr="00A86234">
        <w:tc>
          <w:tcPr>
            <w:tcW w:w="516" w:type="dxa"/>
          </w:tcPr>
          <w:p w14:paraId="0AAB5F38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6B70ADB3" w14:textId="76E12EA3" w:rsidR="00AB1FAC" w:rsidRDefault="00AB1FAC">
            <w:r w:rsidRPr="00C01DEF">
              <w:t>Кафедра истории и теории мировой культуры</w:t>
            </w:r>
          </w:p>
        </w:tc>
        <w:tc>
          <w:tcPr>
            <w:tcW w:w="4798" w:type="dxa"/>
          </w:tcPr>
          <w:p w14:paraId="5CC49B5F" w14:textId="24F9A474" w:rsidR="00AB1FAC" w:rsidRDefault="00AB1FAC">
            <w:r w:rsidRPr="00C01DEF">
              <w:t>Научно-практический семинар "Прагматика культуры"</w:t>
            </w:r>
          </w:p>
        </w:tc>
        <w:tc>
          <w:tcPr>
            <w:tcW w:w="2835" w:type="dxa"/>
          </w:tcPr>
          <w:p w14:paraId="7D89625A" w14:textId="53395AAC" w:rsidR="00AB1FAC" w:rsidRDefault="00AB1FAC">
            <w:r>
              <w:t>И</w:t>
            </w:r>
            <w:r w:rsidRPr="00C01DEF">
              <w:t xml:space="preserve">стория и теория культуры, теория и история пространственных искусств, </w:t>
            </w:r>
            <w:proofErr w:type="spellStart"/>
            <w:r w:rsidRPr="00C01DEF">
              <w:t>урбанистика</w:t>
            </w:r>
            <w:proofErr w:type="spellEnd"/>
            <w:r w:rsidRPr="00C01DEF">
              <w:t>, арт-менеджмент, кураторство</w:t>
            </w:r>
          </w:p>
        </w:tc>
        <w:tc>
          <w:tcPr>
            <w:tcW w:w="2126" w:type="dxa"/>
          </w:tcPr>
          <w:p w14:paraId="1A8F048B" w14:textId="30E3F8A0" w:rsidR="00AB1FAC" w:rsidRDefault="00AB1FAC">
            <w:r w:rsidRPr="00C01DEF">
              <w:t>1 раз в месяц</w:t>
            </w:r>
          </w:p>
        </w:tc>
        <w:tc>
          <w:tcPr>
            <w:tcW w:w="3544" w:type="dxa"/>
          </w:tcPr>
          <w:p w14:paraId="7BAE070F" w14:textId="77777777" w:rsidR="00AB1FAC" w:rsidRDefault="00AB1FAC"/>
        </w:tc>
      </w:tr>
      <w:tr w:rsidR="00AB1FAC" w14:paraId="1BE1DA7F" w14:textId="77777777" w:rsidTr="00A86234">
        <w:tc>
          <w:tcPr>
            <w:tcW w:w="516" w:type="dxa"/>
          </w:tcPr>
          <w:p w14:paraId="033BAC04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2342D272" w14:textId="615B5CC6" w:rsidR="00AB1FAC" w:rsidRPr="00C01DEF" w:rsidRDefault="00AB1FAC">
            <w:r>
              <w:t>Кафедра философии религии и религиоведения</w:t>
            </w:r>
          </w:p>
        </w:tc>
        <w:tc>
          <w:tcPr>
            <w:tcW w:w="4798" w:type="dxa"/>
          </w:tcPr>
          <w:p w14:paraId="559033B6" w14:textId="005B6EA5" w:rsidR="00AB1FAC" w:rsidRPr="00C01DEF" w:rsidRDefault="00AB1FAC">
            <w:r w:rsidRPr="00387A09">
              <w:t>Научный семинар кафедры философии религии и религиоведения "Религиоведческие исследования в современном мире"</w:t>
            </w:r>
          </w:p>
        </w:tc>
        <w:tc>
          <w:tcPr>
            <w:tcW w:w="2835" w:type="dxa"/>
          </w:tcPr>
          <w:p w14:paraId="181CA4DC" w14:textId="77777777" w:rsidR="00AB1FAC" w:rsidRDefault="00AB1FAC"/>
        </w:tc>
        <w:tc>
          <w:tcPr>
            <w:tcW w:w="2126" w:type="dxa"/>
          </w:tcPr>
          <w:p w14:paraId="1DED5A4D" w14:textId="795C9E7A" w:rsidR="00AB1FAC" w:rsidRPr="00C01DEF" w:rsidRDefault="00AB1FAC">
            <w:r>
              <w:t>1 раз в 2 месяца</w:t>
            </w:r>
          </w:p>
        </w:tc>
        <w:tc>
          <w:tcPr>
            <w:tcW w:w="3544" w:type="dxa"/>
          </w:tcPr>
          <w:p w14:paraId="35ADEF4D" w14:textId="77777777" w:rsidR="00AB1FAC" w:rsidRDefault="00AB1FAC"/>
        </w:tc>
      </w:tr>
      <w:tr w:rsidR="00AB1FAC" w14:paraId="267345A1" w14:textId="77777777" w:rsidTr="00A86234">
        <w:tc>
          <w:tcPr>
            <w:tcW w:w="516" w:type="dxa"/>
          </w:tcPr>
          <w:p w14:paraId="63EE668C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4BE0F07C" w14:textId="412C3D44" w:rsidR="00AB1FAC" w:rsidRDefault="00AB1FAC">
            <w:r>
              <w:t>Кафедра философии религии и религиоведения</w:t>
            </w:r>
          </w:p>
        </w:tc>
        <w:tc>
          <w:tcPr>
            <w:tcW w:w="4798" w:type="dxa"/>
          </w:tcPr>
          <w:p w14:paraId="0F76A6E8" w14:textId="2A2B6FAF" w:rsidR="00AB1FAC" w:rsidRPr="00387A09" w:rsidRDefault="00AB1FAC">
            <w:r w:rsidRPr="00387A09">
              <w:t>Мастер-класс Виртуальной исследова</w:t>
            </w:r>
            <w:r>
              <w:t>тельс</w:t>
            </w:r>
            <w:r w:rsidRPr="00387A09">
              <w:t>к</w:t>
            </w:r>
            <w:r>
              <w:t>о</w:t>
            </w:r>
            <w:r w:rsidRPr="00387A09">
              <w:t>й лаборатории кафедры философии религии и религиоведения "Кабинет религиоведческих практик".</w:t>
            </w:r>
          </w:p>
        </w:tc>
        <w:tc>
          <w:tcPr>
            <w:tcW w:w="2835" w:type="dxa"/>
          </w:tcPr>
          <w:p w14:paraId="55EDCE4C" w14:textId="77777777" w:rsidR="00AB1FAC" w:rsidRDefault="00AB1FAC"/>
        </w:tc>
        <w:tc>
          <w:tcPr>
            <w:tcW w:w="2126" w:type="dxa"/>
          </w:tcPr>
          <w:p w14:paraId="1F102668" w14:textId="08FFE90D" w:rsidR="00AB1FAC" w:rsidRDefault="00AB1FAC">
            <w:r>
              <w:t>1 раз в 2 месяца</w:t>
            </w:r>
          </w:p>
        </w:tc>
        <w:tc>
          <w:tcPr>
            <w:tcW w:w="3544" w:type="dxa"/>
          </w:tcPr>
          <w:p w14:paraId="499E33BB" w14:textId="77777777" w:rsidR="00AB1FAC" w:rsidRDefault="00AB1FAC"/>
        </w:tc>
      </w:tr>
      <w:tr w:rsidR="00AB1FAC" w14:paraId="6235CE46" w14:textId="77777777" w:rsidTr="00A86234">
        <w:tc>
          <w:tcPr>
            <w:tcW w:w="516" w:type="dxa"/>
          </w:tcPr>
          <w:p w14:paraId="1428FB00" w14:textId="77777777" w:rsidR="00AB1FAC" w:rsidRDefault="00AB1FAC">
            <w:pPr>
              <w:numPr>
                <w:ilvl w:val="0"/>
                <w:numId w:val="2"/>
              </w:numPr>
              <w:jc w:val="right"/>
            </w:pPr>
          </w:p>
        </w:tc>
        <w:tc>
          <w:tcPr>
            <w:tcW w:w="1812" w:type="dxa"/>
          </w:tcPr>
          <w:p w14:paraId="0331ED45" w14:textId="7792D22F" w:rsidR="00AB1FAC" w:rsidRDefault="00AB1FAC">
            <w:r w:rsidRPr="00B947BF">
              <w:t>Кафедра онтологии и теории познания</w:t>
            </w:r>
          </w:p>
        </w:tc>
        <w:tc>
          <w:tcPr>
            <w:tcW w:w="4798" w:type="dxa"/>
          </w:tcPr>
          <w:p w14:paraId="2D68215F" w14:textId="56963B5A" w:rsidR="00AB1FAC" w:rsidRPr="00387A09" w:rsidRDefault="00AB1FAC">
            <w:r w:rsidRPr="00B947BF">
              <w:t>Научный семинар кафедры онтологии и теории познания</w:t>
            </w:r>
          </w:p>
        </w:tc>
        <w:tc>
          <w:tcPr>
            <w:tcW w:w="2835" w:type="dxa"/>
          </w:tcPr>
          <w:p w14:paraId="0ED500ED" w14:textId="5C6FC349" w:rsidR="00AB1FAC" w:rsidRDefault="00AB1FAC">
            <w:r w:rsidRPr="00B947BF">
              <w:t xml:space="preserve">Актуальные проблемы современной философии </w:t>
            </w:r>
          </w:p>
        </w:tc>
        <w:tc>
          <w:tcPr>
            <w:tcW w:w="2126" w:type="dxa"/>
          </w:tcPr>
          <w:p w14:paraId="1C912C30" w14:textId="46A3AE52" w:rsidR="00AB1FAC" w:rsidRDefault="00AB1FAC">
            <w:r w:rsidRPr="00B947BF">
              <w:t>Ежемесячно</w:t>
            </w:r>
          </w:p>
        </w:tc>
        <w:tc>
          <w:tcPr>
            <w:tcW w:w="3544" w:type="dxa"/>
          </w:tcPr>
          <w:p w14:paraId="0858E7BC" w14:textId="77777777" w:rsidR="00AB1FAC" w:rsidRDefault="00AB1FAC"/>
        </w:tc>
      </w:tr>
    </w:tbl>
    <w:p w14:paraId="271B653A" w14:textId="77777777" w:rsidR="00ED6C0A" w:rsidRDefault="00ED6C0A">
      <w:pPr>
        <w:jc w:val="center"/>
        <w:rPr>
          <w:b/>
          <w:bCs/>
        </w:rPr>
      </w:pPr>
    </w:p>
    <w:sectPr w:rsidR="00ED6C0A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0A2B5"/>
    <w:multiLevelType w:val="singleLevel"/>
    <w:tmpl w:val="B0F0A2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E50ACAE"/>
    <w:multiLevelType w:val="singleLevel"/>
    <w:tmpl w:val="DE50AC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0FB"/>
    <w:rsid w:val="000062DC"/>
    <w:rsid w:val="00006AC6"/>
    <w:rsid w:val="00014691"/>
    <w:rsid w:val="00030499"/>
    <w:rsid w:val="00031B6A"/>
    <w:rsid w:val="0009197A"/>
    <w:rsid w:val="000C04F2"/>
    <w:rsid w:val="000C7FA6"/>
    <w:rsid w:val="000F20B0"/>
    <w:rsid w:val="000F4001"/>
    <w:rsid w:val="000F7C57"/>
    <w:rsid w:val="001038F9"/>
    <w:rsid w:val="00116AC0"/>
    <w:rsid w:val="00120661"/>
    <w:rsid w:val="00136852"/>
    <w:rsid w:val="001462A5"/>
    <w:rsid w:val="00146D76"/>
    <w:rsid w:val="00156581"/>
    <w:rsid w:val="00172784"/>
    <w:rsid w:val="001B44F0"/>
    <w:rsid w:val="001B7969"/>
    <w:rsid w:val="001B7DAF"/>
    <w:rsid w:val="001C26BD"/>
    <w:rsid w:val="001D098F"/>
    <w:rsid w:val="001E0722"/>
    <w:rsid w:val="001E1AD3"/>
    <w:rsid w:val="001E7C36"/>
    <w:rsid w:val="001F4710"/>
    <w:rsid w:val="00200FAD"/>
    <w:rsid w:val="002019F0"/>
    <w:rsid w:val="00223FCE"/>
    <w:rsid w:val="002304EA"/>
    <w:rsid w:val="00232C30"/>
    <w:rsid w:val="00236B8F"/>
    <w:rsid w:val="00241C1B"/>
    <w:rsid w:val="002426DA"/>
    <w:rsid w:val="0024272E"/>
    <w:rsid w:val="002721EB"/>
    <w:rsid w:val="00282ED9"/>
    <w:rsid w:val="00285095"/>
    <w:rsid w:val="00285CE7"/>
    <w:rsid w:val="002A4D2B"/>
    <w:rsid w:val="002B0D68"/>
    <w:rsid w:val="002B25AA"/>
    <w:rsid w:val="002B3AC8"/>
    <w:rsid w:val="002C6D40"/>
    <w:rsid w:val="002C7CA4"/>
    <w:rsid w:val="002D0F53"/>
    <w:rsid w:val="002D24E4"/>
    <w:rsid w:val="002D72C7"/>
    <w:rsid w:val="002F659D"/>
    <w:rsid w:val="00305C1A"/>
    <w:rsid w:val="00306CEC"/>
    <w:rsid w:val="0030752A"/>
    <w:rsid w:val="003130EB"/>
    <w:rsid w:val="00316F66"/>
    <w:rsid w:val="0031711A"/>
    <w:rsid w:val="00320879"/>
    <w:rsid w:val="003349E5"/>
    <w:rsid w:val="00337048"/>
    <w:rsid w:val="00346963"/>
    <w:rsid w:val="00350845"/>
    <w:rsid w:val="00364745"/>
    <w:rsid w:val="00370365"/>
    <w:rsid w:val="00387A09"/>
    <w:rsid w:val="003A4D59"/>
    <w:rsid w:val="003A6267"/>
    <w:rsid w:val="003B53B1"/>
    <w:rsid w:val="003C2620"/>
    <w:rsid w:val="003C2AEC"/>
    <w:rsid w:val="003C5B7A"/>
    <w:rsid w:val="003D15EA"/>
    <w:rsid w:val="003D1698"/>
    <w:rsid w:val="003F0F8C"/>
    <w:rsid w:val="003F2941"/>
    <w:rsid w:val="003F6110"/>
    <w:rsid w:val="00402F5D"/>
    <w:rsid w:val="0041554C"/>
    <w:rsid w:val="004209AB"/>
    <w:rsid w:val="00427DBD"/>
    <w:rsid w:val="00443BDC"/>
    <w:rsid w:val="00445BE1"/>
    <w:rsid w:val="00460A39"/>
    <w:rsid w:val="00462CBF"/>
    <w:rsid w:val="00467102"/>
    <w:rsid w:val="00471462"/>
    <w:rsid w:val="004A268F"/>
    <w:rsid w:val="004A7D14"/>
    <w:rsid w:val="004B4EFF"/>
    <w:rsid w:val="004C4BE7"/>
    <w:rsid w:val="004C6B57"/>
    <w:rsid w:val="004D2D3B"/>
    <w:rsid w:val="004D37C4"/>
    <w:rsid w:val="004D68CF"/>
    <w:rsid w:val="004E0BE2"/>
    <w:rsid w:val="004F2504"/>
    <w:rsid w:val="004F34A4"/>
    <w:rsid w:val="004F70DA"/>
    <w:rsid w:val="00512161"/>
    <w:rsid w:val="00522519"/>
    <w:rsid w:val="005250D5"/>
    <w:rsid w:val="0053045B"/>
    <w:rsid w:val="0054263B"/>
    <w:rsid w:val="00571858"/>
    <w:rsid w:val="00577737"/>
    <w:rsid w:val="005C7C67"/>
    <w:rsid w:val="005D0AEA"/>
    <w:rsid w:val="005F2A91"/>
    <w:rsid w:val="005F52D9"/>
    <w:rsid w:val="005F61ED"/>
    <w:rsid w:val="00612A79"/>
    <w:rsid w:val="00613F5E"/>
    <w:rsid w:val="00622807"/>
    <w:rsid w:val="00624D56"/>
    <w:rsid w:val="00632003"/>
    <w:rsid w:val="00634D30"/>
    <w:rsid w:val="00636CE3"/>
    <w:rsid w:val="006447AE"/>
    <w:rsid w:val="00646ED2"/>
    <w:rsid w:val="006476D4"/>
    <w:rsid w:val="00661B64"/>
    <w:rsid w:val="00676779"/>
    <w:rsid w:val="00683601"/>
    <w:rsid w:val="006861FA"/>
    <w:rsid w:val="00696853"/>
    <w:rsid w:val="006A6D4F"/>
    <w:rsid w:val="006C552D"/>
    <w:rsid w:val="006E0BF1"/>
    <w:rsid w:val="006F2CAB"/>
    <w:rsid w:val="006F3F61"/>
    <w:rsid w:val="00706356"/>
    <w:rsid w:val="007168C4"/>
    <w:rsid w:val="00717ED8"/>
    <w:rsid w:val="0074197D"/>
    <w:rsid w:val="00760ED7"/>
    <w:rsid w:val="0076560D"/>
    <w:rsid w:val="007716B5"/>
    <w:rsid w:val="0077201B"/>
    <w:rsid w:val="00775AA3"/>
    <w:rsid w:val="00775B34"/>
    <w:rsid w:val="007818EA"/>
    <w:rsid w:val="00782E11"/>
    <w:rsid w:val="00787D90"/>
    <w:rsid w:val="00794D7C"/>
    <w:rsid w:val="007A0C7E"/>
    <w:rsid w:val="007A1537"/>
    <w:rsid w:val="007A7008"/>
    <w:rsid w:val="007B2914"/>
    <w:rsid w:val="007B5CA5"/>
    <w:rsid w:val="007C3685"/>
    <w:rsid w:val="007C755D"/>
    <w:rsid w:val="007D220B"/>
    <w:rsid w:val="007E6F5A"/>
    <w:rsid w:val="007F0EEE"/>
    <w:rsid w:val="007F3E34"/>
    <w:rsid w:val="00802FFE"/>
    <w:rsid w:val="008101FC"/>
    <w:rsid w:val="00810E94"/>
    <w:rsid w:val="008123B6"/>
    <w:rsid w:val="00815497"/>
    <w:rsid w:val="00832A2D"/>
    <w:rsid w:val="00837384"/>
    <w:rsid w:val="00847420"/>
    <w:rsid w:val="008503D1"/>
    <w:rsid w:val="0085256C"/>
    <w:rsid w:val="00856198"/>
    <w:rsid w:val="00872ABA"/>
    <w:rsid w:val="008826BE"/>
    <w:rsid w:val="00883117"/>
    <w:rsid w:val="0089310D"/>
    <w:rsid w:val="0089489C"/>
    <w:rsid w:val="008A0B0D"/>
    <w:rsid w:val="008A2B5A"/>
    <w:rsid w:val="008A7B05"/>
    <w:rsid w:val="008B5414"/>
    <w:rsid w:val="008B5547"/>
    <w:rsid w:val="008C4094"/>
    <w:rsid w:val="008C67B6"/>
    <w:rsid w:val="008C69D0"/>
    <w:rsid w:val="008E3AEF"/>
    <w:rsid w:val="008E7602"/>
    <w:rsid w:val="00902E7D"/>
    <w:rsid w:val="009066C1"/>
    <w:rsid w:val="00906B40"/>
    <w:rsid w:val="0091742E"/>
    <w:rsid w:val="00940BE2"/>
    <w:rsid w:val="00943EBF"/>
    <w:rsid w:val="00951872"/>
    <w:rsid w:val="009560E2"/>
    <w:rsid w:val="00963787"/>
    <w:rsid w:val="009717DA"/>
    <w:rsid w:val="00981D62"/>
    <w:rsid w:val="00987E1A"/>
    <w:rsid w:val="009A761A"/>
    <w:rsid w:val="009B3D56"/>
    <w:rsid w:val="009B629F"/>
    <w:rsid w:val="009C1BEA"/>
    <w:rsid w:val="009E44C9"/>
    <w:rsid w:val="009F4A25"/>
    <w:rsid w:val="00A0065F"/>
    <w:rsid w:val="00A0502E"/>
    <w:rsid w:val="00A2140B"/>
    <w:rsid w:val="00A252A4"/>
    <w:rsid w:val="00A30ADD"/>
    <w:rsid w:val="00A31666"/>
    <w:rsid w:val="00A31974"/>
    <w:rsid w:val="00A330A4"/>
    <w:rsid w:val="00A60EAB"/>
    <w:rsid w:val="00A6390A"/>
    <w:rsid w:val="00A67254"/>
    <w:rsid w:val="00A72285"/>
    <w:rsid w:val="00A76C42"/>
    <w:rsid w:val="00A77449"/>
    <w:rsid w:val="00A8250B"/>
    <w:rsid w:val="00A858D9"/>
    <w:rsid w:val="00A86234"/>
    <w:rsid w:val="00A86615"/>
    <w:rsid w:val="00AA0C78"/>
    <w:rsid w:val="00AA6876"/>
    <w:rsid w:val="00AB1FAC"/>
    <w:rsid w:val="00AC1A71"/>
    <w:rsid w:val="00AC419D"/>
    <w:rsid w:val="00AD6323"/>
    <w:rsid w:val="00B03FCF"/>
    <w:rsid w:val="00B414BB"/>
    <w:rsid w:val="00B445A3"/>
    <w:rsid w:val="00B50285"/>
    <w:rsid w:val="00B51C6B"/>
    <w:rsid w:val="00B520FA"/>
    <w:rsid w:val="00B529C3"/>
    <w:rsid w:val="00B71CDF"/>
    <w:rsid w:val="00B74DDC"/>
    <w:rsid w:val="00B769E3"/>
    <w:rsid w:val="00B77C71"/>
    <w:rsid w:val="00B8336E"/>
    <w:rsid w:val="00B8591B"/>
    <w:rsid w:val="00B9054E"/>
    <w:rsid w:val="00B90817"/>
    <w:rsid w:val="00B90BDE"/>
    <w:rsid w:val="00B94299"/>
    <w:rsid w:val="00B947BF"/>
    <w:rsid w:val="00BA1A5F"/>
    <w:rsid w:val="00BA305B"/>
    <w:rsid w:val="00BA49CD"/>
    <w:rsid w:val="00BB4E85"/>
    <w:rsid w:val="00BC068B"/>
    <w:rsid w:val="00BC1879"/>
    <w:rsid w:val="00BC194C"/>
    <w:rsid w:val="00BC1A2E"/>
    <w:rsid w:val="00BD1274"/>
    <w:rsid w:val="00BD23DE"/>
    <w:rsid w:val="00BD4BDC"/>
    <w:rsid w:val="00BD7110"/>
    <w:rsid w:val="00BE241D"/>
    <w:rsid w:val="00BE41E1"/>
    <w:rsid w:val="00BE7340"/>
    <w:rsid w:val="00C01DEF"/>
    <w:rsid w:val="00C11B61"/>
    <w:rsid w:val="00C17161"/>
    <w:rsid w:val="00C3526B"/>
    <w:rsid w:val="00C37921"/>
    <w:rsid w:val="00C379A8"/>
    <w:rsid w:val="00C43C1D"/>
    <w:rsid w:val="00C44EEC"/>
    <w:rsid w:val="00C45D9F"/>
    <w:rsid w:val="00C554C0"/>
    <w:rsid w:val="00C61BB1"/>
    <w:rsid w:val="00C6788C"/>
    <w:rsid w:val="00C83A11"/>
    <w:rsid w:val="00C937EA"/>
    <w:rsid w:val="00CB0B2B"/>
    <w:rsid w:val="00CC200C"/>
    <w:rsid w:val="00CC7183"/>
    <w:rsid w:val="00CE416F"/>
    <w:rsid w:val="00D00F77"/>
    <w:rsid w:val="00D12131"/>
    <w:rsid w:val="00D17BFD"/>
    <w:rsid w:val="00D237CA"/>
    <w:rsid w:val="00D36AA3"/>
    <w:rsid w:val="00D42E3F"/>
    <w:rsid w:val="00D50844"/>
    <w:rsid w:val="00D5184E"/>
    <w:rsid w:val="00D60341"/>
    <w:rsid w:val="00D620FB"/>
    <w:rsid w:val="00D62EEB"/>
    <w:rsid w:val="00D64AFB"/>
    <w:rsid w:val="00D659EC"/>
    <w:rsid w:val="00D65BF9"/>
    <w:rsid w:val="00D76AE9"/>
    <w:rsid w:val="00D86C37"/>
    <w:rsid w:val="00D92D55"/>
    <w:rsid w:val="00DA08BF"/>
    <w:rsid w:val="00DA4D32"/>
    <w:rsid w:val="00DA50B0"/>
    <w:rsid w:val="00DB3F99"/>
    <w:rsid w:val="00DB5361"/>
    <w:rsid w:val="00DC3648"/>
    <w:rsid w:val="00DC5A60"/>
    <w:rsid w:val="00DD58E2"/>
    <w:rsid w:val="00DE2351"/>
    <w:rsid w:val="00DE3EC3"/>
    <w:rsid w:val="00DF0FC9"/>
    <w:rsid w:val="00DF6847"/>
    <w:rsid w:val="00E06416"/>
    <w:rsid w:val="00E17BAB"/>
    <w:rsid w:val="00E212C4"/>
    <w:rsid w:val="00E258B7"/>
    <w:rsid w:val="00E33613"/>
    <w:rsid w:val="00E361E9"/>
    <w:rsid w:val="00E80FB9"/>
    <w:rsid w:val="00E8518A"/>
    <w:rsid w:val="00E8598A"/>
    <w:rsid w:val="00E86ACC"/>
    <w:rsid w:val="00E87CF5"/>
    <w:rsid w:val="00EA4883"/>
    <w:rsid w:val="00EB3232"/>
    <w:rsid w:val="00EC285A"/>
    <w:rsid w:val="00ED1B76"/>
    <w:rsid w:val="00ED5D25"/>
    <w:rsid w:val="00ED6C0A"/>
    <w:rsid w:val="00EE31E3"/>
    <w:rsid w:val="00EF1FC2"/>
    <w:rsid w:val="00F01F2B"/>
    <w:rsid w:val="00F1629E"/>
    <w:rsid w:val="00F27D53"/>
    <w:rsid w:val="00F50764"/>
    <w:rsid w:val="00F539F2"/>
    <w:rsid w:val="00F619F9"/>
    <w:rsid w:val="00F87121"/>
    <w:rsid w:val="00FC4E3E"/>
    <w:rsid w:val="00FD2433"/>
    <w:rsid w:val="00FE230F"/>
    <w:rsid w:val="00FE4FDC"/>
    <w:rsid w:val="00FF6618"/>
    <w:rsid w:val="024D6952"/>
    <w:rsid w:val="03572688"/>
    <w:rsid w:val="045370A8"/>
    <w:rsid w:val="08C452ED"/>
    <w:rsid w:val="0C191D25"/>
    <w:rsid w:val="0C6A5094"/>
    <w:rsid w:val="0CF827D4"/>
    <w:rsid w:val="0D314E4D"/>
    <w:rsid w:val="10A46ADD"/>
    <w:rsid w:val="121769BF"/>
    <w:rsid w:val="1219663F"/>
    <w:rsid w:val="13B65166"/>
    <w:rsid w:val="14457ECD"/>
    <w:rsid w:val="14BC3B96"/>
    <w:rsid w:val="158D6F6A"/>
    <w:rsid w:val="164B0622"/>
    <w:rsid w:val="1703454E"/>
    <w:rsid w:val="17D932AC"/>
    <w:rsid w:val="18F91185"/>
    <w:rsid w:val="197020C9"/>
    <w:rsid w:val="1C737230"/>
    <w:rsid w:val="245C4A4D"/>
    <w:rsid w:val="256C23F4"/>
    <w:rsid w:val="25C1100C"/>
    <w:rsid w:val="262F7F34"/>
    <w:rsid w:val="27BF3B42"/>
    <w:rsid w:val="28005C30"/>
    <w:rsid w:val="294D7A5B"/>
    <w:rsid w:val="29552CDF"/>
    <w:rsid w:val="2AAA7D8D"/>
    <w:rsid w:val="2E514EF7"/>
    <w:rsid w:val="2F6B1FE9"/>
    <w:rsid w:val="3375117B"/>
    <w:rsid w:val="355E6A9D"/>
    <w:rsid w:val="3640708F"/>
    <w:rsid w:val="36C572E8"/>
    <w:rsid w:val="38685EAA"/>
    <w:rsid w:val="3F850146"/>
    <w:rsid w:val="46D81947"/>
    <w:rsid w:val="46DB614F"/>
    <w:rsid w:val="49015AD4"/>
    <w:rsid w:val="4E2260BC"/>
    <w:rsid w:val="4F500D2C"/>
    <w:rsid w:val="53124FDB"/>
    <w:rsid w:val="549D6CE0"/>
    <w:rsid w:val="56663D4D"/>
    <w:rsid w:val="5986716D"/>
    <w:rsid w:val="5B546464"/>
    <w:rsid w:val="5B856C33"/>
    <w:rsid w:val="5D700646"/>
    <w:rsid w:val="61D75E87"/>
    <w:rsid w:val="622C27FA"/>
    <w:rsid w:val="62A274F4"/>
    <w:rsid w:val="68456F93"/>
    <w:rsid w:val="69FD72F2"/>
    <w:rsid w:val="6D2B4320"/>
    <w:rsid w:val="713502C9"/>
    <w:rsid w:val="716C0423"/>
    <w:rsid w:val="74BF4BC8"/>
    <w:rsid w:val="77357F1F"/>
    <w:rsid w:val="7C00467F"/>
    <w:rsid w:val="7D8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7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Normal Indent" w:semiHidden="1"/>
    <w:lsdException w:name="footnote text" w:semiHidden="1" w:qFormat="1"/>
    <w:lsdException w:name="annotation text" w:semiHidden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envelope address" w:semiHidden="1"/>
    <w:lsdException w:name="envelope return" w:semiHidden="1"/>
    <w:lsdException w:name="footnote reference" w:qFormat="1"/>
    <w:lsdException w:name="annotation reference" w:semiHidden="1"/>
    <w:lsdException w:name="line number" w:semiHidden="1"/>
    <w:lsdException w:name="page number" w:semiHidden="1"/>
    <w:lsdException w:name="endnote reference" w:semiHidden="1" w:qFormat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endnote reference"/>
    <w:uiPriority w:val="99"/>
    <w:semiHidden/>
    <w:unhideWhenUsed/>
    <w:qFormat/>
    <w:rPr>
      <w:vertAlign w:val="superscript"/>
    </w:rPr>
  </w:style>
  <w:style w:type="character" w:styleId="a5">
    <w:name w:val="Hyperlink"/>
    <w:unhideWhenUsed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d">
    <w:name w:val="table of figures"/>
    <w:basedOn w:val="a"/>
    <w:next w:val="a"/>
    <w:uiPriority w:val="99"/>
    <w:unhideWhenUsed/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e">
    <w:name w:val="Title"/>
    <w:basedOn w:val="a"/>
    <w:next w:val="a"/>
    <w:link w:val="af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</w:style>
  <w:style w:type="table" w:styleId="af4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rPr>
      <w:rFonts w:eastAsia="MS Mincho"/>
    </w:rPr>
  </w:style>
  <w:style w:type="character" w:customStyle="1" w:styleId="af">
    <w:name w:val="Название Знак"/>
    <w:link w:val="ae"/>
    <w:uiPriority w:val="10"/>
    <w:qFormat/>
    <w:rPr>
      <w:sz w:val="48"/>
      <w:szCs w:val="48"/>
    </w:rPr>
  </w:style>
  <w:style w:type="character" w:customStyle="1" w:styleId="af3">
    <w:name w:val="Подзаголовок Знак"/>
    <w:link w:val="af2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7">
    <w:name w:val="Intense Quote"/>
    <w:basedOn w:val="a"/>
    <w:next w:val="a"/>
    <w:link w:val="af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8">
    <w:name w:val="Выделенная цитата Знак"/>
    <w:link w:val="af7"/>
    <w:uiPriority w:val="30"/>
    <w:qFormat/>
    <w:rPr>
      <w:i/>
    </w:rPr>
  </w:style>
  <w:style w:type="character" w:customStyle="1" w:styleId="ac">
    <w:name w:val="Верхний колонтитул Знак"/>
    <w:link w:val="ab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f1">
    <w:name w:val="Нижний колонтитул Знак"/>
    <w:link w:val="af0"/>
    <w:uiPriority w:val="99"/>
    <w:qFormat/>
  </w:style>
  <w:style w:type="table" w:customStyle="1" w:styleId="TableGridLight">
    <w:name w:val="Table Grid Light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tblPr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qFormat/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qFormat/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qFormat/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qFormat/>
    <w:tblPr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qFormat/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qFormat/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qFormat/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paragraph" w:customStyle="1" w:styleId="12">
    <w:name w:val="Заголовок оглавления1"/>
    <w:uiPriority w:val="39"/>
    <w:unhideWhenUsed/>
    <w:qFormat/>
    <w:rPr>
      <w:rFonts w:eastAsia="MS Mincho"/>
    </w:rPr>
  </w:style>
  <w:style w:type="character" w:customStyle="1" w:styleId="13">
    <w:name w:val="Основной шрифт абзаца1"/>
    <w:semiHidden/>
  </w:style>
  <w:style w:type="table" w:customStyle="1" w:styleId="14">
    <w:name w:val="Обычная таблица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14"/>
    <w:qFormat/>
    <w:tblPr/>
  </w:style>
  <w:style w:type="paragraph" w:styleId="af9">
    <w:name w:val="Balloon Text"/>
    <w:basedOn w:val="a"/>
    <w:link w:val="afa"/>
    <w:uiPriority w:val="99"/>
    <w:semiHidden/>
    <w:unhideWhenUsed/>
    <w:rsid w:val="00981D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981D6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1:</vt:lpstr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1:</dc:title>
  <dc:creator>vmantsev</dc:creator>
  <cp:lastModifiedBy>ПК</cp:lastModifiedBy>
  <cp:revision>370</cp:revision>
  <cp:lastPrinted>2024-01-15T11:10:00Z</cp:lastPrinted>
  <dcterms:created xsi:type="dcterms:W3CDTF">2021-11-23T10:16:00Z</dcterms:created>
  <dcterms:modified xsi:type="dcterms:W3CDTF">2024-01-31T09:36:00Z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505DF9D3D095449AABBE182D47E2649B_12</vt:lpwstr>
  </property>
</Properties>
</file>