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4" w:rsidRDefault="00200284" w:rsidP="00A075C5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Память как сфера человеческого и нечеловеческого: философия памяти в свете развития исследований в области искусственного интеллекта.</w:t>
      </w:r>
    </w:p>
    <w:p w:rsidR="00200284" w:rsidRPr="00164DC8" w:rsidRDefault="000171CA" w:rsidP="00200284">
      <w:p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Козолупенко</w:t>
      </w:r>
      <w:proofErr w:type="spellEnd"/>
      <w:r>
        <w:rPr>
          <w:rFonts w:ascii="Times New Roman" w:hAnsi="Times New Roman" w:cs="Times New Roman"/>
          <w:b/>
          <w:i/>
        </w:rPr>
        <w:t xml:space="preserve"> Дарья Павловна</w:t>
      </w:r>
      <w:r w:rsidR="00200284" w:rsidRPr="00164DC8">
        <w:rPr>
          <w:rFonts w:ascii="Times New Roman" w:hAnsi="Times New Roman" w:cs="Times New Roman"/>
          <w:b/>
          <w:i/>
        </w:rPr>
        <w:t>,</w:t>
      </w:r>
    </w:p>
    <w:p w:rsidR="00200284" w:rsidRPr="00164DC8" w:rsidRDefault="00200284" w:rsidP="00200284">
      <w:pPr>
        <w:rPr>
          <w:rFonts w:ascii="Times New Roman" w:hAnsi="Times New Roman" w:cs="Times New Roman"/>
          <w:b/>
          <w:i/>
        </w:rPr>
      </w:pPr>
      <w:r w:rsidRPr="00164DC8">
        <w:rPr>
          <w:rFonts w:ascii="Times New Roman" w:hAnsi="Times New Roman" w:cs="Times New Roman"/>
          <w:b/>
          <w:i/>
        </w:rPr>
        <w:t xml:space="preserve"> д.ф.н., профессор кафедры философской антропологии философского факультета МГУ.</w:t>
      </w:r>
    </w:p>
    <w:p w:rsidR="00200284" w:rsidRDefault="00200284" w:rsidP="0020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15504" w:rsidRPr="00A075C5" w:rsidRDefault="00200284" w:rsidP="00A07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44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Аннотация</w:t>
      </w:r>
    </w:p>
    <w:p w:rsidR="00C15504" w:rsidRDefault="00C15504" w:rsidP="00C15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курсе раскрывается философское содержание понятий памяти и воспоминания, их связь с понятиями интеллекта и сознания и показывается различие между ними.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47DFF">
        <w:rPr>
          <w:rFonts w:ascii="Times New Roman" w:hAnsi="Times New Roman" w:cs="Times New Roman"/>
          <w:sz w:val="24"/>
          <w:szCs w:val="24"/>
        </w:rPr>
        <w:t xml:space="preserve">ассматривается проблема </w:t>
      </w:r>
      <w:proofErr w:type="spellStart"/>
      <w:r w:rsidRPr="00C47DFF">
        <w:rPr>
          <w:rFonts w:ascii="Times New Roman" w:hAnsi="Times New Roman" w:cs="Times New Roman"/>
          <w:sz w:val="24"/>
          <w:szCs w:val="24"/>
        </w:rPr>
        <w:t>гиперпамяти</w:t>
      </w:r>
      <w:proofErr w:type="spellEnd"/>
      <w:r w:rsidRPr="00C47DFF">
        <w:rPr>
          <w:rFonts w:ascii="Times New Roman" w:hAnsi="Times New Roman" w:cs="Times New Roman"/>
          <w:sz w:val="24"/>
          <w:szCs w:val="24"/>
        </w:rPr>
        <w:t xml:space="preserve"> и двух основных механизмов ее развития:  механизма предельного развития </w:t>
      </w:r>
      <w:proofErr w:type="spellStart"/>
      <w:r w:rsidRPr="00C47DFF">
        <w:rPr>
          <w:rFonts w:ascii="Times New Roman" w:hAnsi="Times New Roman" w:cs="Times New Roman"/>
          <w:sz w:val="24"/>
          <w:szCs w:val="24"/>
        </w:rPr>
        <w:t>аналогизации</w:t>
      </w:r>
      <w:proofErr w:type="spellEnd"/>
      <w:r w:rsidRPr="00C47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FF">
        <w:rPr>
          <w:rFonts w:ascii="Times New Roman" w:hAnsi="Times New Roman" w:cs="Times New Roman"/>
          <w:sz w:val="24"/>
          <w:szCs w:val="24"/>
        </w:rPr>
        <w:t>схематизхации</w:t>
      </w:r>
      <w:proofErr w:type="spellEnd"/>
      <w:r w:rsidRPr="00C47DFF">
        <w:rPr>
          <w:rFonts w:ascii="Times New Roman" w:hAnsi="Times New Roman" w:cs="Times New Roman"/>
          <w:sz w:val="24"/>
          <w:szCs w:val="24"/>
        </w:rPr>
        <w:t xml:space="preserve"> и алгоритмизации и механизма ухода от реальности в сферу воображаемого за счет отказа от  логического обобщения и повышения образной составляющей мышления. </w:t>
      </w: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="00EC360C">
        <w:rPr>
          <w:rFonts w:ascii="Times New Roman" w:hAnsi="Times New Roman" w:cs="Times New Roman"/>
          <w:sz w:val="24"/>
          <w:szCs w:val="24"/>
        </w:rPr>
        <w:t xml:space="preserve">анализирует </w:t>
      </w:r>
      <w:r>
        <w:rPr>
          <w:rFonts w:ascii="Times New Roman" w:hAnsi="Times New Roman" w:cs="Times New Roman"/>
          <w:sz w:val="24"/>
          <w:szCs w:val="24"/>
        </w:rPr>
        <w:t xml:space="preserve">концепты вычисляющего мышления и размышляющего раздумья и обосновывает,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почему интеллект и сознание основываются на различном понимании памяти. В курсе </w:t>
      </w:r>
      <w:proofErr w:type="spellStart"/>
      <w:r w:rsidR="00EC36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проблематиз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ируется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связь воображения и памяти в контексте различных философских концепций памяти (Платона, Августина, Бергсона,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Гуссерля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Хайдеггера) и демонстрируются последствия отказа от различения иллюзии и реальности в логике ИИ и в человеческом восприятии. Исследуются две концепции пластичности сознания, связанные с пластичностью памяти человека и пластичностью мозга. </w:t>
      </w:r>
    </w:p>
    <w:p w:rsidR="00200284" w:rsidRDefault="00200284" w:rsidP="0020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0284" w:rsidRDefault="00200284" w:rsidP="0020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44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</w:t>
      </w:r>
    </w:p>
    <w:p w:rsidR="00200284" w:rsidRDefault="00200284" w:rsidP="00C15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Орфический идеал памяти и виды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гиперпамяти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(1 лекция)</w:t>
      </w:r>
    </w:p>
    <w:p w:rsidR="00200284" w:rsidRDefault="00200284" w:rsidP="00C15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 Философия искусственного интеллекта: о чём говорят комплексный тест Тьюринга и его </w:t>
      </w:r>
      <w:r w:rsidR="001C14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частные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вариации (1 лекция)</w:t>
      </w:r>
    </w:p>
    <w:p w:rsidR="00200284" w:rsidRDefault="00200284" w:rsidP="00C15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Вычисляющее мышление и размышляющее раздумье. Почему интеллект и сознание основываются на различном понимании памяти. (1 лекция)</w:t>
      </w:r>
    </w:p>
    <w:p w:rsidR="00200284" w:rsidRDefault="00200284" w:rsidP="00C155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Три вида памяти и два вида подражания в философии Платона (1 лекция)</w:t>
      </w:r>
    </w:p>
    <w:p w:rsidR="00200284" w:rsidRDefault="00200284" w:rsidP="00C155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337FA">
        <w:rPr>
          <w:rFonts w:ascii="Times New Roman" w:hAnsi="Times New Roman" w:cs="Times New Roman"/>
          <w:sz w:val="24"/>
          <w:szCs w:val="24"/>
        </w:rPr>
        <w:t>Память как представление и как разыскание</w:t>
      </w:r>
      <w:r>
        <w:rPr>
          <w:rFonts w:ascii="Times New Roman" w:hAnsi="Times New Roman" w:cs="Times New Roman"/>
          <w:sz w:val="24"/>
          <w:szCs w:val="24"/>
        </w:rPr>
        <w:t>. Концепция памяти А.Августина (1 лекция)</w:t>
      </w:r>
    </w:p>
    <w:p w:rsidR="00200284" w:rsidRDefault="00200284" w:rsidP="00C155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337FA">
        <w:rPr>
          <w:rFonts w:ascii="Times New Roman" w:hAnsi="Times New Roman" w:cs="Times New Roman"/>
          <w:sz w:val="24"/>
          <w:szCs w:val="24"/>
        </w:rPr>
        <w:t xml:space="preserve">Память-привычка и память-усилие </w:t>
      </w:r>
      <w:r>
        <w:rPr>
          <w:rFonts w:ascii="Times New Roman" w:hAnsi="Times New Roman" w:cs="Times New Roman"/>
          <w:sz w:val="24"/>
          <w:szCs w:val="24"/>
        </w:rPr>
        <w:t>в философии А.Бергсона</w:t>
      </w:r>
      <w:r w:rsidRPr="005337FA">
        <w:rPr>
          <w:rFonts w:ascii="Times New Roman" w:hAnsi="Times New Roman" w:cs="Times New Roman"/>
          <w:sz w:val="24"/>
          <w:szCs w:val="24"/>
        </w:rPr>
        <w:t>. Удержание в памяти как форма воображения.</w:t>
      </w:r>
      <w:r>
        <w:rPr>
          <w:rFonts w:ascii="Times New Roman" w:hAnsi="Times New Roman" w:cs="Times New Roman"/>
          <w:sz w:val="24"/>
          <w:szCs w:val="24"/>
        </w:rPr>
        <w:t xml:space="preserve"> (1 лекция)</w:t>
      </w:r>
    </w:p>
    <w:p w:rsidR="00200284" w:rsidRDefault="00200284" w:rsidP="00C155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337FA">
        <w:rPr>
          <w:rFonts w:ascii="Times New Roman" w:hAnsi="Times New Roman" w:cs="Times New Roman"/>
          <w:sz w:val="24"/>
          <w:szCs w:val="24"/>
        </w:rPr>
        <w:t xml:space="preserve">Ретенция и репродукция. Критика теории Бергсона в философии </w:t>
      </w:r>
      <w:proofErr w:type="spellStart"/>
      <w:r w:rsidRPr="005337FA">
        <w:rPr>
          <w:rFonts w:ascii="Times New Roman" w:hAnsi="Times New Roman" w:cs="Times New Roman"/>
          <w:sz w:val="24"/>
          <w:szCs w:val="24"/>
        </w:rPr>
        <w:t>Э.Гуссерля</w:t>
      </w:r>
      <w:proofErr w:type="spellEnd"/>
      <w:r w:rsidRPr="005337FA">
        <w:rPr>
          <w:rFonts w:ascii="Times New Roman" w:hAnsi="Times New Roman" w:cs="Times New Roman"/>
          <w:sz w:val="24"/>
          <w:szCs w:val="24"/>
        </w:rPr>
        <w:t xml:space="preserve">. Воспоминание и образ.  </w:t>
      </w:r>
      <w:r>
        <w:rPr>
          <w:rFonts w:ascii="Times New Roman" w:hAnsi="Times New Roman" w:cs="Times New Roman"/>
          <w:sz w:val="24"/>
          <w:szCs w:val="24"/>
        </w:rPr>
        <w:t xml:space="preserve"> (1 лекция)</w:t>
      </w:r>
    </w:p>
    <w:p w:rsidR="00200284" w:rsidRDefault="008422CD" w:rsidP="00C155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Феноменология воспоминания</w:t>
      </w:r>
      <w:r w:rsidR="00200284">
        <w:rPr>
          <w:rFonts w:ascii="Times New Roman" w:hAnsi="Times New Roman" w:cs="Times New Roman"/>
          <w:sz w:val="24"/>
          <w:szCs w:val="24"/>
        </w:rPr>
        <w:t xml:space="preserve"> М.Хайдеггера</w:t>
      </w:r>
      <w:r w:rsidR="002132F7">
        <w:rPr>
          <w:rFonts w:ascii="Times New Roman" w:hAnsi="Times New Roman" w:cs="Times New Roman"/>
          <w:sz w:val="24"/>
          <w:szCs w:val="24"/>
        </w:rPr>
        <w:t>. Память и ностальгия (2 лекции</w:t>
      </w:r>
      <w:r w:rsidR="00200284">
        <w:rPr>
          <w:rFonts w:ascii="Times New Roman" w:hAnsi="Times New Roman" w:cs="Times New Roman"/>
          <w:sz w:val="24"/>
          <w:szCs w:val="24"/>
        </w:rPr>
        <w:t>)</w:t>
      </w:r>
    </w:p>
    <w:p w:rsidR="00200284" w:rsidRDefault="00200284" w:rsidP="00C155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D3D5A">
        <w:rPr>
          <w:rFonts w:ascii="Times New Roman" w:hAnsi="Times New Roman" w:cs="Times New Roman"/>
          <w:sz w:val="24"/>
          <w:szCs w:val="24"/>
        </w:rPr>
        <w:t>Память и сознание. Теория пластичности (2 лекции)</w:t>
      </w:r>
    </w:p>
    <w:p w:rsidR="000171CA" w:rsidRDefault="000171CA" w:rsidP="00C155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Память – это и есть душа. Концепция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В.С.Библера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лекция)</w:t>
      </w:r>
    </w:p>
    <w:p w:rsidR="00DD3D5A" w:rsidRDefault="000171CA" w:rsidP="00A075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132F7">
        <w:rPr>
          <w:rFonts w:ascii="Times New Roman" w:hAnsi="Times New Roman" w:cs="Times New Roman"/>
          <w:sz w:val="24"/>
          <w:szCs w:val="24"/>
        </w:rPr>
        <w:t>Беспамятство как исток. Меланхолическая память и её трактовка в истории философии. (2 лекции)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5A" w:rsidRPr="008C1B57" w:rsidRDefault="00DD3D5A" w:rsidP="00DD3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Итого: 2</w:t>
      </w:r>
      <w:r w:rsidR="0001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A15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</w:p>
    <w:p w:rsidR="00DD3D5A" w:rsidRPr="005A4729" w:rsidRDefault="00DD3D5A" w:rsidP="00DD3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6C64" w:rsidRDefault="007C6C64" w:rsidP="0020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5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Вопросы к зачёту:</w:t>
      </w:r>
    </w:p>
    <w:p w:rsidR="00576F6D" w:rsidRPr="00576F6D" w:rsidRDefault="00576F6D" w:rsidP="0020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C6C64" w:rsidRDefault="007C6C64" w:rsidP="00503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В чём заключается парадокс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гиперпамяти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?</w:t>
      </w:r>
    </w:p>
    <w:p w:rsidR="007C6C64" w:rsidRDefault="007C6C64" w:rsidP="00503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Как связано мышление и вычисление?</w:t>
      </w:r>
    </w:p>
    <w:p w:rsidR="007C6C64" w:rsidRDefault="007C6C64" w:rsidP="00503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Память и воспоминание: связь и отличие</w:t>
      </w:r>
    </w:p>
    <w:p w:rsidR="007C6C64" w:rsidRDefault="007C6C64" w:rsidP="00503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Что недоступно искусственному интеллекту?</w:t>
      </w:r>
    </w:p>
    <w:p w:rsidR="00822950" w:rsidRDefault="00A153E3" w:rsidP="00503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Фантастматическое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иконическое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подражание и их связь с памятью</w:t>
      </w:r>
    </w:p>
    <w:p w:rsidR="00A153E3" w:rsidRDefault="00A153E3" w:rsidP="00503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 Память как «сокровищница» и «сладостное убежище»</w:t>
      </w:r>
    </w:p>
    <w:p w:rsidR="00A153E3" w:rsidRDefault="00A153E3" w:rsidP="00503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 Память как разыскание и память как удержание</w:t>
      </w:r>
    </w:p>
    <w:p w:rsidR="00A153E3" w:rsidRDefault="00A153E3" w:rsidP="00503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 Основные философские метафоры памяти</w:t>
      </w:r>
    </w:p>
    <w:p w:rsidR="00A153E3" w:rsidRDefault="00A153E3" w:rsidP="00503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9. Три вида следов в философии памяти</w:t>
      </w:r>
    </w:p>
    <w:p w:rsidR="00A153E3" w:rsidRDefault="00A153E3" w:rsidP="00503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10. Как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связаны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память и воображение?</w:t>
      </w:r>
    </w:p>
    <w:p w:rsidR="00503EC1" w:rsidRDefault="00503EC1" w:rsidP="00503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B08EB" w:rsidRPr="00576F6D" w:rsidRDefault="00503EC1" w:rsidP="00EC3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576F6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Литература:</w:t>
      </w:r>
    </w:p>
    <w:p w:rsidR="009B08EB" w:rsidRPr="009B08EB" w:rsidRDefault="009B08EB" w:rsidP="009B08E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Алексеев А.Ю. Комплексный тест Тьюринга: философско-методологические и </w:t>
      </w:r>
      <w:proofErr w:type="spellStart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социокультурные</w:t>
      </w:r>
      <w:proofErr w:type="spellEnd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аспекты. – М.: </w:t>
      </w:r>
      <w:proofErr w:type="spellStart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ИИнтелл</w:t>
      </w:r>
      <w:proofErr w:type="spellEnd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2013</w:t>
      </w:r>
    </w:p>
    <w:p w:rsidR="009B08EB" w:rsidRPr="009B08EB" w:rsidRDefault="009B08EB" w:rsidP="009B08E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8EB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9B08EB">
        <w:rPr>
          <w:rFonts w:ascii="Times New Roman" w:hAnsi="Times New Roman" w:cs="Times New Roman"/>
          <w:sz w:val="24"/>
          <w:szCs w:val="24"/>
        </w:rPr>
        <w:t xml:space="preserve"> Ж.</w:t>
      </w:r>
      <w:r>
        <w:rPr>
          <w:rFonts w:ascii="Times New Roman" w:hAnsi="Times New Roman" w:cs="Times New Roman"/>
          <w:sz w:val="24"/>
          <w:szCs w:val="24"/>
        </w:rPr>
        <w:t xml:space="preserve"> Реквием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9B08EB">
        <w:rPr>
          <w:rFonts w:ascii="Times New Roman" w:hAnsi="Times New Roman" w:cs="Times New Roman"/>
          <w:sz w:val="24"/>
          <w:szCs w:val="24"/>
        </w:rPr>
        <w:t xml:space="preserve"> </w:t>
      </w:r>
      <w:r w:rsidRPr="009B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Поэтика и политика. Альманах Российско-французского центра социологии и философии Института социологии Российской Академии наук.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B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Институт экспериментальной социологии, СПб</w:t>
      </w:r>
      <w:proofErr w:type="gramStart"/>
      <w:r w:rsidRPr="009B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9B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Алетейя</w:t>
      </w:r>
      <w:proofErr w:type="spellEnd"/>
      <w:r w:rsidRPr="009B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  - с. 193–226</w:t>
      </w:r>
    </w:p>
    <w:p w:rsidR="009B08EB" w:rsidRPr="009B08EB" w:rsidRDefault="009B08EB" w:rsidP="009B08E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Козолупенко</w:t>
      </w:r>
      <w:proofErr w:type="spellEnd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Д.П. Антропология пластичности: новое слово о человеке?// Спектр антропологических учений. Вып.6  Глава 5. – М.: ИФ РАН, 2014</w:t>
      </w:r>
    </w:p>
    <w:p w:rsidR="009B08EB" w:rsidRPr="009B08EB" w:rsidRDefault="009B08EB" w:rsidP="009B08E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Козолупенко</w:t>
      </w:r>
      <w:proofErr w:type="spellEnd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Д.П. Казус Шерешевского как предельный случай </w:t>
      </w:r>
      <w:proofErr w:type="spellStart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гипермнезии</w:t>
      </w:r>
      <w:proofErr w:type="spellEnd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гипер-человеческое</w:t>
      </w:r>
      <w:proofErr w:type="spellEnd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или уход от человеческого в сфере памяти?</w:t>
      </w:r>
      <w:proofErr w:type="gramEnd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// Вопросы философии, № 11, 2021 – с.22-34</w:t>
      </w:r>
    </w:p>
    <w:p w:rsidR="009B08EB" w:rsidRPr="009B08EB" w:rsidRDefault="009B08EB" w:rsidP="009B08E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EB">
        <w:rPr>
          <w:rFonts w:ascii="Times New Roman" w:hAnsi="Times New Roman" w:cs="Times New Roman"/>
          <w:sz w:val="24"/>
          <w:szCs w:val="24"/>
        </w:rPr>
        <w:t>Рикёр</w:t>
      </w:r>
      <w:proofErr w:type="spellEnd"/>
      <w:r w:rsidRPr="009B08EB">
        <w:rPr>
          <w:rFonts w:ascii="Times New Roman" w:hAnsi="Times New Roman" w:cs="Times New Roman"/>
          <w:sz w:val="24"/>
          <w:szCs w:val="24"/>
        </w:rPr>
        <w:t xml:space="preserve"> П.</w:t>
      </w:r>
      <w:r w:rsidRPr="009B08EB">
        <w:rPr>
          <w:rFonts w:ascii="Times New Roman" w:hAnsi="Times New Roman" w:cs="Times New Roman"/>
          <w:iCs/>
          <w:color w:val="112211"/>
          <w:sz w:val="24"/>
          <w:szCs w:val="24"/>
        </w:rPr>
        <w:t xml:space="preserve"> Память, история, забвение</w:t>
      </w:r>
      <w:r w:rsidRPr="009B08EB">
        <w:rPr>
          <w:rFonts w:ascii="Times New Roman" w:hAnsi="Times New Roman" w:cs="Times New Roman"/>
          <w:sz w:val="24"/>
          <w:szCs w:val="24"/>
        </w:rPr>
        <w:t xml:space="preserve">  - М.: Изд-во гуманитарной литературы, 2004</w:t>
      </w:r>
    </w:p>
    <w:p w:rsidR="009B08EB" w:rsidRPr="009B08EB" w:rsidRDefault="009B08EB" w:rsidP="009B08E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Стародубцева Л.</w:t>
      </w:r>
      <w:r w:rsidRPr="009B08EB">
        <w:rPr>
          <w:rFonts w:ascii="Times New Roman" w:hAnsi="Times New Roman" w:cs="Times New Roman"/>
          <w:sz w:val="24"/>
          <w:szCs w:val="24"/>
        </w:rPr>
        <w:t xml:space="preserve">В. Память и забвение. Древо истории идей. – Харьков: Контакт, 2000 </w:t>
      </w:r>
    </w:p>
    <w:p w:rsidR="009B08EB" w:rsidRPr="009B08EB" w:rsidRDefault="009B08EB" w:rsidP="009B08E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Хайдеггер М. Воспоминание // Хайдеггер М.Разъяснения к поэзии </w:t>
      </w:r>
      <w:proofErr w:type="spellStart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Гельдерлина</w:t>
      </w:r>
      <w:proofErr w:type="spellEnd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– СПб</w:t>
      </w:r>
      <w:proofErr w:type="gramStart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.: </w:t>
      </w:r>
      <w:proofErr w:type="gramEnd"/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Академический проект, 2003 – с.165-317</w:t>
      </w:r>
    </w:p>
    <w:p w:rsidR="00503EC1" w:rsidRDefault="009B08EB" w:rsidP="00503EC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B08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Хайдеггер М. Отрешённость. // Хайдеггер М. Разговор на просёлочной дороге. – М.: высшая школа, 1991 – с. 102-111</w:t>
      </w:r>
    </w:p>
    <w:p w:rsidR="00F313BE" w:rsidRPr="00F313BE" w:rsidRDefault="00F313BE" w:rsidP="00503EC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313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Ямпольский</w:t>
      </w:r>
      <w:r w:rsidRPr="00F31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М. </w:t>
      </w:r>
      <w:r w:rsidRPr="00F313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Беспамятство</w:t>
      </w:r>
      <w:r w:rsidRPr="00F31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313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</w:t>
      </w:r>
      <w:r w:rsidRPr="00F31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313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исток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(Читая Хармса). - </w:t>
      </w:r>
      <w:r w:rsidRPr="00F31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М.: Новое литературное обозрение, 1998. </w:t>
      </w:r>
    </w:p>
    <w:sectPr w:rsidR="00F313BE" w:rsidRPr="00F313BE" w:rsidSect="00576F6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21E3"/>
    <w:multiLevelType w:val="hybridMultilevel"/>
    <w:tmpl w:val="960E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7B93"/>
    <w:multiLevelType w:val="hybridMultilevel"/>
    <w:tmpl w:val="11D8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4FA2"/>
    <w:multiLevelType w:val="hybridMultilevel"/>
    <w:tmpl w:val="6BBA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284"/>
    <w:rsid w:val="000171CA"/>
    <w:rsid w:val="001342A3"/>
    <w:rsid w:val="001B3A55"/>
    <w:rsid w:val="001C14C2"/>
    <w:rsid w:val="00200284"/>
    <w:rsid w:val="002132F7"/>
    <w:rsid w:val="003D4C0C"/>
    <w:rsid w:val="00457B24"/>
    <w:rsid w:val="005037BB"/>
    <w:rsid w:val="00503EC1"/>
    <w:rsid w:val="0052649B"/>
    <w:rsid w:val="00576F6D"/>
    <w:rsid w:val="007037A0"/>
    <w:rsid w:val="007119DF"/>
    <w:rsid w:val="0079445D"/>
    <w:rsid w:val="007C6C64"/>
    <w:rsid w:val="00822950"/>
    <w:rsid w:val="00837093"/>
    <w:rsid w:val="008422CD"/>
    <w:rsid w:val="009B08EB"/>
    <w:rsid w:val="00A075C5"/>
    <w:rsid w:val="00A153E3"/>
    <w:rsid w:val="00AF6806"/>
    <w:rsid w:val="00B62B23"/>
    <w:rsid w:val="00C15504"/>
    <w:rsid w:val="00C91333"/>
    <w:rsid w:val="00DD3D5A"/>
    <w:rsid w:val="00EC360C"/>
    <w:rsid w:val="00F3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5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2022-05-23T09:44:00Z</dcterms:created>
  <dcterms:modified xsi:type="dcterms:W3CDTF">2022-06-13T09:15:00Z</dcterms:modified>
</cp:coreProperties>
</file>