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CB" w:rsidRDefault="00270BCB" w:rsidP="00270BCB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2E513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РАБОЧАЯ ПРОГРАММА ДИСЦИПЛИНЫ</w:t>
      </w:r>
    </w:p>
    <w:p w:rsidR="00E52CBC" w:rsidRPr="002E5139" w:rsidRDefault="00E52CBC" w:rsidP="00270BCB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270BCB" w:rsidRPr="002E5139" w:rsidRDefault="00270BCB" w:rsidP="00270BCB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51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51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513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E51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5139">
        <w:rPr>
          <w:rFonts w:ascii="Times New Roman" w:hAnsi="Times New Roman" w:cs="Times New Roman"/>
          <w:b/>
          <w:bCs/>
          <w:sz w:val="24"/>
          <w:szCs w:val="24"/>
        </w:rPr>
        <w:t>НАУЧНАЯ КОММУНИКАЦИЯ</w:t>
      </w:r>
    </w:p>
    <w:p w:rsidR="00270BCB" w:rsidRPr="002E5139" w:rsidRDefault="00270BC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0BCB" w:rsidRPr="002E5139" w:rsidRDefault="00270BC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2AD7" w:rsidRPr="002E5139" w:rsidRDefault="00340B2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513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E5139">
        <w:rPr>
          <w:rFonts w:ascii="Times New Roman" w:hAnsi="Times New Roman" w:cs="Times New Roman"/>
          <w:sz w:val="24"/>
          <w:szCs w:val="24"/>
        </w:rPr>
        <w:t xml:space="preserve">. </w:t>
      </w:r>
      <w:r w:rsidR="00270BCB" w:rsidRPr="002E5139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дисциплины. Научная коммуникация.</w:t>
      </w:r>
    </w:p>
    <w:p w:rsidR="00270BCB" w:rsidRPr="002E5139" w:rsidRDefault="00270BC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2AD7" w:rsidRPr="002E5139" w:rsidRDefault="00270BC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5139">
        <w:rPr>
          <w:rFonts w:ascii="Times New Roman" w:hAnsi="Times New Roman" w:cs="Times New Roman"/>
          <w:b/>
          <w:bCs/>
          <w:sz w:val="24"/>
          <w:szCs w:val="24"/>
        </w:rPr>
        <w:t>2. Аннотация к дисциплине.</w:t>
      </w:r>
    </w:p>
    <w:p w:rsidR="009D2AD7" w:rsidRPr="002E5139" w:rsidRDefault="00340B2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139">
        <w:rPr>
          <w:rFonts w:ascii="Times New Roman" w:hAnsi="Times New Roman" w:cs="Times New Roman"/>
          <w:sz w:val="24"/>
          <w:szCs w:val="24"/>
        </w:rPr>
        <w:t>Цель спецкурса – обучить ключевым навыкам, необходимым в сфере научной коммуникации. Обозначить место этого явления в современном обществе и необходимость его изучения.</w:t>
      </w:r>
    </w:p>
    <w:p w:rsidR="009D2AD7" w:rsidRPr="002E5139" w:rsidRDefault="00340B2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139">
        <w:rPr>
          <w:rFonts w:ascii="Times New Roman" w:hAnsi="Times New Roman" w:cs="Times New Roman"/>
          <w:sz w:val="24"/>
          <w:szCs w:val="24"/>
        </w:rPr>
        <w:t>В курсе рассмотрены основные этапы развития, формы научной коммуникации особенности общественного понимания науки, необходимость популяризации научного метода и научного знания, приведены примеры лучших мировых и российских практик.</w:t>
      </w:r>
    </w:p>
    <w:p w:rsidR="009D2AD7" w:rsidRPr="002E5139" w:rsidRDefault="00340B2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139">
        <w:rPr>
          <w:rFonts w:ascii="Times New Roman" w:hAnsi="Times New Roman" w:cs="Times New Roman"/>
          <w:sz w:val="24"/>
          <w:szCs w:val="24"/>
        </w:rPr>
        <w:t>Курс методологически построен таким образом, чтобы на разборе существующих методов и примеров, студенты самостоятельно разработали более оптимальные способы научной коммуникации.</w:t>
      </w:r>
    </w:p>
    <w:p w:rsidR="009D2AD7" w:rsidRPr="002E5139" w:rsidRDefault="009D2A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AD7" w:rsidRDefault="00340B2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139">
        <w:rPr>
          <w:rFonts w:ascii="Times New Roman" w:hAnsi="Times New Roman" w:cs="Times New Roman"/>
          <w:b/>
          <w:bCs/>
          <w:sz w:val="24"/>
          <w:szCs w:val="24"/>
        </w:rPr>
        <w:t>3. Место дисциплины в основной образовательной программы:</w:t>
      </w:r>
    </w:p>
    <w:p w:rsidR="000F4EFF" w:rsidRPr="002E5139" w:rsidRDefault="000F4E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EFF" w:rsidRPr="000F4EFF" w:rsidRDefault="000F4EFF" w:rsidP="000F4EFF">
      <w:pPr>
        <w:rPr>
          <w:rFonts w:ascii="Times New Roman" w:hAnsi="Times New Roman" w:cs="Times New Roman"/>
          <w:sz w:val="24"/>
          <w:szCs w:val="24"/>
        </w:rPr>
      </w:pPr>
      <w:r w:rsidRPr="000F4EFF">
        <w:rPr>
          <w:rFonts w:ascii="Times New Roman" w:hAnsi="Times New Roman" w:cs="Times New Roman"/>
          <w:sz w:val="24"/>
          <w:szCs w:val="24"/>
        </w:rPr>
        <w:t>Дисциплина является обязательной и относится к вариативной элективной части (профессиональная дисциплина по выбору) основной образовательной программы по направлению подготовки «</w:t>
      </w:r>
      <w:r w:rsidRPr="000F4EFF">
        <w:rPr>
          <w:rFonts w:ascii="Times New Roman" w:hAnsi="Times New Roman" w:cs="Times New Roman"/>
          <w:bCs/>
          <w:sz w:val="24"/>
          <w:szCs w:val="24"/>
        </w:rPr>
        <w:t>Реклама и связи с общественностью</w:t>
      </w:r>
      <w:r w:rsidRPr="000F4EFF">
        <w:rPr>
          <w:rFonts w:ascii="Times New Roman" w:hAnsi="Times New Roman" w:cs="Times New Roman"/>
          <w:sz w:val="24"/>
          <w:szCs w:val="24"/>
        </w:rPr>
        <w:t>».</w:t>
      </w:r>
    </w:p>
    <w:p w:rsidR="009D2AD7" w:rsidRPr="002E5139" w:rsidRDefault="00340B29">
      <w:pPr>
        <w:tabs>
          <w:tab w:val="left" w:pos="600"/>
          <w:tab w:val="left" w:pos="7088"/>
          <w:tab w:val="left" w:pos="7655"/>
          <w:tab w:val="left" w:pos="8640"/>
          <w:tab w:val="left" w:pos="8849"/>
          <w:tab w:val="left" w:pos="8849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5139">
        <w:rPr>
          <w:rFonts w:ascii="Times New Roman" w:hAnsi="Times New Roman" w:cs="Times New Roman"/>
          <w:b/>
          <w:bCs/>
          <w:sz w:val="24"/>
          <w:szCs w:val="24"/>
        </w:rPr>
        <w:t>4. Уровень высшего образования:</w:t>
      </w:r>
    </w:p>
    <w:p w:rsidR="009D2AD7" w:rsidRPr="002E5139" w:rsidRDefault="00340B29">
      <w:pPr>
        <w:tabs>
          <w:tab w:val="left" w:pos="600"/>
          <w:tab w:val="left" w:pos="7088"/>
          <w:tab w:val="left" w:pos="7655"/>
          <w:tab w:val="left" w:pos="8640"/>
          <w:tab w:val="left" w:pos="8849"/>
          <w:tab w:val="left" w:pos="8849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139">
        <w:rPr>
          <w:rFonts w:ascii="Times New Roman" w:hAnsi="Times New Roman" w:cs="Times New Roman"/>
          <w:sz w:val="24"/>
          <w:szCs w:val="24"/>
        </w:rPr>
        <w:t>Магистратура</w:t>
      </w:r>
    </w:p>
    <w:p w:rsidR="009D2AD7" w:rsidRPr="002E5139" w:rsidRDefault="009D2AD7">
      <w:pPr>
        <w:tabs>
          <w:tab w:val="left" w:pos="600"/>
          <w:tab w:val="left" w:pos="7088"/>
          <w:tab w:val="left" w:pos="7655"/>
          <w:tab w:val="left" w:pos="8640"/>
          <w:tab w:val="left" w:pos="8849"/>
          <w:tab w:val="left" w:pos="884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AD7" w:rsidRPr="002E5139" w:rsidRDefault="00340B29">
      <w:pPr>
        <w:tabs>
          <w:tab w:val="left" w:pos="600"/>
          <w:tab w:val="left" w:pos="7088"/>
          <w:tab w:val="left" w:pos="7655"/>
          <w:tab w:val="left" w:pos="8640"/>
          <w:tab w:val="left" w:pos="8849"/>
          <w:tab w:val="left" w:pos="8849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5139">
        <w:rPr>
          <w:rFonts w:ascii="Times New Roman" w:hAnsi="Times New Roman" w:cs="Times New Roman"/>
          <w:b/>
          <w:bCs/>
          <w:sz w:val="24"/>
          <w:szCs w:val="24"/>
        </w:rPr>
        <w:t>5. Год и семестр обучения:</w:t>
      </w:r>
    </w:p>
    <w:p w:rsidR="009D2AD7" w:rsidRPr="002E5139" w:rsidRDefault="00340B29">
      <w:pPr>
        <w:tabs>
          <w:tab w:val="left" w:pos="600"/>
          <w:tab w:val="left" w:pos="7088"/>
          <w:tab w:val="left" w:pos="7655"/>
          <w:tab w:val="left" w:pos="8640"/>
          <w:tab w:val="left" w:pos="8849"/>
          <w:tab w:val="left" w:pos="8849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139">
        <w:rPr>
          <w:rFonts w:ascii="Times New Roman" w:hAnsi="Times New Roman" w:cs="Times New Roman"/>
          <w:sz w:val="24"/>
          <w:szCs w:val="24"/>
        </w:rPr>
        <w:t xml:space="preserve"> II курс, 3 семестр </w:t>
      </w:r>
    </w:p>
    <w:p w:rsidR="009D2AD7" w:rsidRPr="002E5139" w:rsidRDefault="009D2AD7">
      <w:pPr>
        <w:tabs>
          <w:tab w:val="left" w:pos="600"/>
          <w:tab w:val="left" w:pos="7088"/>
          <w:tab w:val="left" w:pos="7655"/>
          <w:tab w:val="left" w:pos="8640"/>
          <w:tab w:val="left" w:pos="8849"/>
          <w:tab w:val="left" w:pos="884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AD7" w:rsidRDefault="00340B2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1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 Общая трудоемкость</w:t>
      </w:r>
      <w:r w:rsidRPr="002E5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дисциплины составляет 2 зачетных единицы: 36 академических часа лекций и 36 академических часов самостоятельной работы студента.</w:t>
      </w:r>
    </w:p>
    <w:p w:rsidR="00E52CBC" w:rsidRDefault="00E52CB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2CBC" w:rsidRPr="005C222E" w:rsidRDefault="00E52CBC" w:rsidP="00E52CBC">
      <w:r w:rsidRPr="005C222E">
        <w:rPr>
          <w:b/>
        </w:rPr>
        <w:t>7. Форма обучения</w:t>
      </w:r>
      <w:r>
        <w:rPr>
          <w:b/>
        </w:rPr>
        <w:t>.</w:t>
      </w:r>
    </w:p>
    <w:p w:rsidR="00E52CBC" w:rsidRDefault="00E52CBC" w:rsidP="00E52CBC">
      <w:r w:rsidRPr="00C00000">
        <w:t>Очная.</w:t>
      </w:r>
    </w:p>
    <w:p w:rsidR="009D2AD7" w:rsidRPr="002E5139" w:rsidRDefault="00E52CBC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40B29" w:rsidRPr="002E5139">
        <w:rPr>
          <w:rFonts w:ascii="Times New Roman" w:hAnsi="Times New Roman" w:cs="Times New Roman"/>
          <w:b/>
          <w:bCs/>
          <w:sz w:val="24"/>
          <w:szCs w:val="24"/>
        </w:rPr>
        <w:t>. Планируемые ре</w:t>
      </w:r>
      <w:r w:rsidR="002E5139" w:rsidRPr="002E5139">
        <w:rPr>
          <w:rFonts w:ascii="Times New Roman" w:hAnsi="Times New Roman" w:cs="Times New Roman"/>
          <w:b/>
          <w:bCs/>
          <w:sz w:val="24"/>
          <w:szCs w:val="24"/>
        </w:rPr>
        <w:t>зультаты обучения по дисциплине.</w:t>
      </w:r>
    </w:p>
    <w:p w:rsidR="009D2AD7" w:rsidRDefault="002E51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139">
        <w:rPr>
          <w:rFonts w:ascii="Times New Roman" w:eastAsia="Times New Roman" w:hAnsi="Times New Roman" w:cs="Times New Roman"/>
          <w:sz w:val="24"/>
          <w:szCs w:val="24"/>
        </w:rPr>
        <w:t>См. матрицу компетенций.</w:t>
      </w:r>
    </w:p>
    <w:p w:rsidR="00E52CBC" w:rsidRPr="002E5139" w:rsidRDefault="00E52CB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139" w:rsidRDefault="00E52CBC" w:rsidP="002E5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E5139">
        <w:rPr>
          <w:rFonts w:ascii="Times New Roman" w:hAnsi="Times New Roman" w:cs="Times New Roman"/>
          <w:sz w:val="24"/>
          <w:szCs w:val="24"/>
        </w:rPr>
        <w:t xml:space="preserve">. </w:t>
      </w:r>
      <w:r w:rsidR="002E5139" w:rsidRPr="001C1911">
        <w:rPr>
          <w:rFonts w:ascii="Times New Roman" w:hAnsi="Times New Roman" w:cs="Times New Roman"/>
          <w:b/>
          <w:sz w:val="24"/>
          <w:szCs w:val="24"/>
        </w:rPr>
        <w:t xml:space="preserve">Входные требования для освоения дисциплины. </w:t>
      </w:r>
    </w:p>
    <w:p w:rsidR="002E5139" w:rsidRPr="001C1911" w:rsidRDefault="002E5139" w:rsidP="002E51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139" w:rsidRDefault="002E5139" w:rsidP="002E51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 данный курс читается студентам магистратуры,  его успешному усвоению способствует весь комплекс дисциплин, прослушанных ими в рамках бакалавриата.</w:t>
      </w:r>
    </w:p>
    <w:p w:rsidR="009D2AD7" w:rsidRPr="002E5139" w:rsidRDefault="009D2AD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AD7" w:rsidRPr="002E5139" w:rsidRDefault="00E52CBC">
      <w:pPr>
        <w:spacing w:before="240" w:after="120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340B29" w:rsidRPr="002E5139">
        <w:rPr>
          <w:rFonts w:ascii="Times New Roman" w:hAnsi="Times New Roman" w:cs="Times New Roman"/>
          <w:b/>
          <w:bCs/>
          <w:sz w:val="24"/>
          <w:szCs w:val="24"/>
        </w:rPr>
        <w:t>. Учебно-тематический план</w:t>
      </w:r>
    </w:p>
    <w:tbl>
      <w:tblPr>
        <w:tblStyle w:val="TableNormal"/>
        <w:tblW w:w="97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534"/>
        <w:gridCol w:w="4110"/>
        <w:gridCol w:w="1134"/>
        <w:gridCol w:w="1163"/>
        <w:gridCol w:w="1247"/>
        <w:gridCol w:w="1559"/>
      </w:tblGrid>
      <w:tr w:rsidR="009D2AD7" w:rsidRPr="002E5139">
        <w:trPr>
          <w:trHeight w:val="68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AD7" w:rsidRPr="002E5139" w:rsidRDefault="0034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AD7" w:rsidRPr="002E5139" w:rsidRDefault="0034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и темы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AD7" w:rsidRPr="00F84C4D" w:rsidRDefault="00340B2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84C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  <w:p w:rsidR="009D2AD7" w:rsidRPr="00F84C4D" w:rsidRDefault="00340B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C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(ак.час.)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AD7" w:rsidRPr="002E5139" w:rsidRDefault="0034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Контактная работа (ак.час.)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AD7" w:rsidRPr="002E5139" w:rsidRDefault="0034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9D2AD7" w:rsidRPr="002E5139">
        <w:trPr>
          <w:trHeight w:val="2149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D7" w:rsidRPr="002E5139" w:rsidRDefault="009D2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D7" w:rsidRPr="002E5139" w:rsidRDefault="009D2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D7" w:rsidRPr="00F84C4D" w:rsidRDefault="009D2A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AD7" w:rsidRPr="002E5139" w:rsidRDefault="0034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AD7" w:rsidRPr="002E5139" w:rsidRDefault="0034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Семинары (Практические занятия)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AD7" w:rsidRPr="002E5139" w:rsidRDefault="009D2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D7" w:rsidRPr="002E5139">
        <w:trPr>
          <w:trHeight w:val="10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2E5139" w:rsidRDefault="009D2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2E5139" w:rsidRDefault="0034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2E51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2E5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«Основы научной коммуникации»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F84C4D" w:rsidRDefault="00340B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C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2E5139" w:rsidRDefault="009D2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2E5139" w:rsidRDefault="0034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2E5139" w:rsidRDefault="0034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  <w:tr w:rsidR="009D2AD7" w:rsidRPr="002E5139">
        <w:trPr>
          <w:trHeight w:val="6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2E5139" w:rsidRDefault="0034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2E5139" w:rsidRDefault="0034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39">
              <w:rPr>
                <w:rFonts w:ascii="Times New Roman" w:hAnsi="Times New Roman" w:cs="Times New Roman"/>
                <w:sz w:val="24"/>
                <w:szCs w:val="24"/>
              </w:rPr>
              <w:t xml:space="preserve">Понятие научной коммуникации. Цели и задачи.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F84C4D" w:rsidRDefault="00340B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2E5139" w:rsidRDefault="009D2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2E5139" w:rsidRDefault="0034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2E5139" w:rsidRDefault="0034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3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D2AD7" w:rsidRPr="002E5139">
        <w:trPr>
          <w:trHeight w:val="10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2E5139" w:rsidRDefault="0034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2E5139" w:rsidRDefault="0034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39">
              <w:rPr>
                <w:rFonts w:ascii="Times New Roman" w:hAnsi="Times New Roman" w:cs="Times New Roman"/>
                <w:sz w:val="24"/>
                <w:szCs w:val="24"/>
              </w:rPr>
              <w:t>Историческое развитие научной коммуникации в России и мире.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F84C4D" w:rsidRDefault="00340B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2E5139" w:rsidRDefault="009D2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2E5139" w:rsidRDefault="0034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2E5139" w:rsidRDefault="0034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3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D2AD7" w:rsidRPr="002E5139">
        <w:trPr>
          <w:trHeight w:val="10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2E5139" w:rsidRDefault="0034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2E5139" w:rsidRDefault="0034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39">
              <w:rPr>
                <w:rFonts w:ascii="Times New Roman" w:hAnsi="Times New Roman" w:cs="Times New Roman"/>
                <w:sz w:val="24"/>
                <w:szCs w:val="24"/>
              </w:rPr>
              <w:t>Классификация научной коммуникации, внутренние и внешние этапы.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F84C4D" w:rsidRDefault="00340B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2E5139" w:rsidRDefault="009D2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2E5139" w:rsidRDefault="0034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2E5139" w:rsidRDefault="0034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3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D2AD7" w:rsidRPr="002E5139">
        <w:trPr>
          <w:trHeight w:val="6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2E5139" w:rsidRDefault="0034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2E5139" w:rsidRDefault="0034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39">
              <w:rPr>
                <w:rFonts w:ascii="Times New Roman" w:hAnsi="Times New Roman" w:cs="Times New Roman"/>
                <w:sz w:val="24"/>
                <w:szCs w:val="24"/>
              </w:rPr>
              <w:t>Научная журналистика. Научно-популярные СМИ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F84C4D" w:rsidRDefault="00340B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2E5139" w:rsidRDefault="009D2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2E5139" w:rsidRDefault="0034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2E5139" w:rsidRDefault="0034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39">
              <w:rPr>
                <w:rFonts w:ascii="Times New Roman" w:hAnsi="Times New Roman" w:cs="Times New Roman"/>
                <w:sz w:val="24"/>
                <w:szCs w:val="24"/>
              </w:rPr>
              <w:t>Доклады и сообщения</w:t>
            </w:r>
          </w:p>
        </w:tc>
      </w:tr>
      <w:tr w:rsidR="009D2AD7" w:rsidRPr="002E5139">
        <w:trPr>
          <w:trHeight w:val="10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2E5139" w:rsidRDefault="0034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3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2E5139" w:rsidRDefault="0034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2E51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2E5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«Реализация принципов научной коммуникации на практике»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F84C4D" w:rsidRDefault="00340B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C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2E5139" w:rsidRDefault="009D2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2E5139" w:rsidRDefault="0034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2E5139" w:rsidRDefault="0034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  <w:tr w:rsidR="009D2AD7" w:rsidRPr="002E5139">
        <w:trPr>
          <w:trHeight w:val="10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2E5139" w:rsidRDefault="0034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2E5139" w:rsidRDefault="0034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39">
              <w:rPr>
                <w:rFonts w:ascii="Times New Roman" w:hAnsi="Times New Roman" w:cs="Times New Roman"/>
                <w:sz w:val="24"/>
                <w:szCs w:val="24"/>
              </w:rPr>
              <w:t>Опыт ИД ПостНаука. Коммуникация с партнёрами. Привлечение инвестиций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F84C4D" w:rsidRDefault="00340B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2E5139" w:rsidRDefault="009D2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2E5139" w:rsidRDefault="0034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2E5139" w:rsidRDefault="0034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3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D2AD7" w:rsidRPr="002E5139">
        <w:trPr>
          <w:trHeight w:val="14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2E5139" w:rsidRDefault="0034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3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2E5139" w:rsidRDefault="0034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39">
              <w:rPr>
                <w:rFonts w:ascii="Times New Roman" w:hAnsi="Times New Roman" w:cs="Times New Roman"/>
                <w:sz w:val="24"/>
                <w:szCs w:val="24"/>
              </w:rPr>
              <w:t>Выстраивание диалога с научным сообществом. Принципы создания контента о науке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F84C4D" w:rsidRDefault="00340B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2E5139" w:rsidRDefault="009D2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2E5139" w:rsidRDefault="0034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2E5139" w:rsidRDefault="0034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3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D2AD7" w:rsidRPr="002E5139">
        <w:trPr>
          <w:trHeight w:val="10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2E5139" w:rsidRDefault="0034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2E5139" w:rsidRDefault="0034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39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 Разбор существующих кейсов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F84C4D" w:rsidRDefault="00340B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C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2E5139" w:rsidRDefault="009D2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2E5139" w:rsidRDefault="0034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2E5139" w:rsidRDefault="0034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3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9D2AD7" w:rsidRPr="002E5139">
        <w:trPr>
          <w:trHeight w:val="3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2E5139" w:rsidRDefault="0034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3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2E5139" w:rsidRDefault="0034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F84C4D" w:rsidRDefault="00340B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4C4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2E5139" w:rsidRDefault="009D2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2E5139" w:rsidRDefault="0034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2AD7" w:rsidRPr="002E5139" w:rsidRDefault="009D2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AD7" w:rsidRPr="002E5139" w:rsidRDefault="009D2AD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2AD7" w:rsidRPr="002E5139" w:rsidRDefault="009D2AD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2AD7" w:rsidRPr="002E5139" w:rsidRDefault="00E52CB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340B29" w:rsidRPr="002E513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40B29" w:rsidRPr="002E5139">
        <w:rPr>
          <w:rFonts w:ascii="Times New Roman" w:hAnsi="Times New Roman" w:cs="Times New Roman"/>
          <w:b/>
          <w:bCs/>
          <w:sz w:val="24"/>
          <w:szCs w:val="24"/>
        </w:rPr>
        <w:tab/>
        <w:t>Перечень учебно-методического обеспечения для самостоятельной работы обучающихся и методические указания для обучающихся по освоению дисциплины</w:t>
      </w:r>
    </w:p>
    <w:p w:rsidR="009D2AD7" w:rsidRPr="002E5139" w:rsidRDefault="009D2AD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3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1835"/>
        <w:gridCol w:w="2463"/>
        <w:gridCol w:w="5047"/>
      </w:tblGrid>
      <w:tr w:rsidR="009D2AD7" w:rsidRPr="002E5139">
        <w:trPr>
          <w:trHeight w:val="684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AD7" w:rsidRPr="002E5139" w:rsidRDefault="00340B2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и темы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AD7" w:rsidRPr="002E5139" w:rsidRDefault="00340B2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(ак.ч.)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AD7" w:rsidRPr="002E5139" w:rsidRDefault="00340B2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самостоятельной работы</w:t>
            </w:r>
          </w:p>
        </w:tc>
      </w:tr>
      <w:tr w:rsidR="009D2AD7" w:rsidRPr="002E5139">
        <w:trPr>
          <w:trHeight w:val="1417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AD7" w:rsidRPr="002E5139" w:rsidRDefault="00340B2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39">
              <w:rPr>
                <w:rFonts w:ascii="Times New Roman" w:hAnsi="Times New Roman" w:cs="Times New Roman"/>
                <w:sz w:val="24"/>
                <w:szCs w:val="24"/>
              </w:rPr>
              <w:t>Темы № 1-4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AD7" w:rsidRPr="002E5139" w:rsidRDefault="00340B2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AD7" w:rsidRPr="002E5139" w:rsidRDefault="00340B2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39">
              <w:rPr>
                <w:rFonts w:ascii="Times New Roman" w:hAnsi="Times New Roman" w:cs="Times New Roman"/>
                <w:sz w:val="24"/>
                <w:szCs w:val="24"/>
              </w:rPr>
              <w:t>Подготовка докладов и сообщений по пройденным темам и проблематике курса. Индивидуальная работа и работа по группам</w:t>
            </w:r>
          </w:p>
        </w:tc>
      </w:tr>
      <w:tr w:rsidR="009D2AD7" w:rsidRPr="002E5139">
        <w:trPr>
          <w:trHeight w:val="1783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AD7" w:rsidRPr="002E5139" w:rsidRDefault="00340B2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39">
              <w:rPr>
                <w:rFonts w:ascii="Times New Roman" w:hAnsi="Times New Roman" w:cs="Times New Roman"/>
                <w:sz w:val="24"/>
                <w:szCs w:val="24"/>
              </w:rPr>
              <w:t>Темы № 5-8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AD7" w:rsidRPr="002E5139" w:rsidRDefault="00340B2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AD7" w:rsidRPr="002E5139" w:rsidRDefault="00340B2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39">
              <w:rPr>
                <w:rFonts w:ascii="Times New Roman" w:hAnsi="Times New Roman" w:cs="Times New Roman"/>
                <w:sz w:val="24"/>
                <w:szCs w:val="24"/>
              </w:rPr>
              <w:t>Поиск, подбор и анализ кейс-стади по заданной проблематике на основе пройденного материала. Индивидуальная работа и работа по группам</w:t>
            </w:r>
          </w:p>
        </w:tc>
      </w:tr>
      <w:tr w:rsidR="009D2AD7" w:rsidRPr="002E5139">
        <w:trPr>
          <w:trHeight w:val="318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AD7" w:rsidRPr="002E5139" w:rsidRDefault="00340B2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AD7" w:rsidRPr="002E5139" w:rsidRDefault="00340B29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2AD7" w:rsidRPr="002E5139" w:rsidRDefault="009D2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2AD7" w:rsidRPr="002E5139" w:rsidRDefault="009D2A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2AD7" w:rsidRPr="002E5139" w:rsidRDefault="00340B2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513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9D2AD7" w:rsidRPr="002E5139" w:rsidRDefault="00E52CBC">
      <w:pPr>
        <w:pStyle w:val="2"/>
        <w:spacing w:after="0" w:line="276" w:lineRule="auto"/>
        <w:ind w:left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12</w:t>
      </w:r>
      <w:r w:rsidR="00340B29" w:rsidRPr="002E5139">
        <w:rPr>
          <w:rFonts w:cs="Times New Roman"/>
          <w:b/>
          <w:bCs/>
        </w:rPr>
        <w:t>.</w:t>
      </w:r>
      <w:r w:rsidR="00340B29" w:rsidRPr="002E5139">
        <w:rPr>
          <w:rFonts w:cs="Times New Roman"/>
          <w:b/>
          <w:bCs/>
        </w:rPr>
        <w:tab/>
        <w:t>Учебная программа</w:t>
      </w:r>
    </w:p>
    <w:p w:rsidR="009D2AD7" w:rsidRPr="002E5139" w:rsidRDefault="009D2AD7">
      <w:pPr>
        <w:pStyle w:val="2"/>
        <w:spacing w:after="0" w:line="276" w:lineRule="auto"/>
        <w:ind w:left="0"/>
        <w:jc w:val="both"/>
        <w:rPr>
          <w:rFonts w:cs="Times New Roman"/>
          <w:b/>
          <w:bCs/>
        </w:rPr>
      </w:pPr>
    </w:p>
    <w:p w:rsidR="009D2AD7" w:rsidRPr="002E5139" w:rsidRDefault="00340B2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5139">
        <w:rPr>
          <w:rFonts w:ascii="Times New Roman" w:hAnsi="Times New Roman" w:cs="Times New Roman"/>
          <w:b/>
          <w:bCs/>
          <w:sz w:val="24"/>
          <w:szCs w:val="24"/>
        </w:rPr>
        <w:t>Аннотация:</w:t>
      </w:r>
    </w:p>
    <w:p w:rsidR="009D2AD7" w:rsidRPr="002E5139" w:rsidRDefault="00340B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139">
        <w:rPr>
          <w:rFonts w:ascii="Times New Roman" w:hAnsi="Times New Roman" w:cs="Times New Roman"/>
          <w:sz w:val="24"/>
          <w:szCs w:val="24"/>
        </w:rPr>
        <w:t xml:space="preserve">Раздел 1. </w:t>
      </w:r>
    </w:p>
    <w:p w:rsidR="009D2AD7" w:rsidRPr="002E5139" w:rsidRDefault="00340B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139">
        <w:rPr>
          <w:rFonts w:ascii="Times New Roman" w:hAnsi="Times New Roman" w:cs="Times New Roman"/>
          <w:sz w:val="24"/>
          <w:szCs w:val="24"/>
        </w:rPr>
        <w:t>Исследования научной коммуникации. Наука как институция. Связи с общественностью в науке. Общественное понимание науки. Необходимость популяризации научного метода и научного знания. Этапы развития и глобальное распространение научной коммуникации. Феномен гражданской науки.</w:t>
      </w:r>
    </w:p>
    <w:p w:rsidR="009D2AD7" w:rsidRPr="002E5139" w:rsidRDefault="00340B2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139">
        <w:rPr>
          <w:rFonts w:ascii="Times New Roman" w:hAnsi="Times New Roman" w:cs="Times New Roman"/>
          <w:sz w:val="24"/>
          <w:szCs w:val="24"/>
        </w:rPr>
        <w:t xml:space="preserve">Раздел 2. </w:t>
      </w:r>
    </w:p>
    <w:p w:rsidR="009D2AD7" w:rsidRPr="002E5139" w:rsidRDefault="00340B29">
      <w:pPr>
        <w:pStyle w:val="2"/>
        <w:spacing w:after="0" w:line="276" w:lineRule="auto"/>
        <w:ind w:left="0"/>
        <w:jc w:val="both"/>
        <w:rPr>
          <w:rFonts w:cs="Times New Roman"/>
        </w:rPr>
      </w:pPr>
      <w:r w:rsidRPr="002E5139">
        <w:rPr>
          <w:rFonts w:cs="Times New Roman"/>
        </w:rPr>
        <w:t>Формы научной коммуникации. Научная журналистика. Научные музеи и центры. Особенности выстраивания коммуникации с научным сообществом и с широкой общественностью. Фандрайзинг и работа с партнёрами. Принципы создания научно-популярного контента. Особенности работы службы по связям с общественностью научной организации.</w:t>
      </w:r>
    </w:p>
    <w:p w:rsidR="009D2AD7" w:rsidRPr="002E5139" w:rsidRDefault="009D2AD7">
      <w:pPr>
        <w:pStyle w:val="2"/>
        <w:spacing w:after="0" w:line="276" w:lineRule="auto"/>
        <w:ind w:left="0"/>
        <w:jc w:val="both"/>
        <w:rPr>
          <w:rFonts w:cs="Times New Roman"/>
          <w:b/>
          <w:bCs/>
        </w:rPr>
      </w:pPr>
    </w:p>
    <w:p w:rsidR="009D2AD7" w:rsidRPr="002E5139" w:rsidRDefault="00E52CBC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340B29" w:rsidRPr="002E513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40B29" w:rsidRPr="002E5139">
        <w:rPr>
          <w:rFonts w:ascii="Times New Roman" w:hAnsi="Times New Roman" w:cs="Times New Roman"/>
          <w:b/>
          <w:bCs/>
          <w:sz w:val="24"/>
          <w:szCs w:val="24"/>
        </w:rPr>
        <w:tab/>
        <w:t>Форма промежуточной аттестации и фонд оценочных средств</w:t>
      </w:r>
    </w:p>
    <w:p w:rsidR="009D2AD7" w:rsidRPr="002E5139" w:rsidRDefault="009D2AD7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2AD7" w:rsidRPr="002E5139" w:rsidRDefault="00E52CBC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340B29" w:rsidRPr="002E5139">
        <w:rPr>
          <w:rFonts w:ascii="Times New Roman" w:hAnsi="Times New Roman" w:cs="Times New Roman"/>
          <w:sz w:val="24"/>
          <w:szCs w:val="24"/>
          <w:u w:val="single"/>
        </w:rPr>
        <w:t>.1 Формы и оценка текущего контроля</w:t>
      </w:r>
    </w:p>
    <w:p w:rsidR="009D2AD7" w:rsidRPr="002E5139" w:rsidRDefault="009D2AD7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AD7" w:rsidRPr="002E5139" w:rsidRDefault="00340B29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139">
        <w:rPr>
          <w:rFonts w:ascii="Times New Roman" w:hAnsi="Times New Roman" w:cs="Times New Roman"/>
          <w:sz w:val="24"/>
          <w:szCs w:val="24"/>
        </w:rPr>
        <w:t>Оценка текущей работы проводится на нескольких контрольных занятиях.</w:t>
      </w:r>
    </w:p>
    <w:p w:rsidR="009D2AD7" w:rsidRPr="002E5139" w:rsidRDefault="009D2AD7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AD7" w:rsidRPr="002E5139" w:rsidRDefault="00E52CBC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340B29" w:rsidRPr="002E5139">
        <w:rPr>
          <w:rFonts w:ascii="Times New Roman" w:hAnsi="Times New Roman" w:cs="Times New Roman"/>
          <w:sz w:val="24"/>
          <w:szCs w:val="24"/>
          <w:u w:val="single"/>
        </w:rPr>
        <w:t>.2 Формы и оценка самостоятельной работы</w:t>
      </w:r>
    </w:p>
    <w:p w:rsidR="002E5139" w:rsidRDefault="002E513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2AD7" w:rsidRPr="002E5139" w:rsidRDefault="002E513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Контрольные в</w:t>
      </w:r>
      <w:r w:rsidR="00340B29" w:rsidRPr="002E5139">
        <w:rPr>
          <w:rFonts w:ascii="Times New Roman" w:hAnsi="Times New Roman" w:cs="Times New Roman"/>
          <w:b/>
          <w:bCs/>
          <w:sz w:val="24"/>
          <w:szCs w:val="24"/>
        </w:rPr>
        <w:t>опросы:</w:t>
      </w:r>
    </w:p>
    <w:p w:rsidR="009D2AD7" w:rsidRPr="002E5139" w:rsidRDefault="00340B2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139">
        <w:rPr>
          <w:rFonts w:ascii="Times New Roman" w:hAnsi="Times New Roman" w:cs="Times New Roman"/>
          <w:sz w:val="24"/>
          <w:szCs w:val="24"/>
        </w:rPr>
        <w:t>Является ли популяризация науки следствием вертикального подхода к научной коммуникации?</w:t>
      </w:r>
    </w:p>
    <w:p w:rsidR="009D2AD7" w:rsidRPr="002E5139" w:rsidRDefault="00340B2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139">
        <w:rPr>
          <w:rFonts w:ascii="Times New Roman" w:hAnsi="Times New Roman" w:cs="Times New Roman"/>
          <w:sz w:val="24"/>
          <w:szCs w:val="24"/>
        </w:rPr>
        <w:t>Каким образом интернет как издательская площадка меняет принципы научной коммуникации?</w:t>
      </w:r>
    </w:p>
    <w:p w:rsidR="009D2AD7" w:rsidRPr="002E5139" w:rsidRDefault="00340B2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139">
        <w:rPr>
          <w:rFonts w:ascii="Times New Roman" w:hAnsi="Times New Roman" w:cs="Times New Roman"/>
          <w:sz w:val="24"/>
          <w:szCs w:val="24"/>
        </w:rPr>
        <w:t>Какие социальные условия повлияли на развитие центров науки?</w:t>
      </w:r>
    </w:p>
    <w:p w:rsidR="009D2AD7" w:rsidRPr="002E5139" w:rsidRDefault="00340B2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139">
        <w:rPr>
          <w:rFonts w:ascii="Times New Roman" w:hAnsi="Times New Roman" w:cs="Times New Roman"/>
          <w:sz w:val="24"/>
          <w:szCs w:val="24"/>
        </w:rPr>
        <w:t>Какую роль играет журналистика при выстраивании образа учёного?</w:t>
      </w:r>
    </w:p>
    <w:p w:rsidR="009D2AD7" w:rsidRPr="002E5139" w:rsidRDefault="00340B2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139">
        <w:rPr>
          <w:rFonts w:ascii="Times New Roman" w:hAnsi="Times New Roman" w:cs="Times New Roman"/>
          <w:sz w:val="24"/>
          <w:szCs w:val="24"/>
        </w:rPr>
        <w:t>Создают ли шаблонные образы учёных проблему для науки?</w:t>
      </w:r>
    </w:p>
    <w:p w:rsidR="009D2AD7" w:rsidRPr="002E5139" w:rsidRDefault="00340B2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139">
        <w:rPr>
          <w:rFonts w:ascii="Times New Roman" w:hAnsi="Times New Roman" w:cs="Times New Roman"/>
          <w:sz w:val="24"/>
          <w:szCs w:val="24"/>
        </w:rPr>
        <w:t>Изменяется ли научная коммуникация в зависимости от разных научных дисциплин?</w:t>
      </w:r>
    </w:p>
    <w:p w:rsidR="009D2AD7" w:rsidRPr="002E5139" w:rsidRDefault="009D2AD7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AD7" w:rsidRPr="002E5139" w:rsidRDefault="00E52CBC">
      <w:p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340B29" w:rsidRPr="002E5139">
        <w:rPr>
          <w:rFonts w:ascii="Times New Roman" w:hAnsi="Times New Roman" w:cs="Times New Roman"/>
          <w:sz w:val="24"/>
          <w:szCs w:val="24"/>
          <w:u w:val="single"/>
        </w:rPr>
        <w:t>.3 Форма и оценка промежуточной аттестации</w:t>
      </w:r>
    </w:p>
    <w:p w:rsidR="009D2AD7" w:rsidRPr="002E5139" w:rsidRDefault="00340B29">
      <w:pPr>
        <w:tabs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51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Аттестация проводится в форме </w:t>
      </w:r>
      <w:r w:rsidRPr="002E51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экзамена.</w:t>
      </w:r>
    </w:p>
    <w:p w:rsidR="009D2AD7" w:rsidRPr="002E5139" w:rsidRDefault="009D2AD7">
      <w:pPr>
        <w:tabs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AD7" w:rsidRPr="002E5139" w:rsidRDefault="00340B29">
      <w:pPr>
        <w:tabs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139">
        <w:rPr>
          <w:rFonts w:ascii="Times New Roman" w:hAnsi="Times New Roman" w:cs="Times New Roman"/>
          <w:b/>
          <w:bCs/>
          <w:spacing w:val="-5"/>
          <w:sz w:val="24"/>
          <w:szCs w:val="24"/>
        </w:rPr>
        <w:t>Примерный список вопросов к экзамену</w:t>
      </w:r>
    </w:p>
    <w:p w:rsidR="009D2AD7" w:rsidRPr="002E5139" w:rsidRDefault="00340B2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139">
        <w:rPr>
          <w:rFonts w:ascii="Times New Roman" w:hAnsi="Times New Roman" w:cs="Times New Roman"/>
          <w:sz w:val="24"/>
          <w:szCs w:val="24"/>
        </w:rPr>
        <w:t>Тенденции в развитии научной коммуникации</w:t>
      </w:r>
    </w:p>
    <w:p w:rsidR="009D2AD7" w:rsidRPr="002E5139" w:rsidRDefault="00340B2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139">
        <w:rPr>
          <w:rFonts w:ascii="Times New Roman" w:hAnsi="Times New Roman" w:cs="Times New Roman"/>
          <w:sz w:val="24"/>
          <w:szCs w:val="24"/>
        </w:rPr>
        <w:t>Типы отношений между академическим сообществом и обществом</w:t>
      </w:r>
    </w:p>
    <w:p w:rsidR="009D2AD7" w:rsidRPr="002E5139" w:rsidRDefault="00340B2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139">
        <w:rPr>
          <w:rFonts w:ascii="Times New Roman" w:hAnsi="Times New Roman" w:cs="Times New Roman"/>
          <w:sz w:val="24"/>
          <w:szCs w:val="24"/>
        </w:rPr>
        <w:t>Методы сотрудничества между наукой и обществом</w:t>
      </w:r>
    </w:p>
    <w:p w:rsidR="009D2AD7" w:rsidRPr="002E5139" w:rsidRDefault="00340B2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139">
        <w:rPr>
          <w:rFonts w:ascii="Times New Roman" w:hAnsi="Times New Roman" w:cs="Times New Roman"/>
          <w:sz w:val="24"/>
          <w:szCs w:val="24"/>
        </w:rPr>
        <w:t>Социальные факторы, влияющие на формы общественного участия</w:t>
      </w:r>
    </w:p>
    <w:p w:rsidR="009D2AD7" w:rsidRPr="002E5139" w:rsidRDefault="00340B2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139">
        <w:rPr>
          <w:rFonts w:ascii="Times New Roman" w:hAnsi="Times New Roman" w:cs="Times New Roman"/>
          <w:sz w:val="24"/>
          <w:szCs w:val="24"/>
        </w:rPr>
        <w:t>Различия научной коммуникации в разных странах</w:t>
      </w:r>
    </w:p>
    <w:p w:rsidR="009D2AD7" w:rsidRPr="002E5139" w:rsidRDefault="00340B2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139">
        <w:rPr>
          <w:rFonts w:ascii="Times New Roman" w:hAnsi="Times New Roman" w:cs="Times New Roman"/>
          <w:sz w:val="24"/>
          <w:szCs w:val="24"/>
        </w:rPr>
        <w:t>Понятие науки в массовой культуре</w:t>
      </w:r>
    </w:p>
    <w:p w:rsidR="009D2AD7" w:rsidRPr="002E5139" w:rsidRDefault="00340B29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139">
        <w:rPr>
          <w:rFonts w:ascii="Times New Roman" w:hAnsi="Times New Roman" w:cs="Times New Roman"/>
          <w:sz w:val="24"/>
          <w:szCs w:val="24"/>
        </w:rPr>
        <w:t>Механизмы глобального распространения научной коммуникации</w:t>
      </w:r>
    </w:p>
    <w:p w:rsidR="009D2AD7" w:rsidRPr="002E5139" w:rsidRDefault="009D2AD7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AD7" w:rsidRPr="002E5139" w:rsidRDefault="00E52CBC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40B29" w:rsidRPr="002E5139">
        <w:rPr>
          <w:rFonts w:ascii="Times New Roman" w:hAnsi="Times New Roman" w:cs="Times New Roman"/>
          <w:sz w:val="24"/>
          <w:szCs w:val="24"/>
        </w:rPr>
        <w:t xml:space="preserve">. </w:t>
      </w:r>
      <w:r w:rsidR="00340B29" w:rsidRPr="002E5139">
        <w:rPr>
          <w:rFonts w:ascii="Times New Roman" w:hAnsi="Times New Roman" w:cs="Times New Roman"/>
          <w:b/>
          <w:bCs/>
          <w:spacing w:val="-5"/>
          <w:sz w:val="24"/>
          <w:szCs w:val="24"/>
        </w:rPr>
        <w:t>Ресурсное обеспечение</w:t>
      </w:r>
    </w:p>
    <w:p w:rsidR="009D2AD7" w:rsidRPr="002E5139" w:rsidRDefault="009D2AD7">
      <w:pPr>
        <w:shd w:val="clear" w:color="auto" w:fill="FFFFFF"/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:rsidR="009D2AD7" w:rsidRPr="002E5139" w:rsidRDefault="00340B29">
      <w:pPr>
        <w:pStyle w:val="a5"/>
        <w:tabs>
          <w:tab w:val="center" w:pos="4677"/>
        </w:tabs>
        <w:spacing w:after="0" w:line="276" w:lineRule="auto"/>
        <w:ind w:right="0" w:firstLine="0"/>
        <w:rPr>
          <w:rFonts w:cs="Times New Roman"/>
          <w:sz w:val="24"/>
          <w:szCs w:val="24"/>
          <w:u w:val="single"/>
        </w:rPr>
      </w:pPr>
      <w:r w:rsidRPr="002E5139">
        <w:rPr>
          <w:rFonts w:cs="Times New Roman"/>
          <w:sz w:val="24"/>
          <w:szCs w:val="24"/>
          <w:u w:val="single"/>
        </w:rPr>
        <w:t>Основная литература</w:t>
      </w:r>
    </w:p>
    <w:p w:rsidR="009D2AD7" w:rsidRPr="002E5139" w:rsidRDefault="009D2AD7">
      <w:pPr>
        <w:pStyle w:val="a5"/>
        <w:tabs>
          <w:tab w:val="center" w:pos="4677"/>
        </w:tabs>
        <w:spacing w:after="0" w:line="276" w:lineRule="auto"/>
        <w:ind w:right="0" w:firstLine="0"/>
        <w:rPr>
          <w:rFonts w:cs="Times New Roman"/>
          <w:sz w:val="24"/>
          <w:szCs w:val="24"/>
          <w:u w:val="single"/>
        </w:rPr>
      </w:pPr>
    </w:p>
    <w:p w:rsidR="009D2AD7" w:rsidRPr="002E5139" w:rsidRDefault="00340B29">
      <w:pPr>
        <w:pStyle w:val="a6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139">
        <w:rPr>
          <w:rFonts w:ascii="Times New Roman" w:hAnsi="Times New Roman" w:cs="Times New Roman"/>
          <w:sz w:val="24"/>
          <w:szCs w:val="24"/>
        </w:rPr>
        <w:t>Пособие по общественным связям в науке и технологиях / Тренч Брайан, Букки Массимиано // Альпина нон-фикшн, 2018.</w:t>
      </w:r>
    </w:p>
    <w:p w:rsidR="009D2AD7" w:rsidRPr="002E5139" w:rsidRDefault="00340B29">
      <w:pPr>
        <w:pStyle w:val="a6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139">
        <w:rPr>
          <w:rFonts w:ascii="Times New Roman" w:hAnsi="Times New Roman" w:cs="Times New Roman"/>
          <w:sz w:val="24"/>
          <w:szCs w:val="24"/>
        </w:rPr>
        <w:t>Научная коммуникация. Руководство для научных пресс-секретарей и журналистов / Мэттью Шипман // Альпина нон-фикшн, 2018.</w:t>
      </w:r>
    </w:p>
    <w:p w:rsidR="009D2AD7" w:rsidRPr="002E5139" w:rsidRDefault="00340B29">
      <w:pPr>
        <w:pStyle w:val="a6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139">
        <w:rPr>
          <w:rFonts w:ascii="Times New Roman" w:hAnsi="Times New Roman" w:cs="Times New Roman"/>
          <w:sz w:val="24"/>
          <w:szCs w:val="24"/>
        </w:rPr>
        <w:t>Полевое руководство для научных журналистов / Дебора Блюм, Робин Маранц Хениг, Мэри Кнудсон // Альпина нон-фикшн, 2018.</w:t>
      </w:r>
    </w:p>
    <w:p w:rsidR="009D2AD7" w:rsidRPr="002E5139" w:rsidRDefault="00340B29">
      <w:pPr>
        <w:pStyle w:val="a6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139">
        <w:rPr>
          <w:rFonts w:ascii="Times New Roman" w:hAnsi="Times New Roman" w:cs="Times New Roman"/>
          <w:sz w:val="24"/>
          <w:szCs w:val="24"/>
        </w:rPr>
        <w:lastRenderedPageBreak/>
        <w:t>Коммуникация в современной науке. Сборник переводов / под ред. Э. М. Мирского и В.Н. Садовского, пер. с англ. М. К. Петрова и Б. Г. Юдина. — М.: Издательство Прогресс, 1976</w:t>
      </w:r>
    </w:p>
    <w:p w:rsidR="009D2AD7" w:rsidRPr="002E5139" w:rsidRDefault="00340B29">
      <w:pPr>
        <w:pStyle w:val="a6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5139">
        <w:rPr>
          <w:rFonts w:ascii="Times New Roman" w:hAnsi="Times New Roman" w:cs="Times New Roman"/>
          <w:sz w:val="24"/>
          <w:szCs w:val="24"/>
          <w:lang w:val="en-US"/>
        </w:rPr>
        <w:t>Science, knowledge and attitudes across cultures: a meta-analysis / N. Allum, P. Sturgis, D.Tabourazi // Public Understanding of Science, 2008</w:t>
      </w:r>
    </w:p>
    <w:p w:rsidR="009D2AD7" w:rsidRPr="002E5139" w:rsidRDefault="009D2AD7">
      <w:pPr>
        <w:tabs>
          <w:tab w:val="left" w:pos="7088"/>
          <w:tab w:val="left" w:pos="7655"/>
          <w:tab w:val="left" w:pos="8849"/>
          <w:tab w:val="left" w:pos="8849"/>
          <w:tab w:val="left" w:pos="8849"/>
        </w:tabs>
        <w:spacing w:after="0"/>
        <w:jc w:val="both"/>
        <w:rPr>
          <w:rFonts w:ascii="Times New Roman" w:eastAsia="Times New Roman" w:hAnsi="Times New Roman" w:cs="Times New Roman"/>
          <w:color w:val="385623"/>
          <w:sz w:val="24"/>
          <w:szCs w:val="24"/>
          <w:u w:color="385623"/>
          <w:lang w:val="en-US"/>
        </w:rPr>
      </w:pPr>
    </w:p>
    <w:p w:rsidR="00FC2702" w:rsidRDefault="00FC2702" w:rsidP="00FC2702">
      <w:pPr>
        <w:shd w:val="clear" w:color="auto" w:fill="FFFFFF"/>
        <w:tabs>
          <w:tab w:val="left" w:leader="underscore" w:pos="7862"/>
          <w:tab w:val="left" w:leader="underscore" w:pos="9720"/>
        </w:tabs>
        <w:spacing w:after="0"/>
        <w:jc w:val="both"/>
        <w:rPr>
          <w:rStyle w:val="a7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u w:val="single"/>
        </w:rPr>
        <w:t xml:space="preserve">Интернет-ресурсы  </w:t>
      </w:r>
      <w:r>
        <w:rPr>
          <w:rFonts w:ascii="Times New Roman" w:hAnsi="Times New Roman"/>
          <w:iCs/>
          <w:spacing w:val="-1"/>
          <w:sz w:val="24"/>
          <w:szCs w:val="24"/>
          <w:u w:val="single"/>
        </w:rPr>
        <w:t xml:space="preserve"> </w:t>
      </w:r>
    </w:p>
    <w:p w:rsidR="00FC2702" w:rsidRDefault="00FC2702" w:rsidP="00FC270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Национальная философская энциклопедия </w:t>
      </w:r>
      <w:hyperlink r:id="rId7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http://terme.ru/</w:t>
        </w:r>
      </w:hyperlink>
      <w:r>
        <w:rPr>
          <w:rStyle w:val="a7"/>
          <w:rFonts w:ascii="Times New Roman" w:hAnsi="Times New Roman"/>
          <w:b/>
          <w:sz w:val="24"/>
          <w:szCs w:val="24"/>
        </w:rPr>
        <w:t xml:space="preserve"> </w:t>
      </w:r>
    </w:p>
    <w:p w:rsidR="00FC2702" w:rsidRDefault="00FC2702" w:rsidP="00FC270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Style w:val="a7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Портал </w:t>
      </w:r>
      <w:r>
        <w:rPr>
          <w:rStyle w:val="a7"/>
          <w:rFonts w:ascii="Times New Roman" w:hAnsi="Times New Roman"/>
          <w:sz w:val="24"/>
          <w:szCs w:val="24"/>
        </w:rPr>
        <w:t xml:space="preserve">«Социально-гуманитарное и политологическое образование» </w:t>
      </w:r>
      <w:hyperlink r:id="rId8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http://www.humanities.edu.ru</w:t>
        </w:r>
      </w:hyperlink>
    </w:p>
    <w:p w:rsidR="00FC2702" w:rsidRDefault="00FC2702" w:rsidP="00FC270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Федеральный портал «Российское образование» </w:t>
      </w:r>
      <w:hyperlink r:id="rId9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http://www.edu.ru/</w:t>
        </w:r>
      </w:hyperlink>
    </w:p>
    <w:p w:rsidR="00FC2702" w:rsidRPr="0023449D" w:rsidRDefault="00FC2702" w:rsidP="00FC270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гуманитарная библиотека </w:t>
      </w:r>
      <w:hyperlink r:id="rId10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http://www.gumfak.ru/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FC2702" w:rsidRDefault="00FC2702" w:rsidP="00FC270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Britannica - </w:t>
      </w:r>
      <w:hyperlink r:id="rId11" w:history="1">
        <w:r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www.britannica.com</w:t>
        </w:r>
      </w:hyperlink>
    </w:p>
    <w:p w:rsidR="00FC2702" w:rsidRDefault="00FC2702" w:rsidP="00FC270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Style w:val="a7"/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Stanford Encyclopedia of Philosophy </w:t>
      </w:r>
      <w:hyperlink r:id="rId12" w:history="1">
        <w:r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http://plato.stanford.edu/</w:t>
        </w:r>
      </w:hyperlink>
    </w:p>
    <w:p w:rsidR="00FC2702" w:rsidRPr="0023449D" w:rsidRDefault="00FC2702" w:rsidP="00FC270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Style w:val="a7"/>
          <w:rFonts w:ascii="Times New Roman" w:hAnsi="Times New Roman"/>
          <w:sz w:val="24"/>
          <w:szCs w:val="24"/>
          <w:lang w:val="en-US"/>
        </w:rPr>
        <w:t xml:space="preserve">The Internet Encyclopedia of Philosophy (IEP) </w:t>
      </w:r>
      <w:hyperlink r:id="rId13" w:history="1">
        <w:r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http://www.iep.utm.edu/</w:t>
        </w:r>
      </w:hyperlink>
    </w:p>
    <w:p w:rsidR="00FC2702" w:rsidRDefault="00FC2702" w:rsidP="00FC270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Библиотека</w:t>
      </w:r>
      <w:r>
        <w:rPr>
          <w:rFonts w:ascii="Times New Roman" w:hAnsi="Times New Roman"/>
          <w:sz w:val="24"/>
          <w:szCs w:val="24"/>
          <w:lang w:val="en-US"/>
        </w:rPr>
        <w:t xml:space="preserve"> Library Genesis  </w:t>
      </w:r>
      <w:hyperlink r:id="rId14" w:history="1">
        <w:r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http://libgen.info/index.php</w:t>
        </w:r>
      </w:hyperlink>
    </w:p>
    <w:p w:rsidR="009D2AD7" w:rsidRPr="00FC2702" w:rsidRDefault="009D2AD7">
      <w:pPr>
        <w:spacing w:after="0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D2AD7" w:rsidRPr="002E5139" w:rsidRDefault="00340B29">
      <w:pPr>
        <w:spacing w:after="0"/>
        <w:jc w:val="both"/>
        <w:rPr>
          <w:rStyle w:val="None"/>
          <w:rFonts w:ascii="Times New Roman" w:eastAsia="Times New Roman" w:hAnsi="Times New Roman" w:cs="Times New Roman"/>
          <w:sz w:val="24"/>
          <w:szCs w:val="24"/>
          <w:u w:val="single"/>
        </w:rPr>
      </w:pPr>
      <w:r w:rsidRPr="002E5139">
        <w:rPr>
          <w:rStyle w:val="None"/>
          <w:rFonts w:ascii="Times New Roman" w:hAnsi="Times New Roman" w:cs="Times New Roman"/>
          <w:sz w:val="24"/>
          <w:szCs w:val="24"/>
          <w:u w:val="single"/>
        </w:rPr>
        <w:t>Материально-техническое обеспечение дисциплины</w:t>
      </w:r>
    </w:p>
    <w:p w:rsidR="009D2AD7" w:rsidRPr="002E5139" w:rsidRDefault="00340B29">
      <w:pPr>
        <w:spacing w:after="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2E5139">
        <w:rPr>
          <w:rStyle w:val="None"/>
          <w:rFonts w:ascii="Times New Roman" w:hAnsi="Times New Roman" w:cs="Times New Roman"/>
          <w:sz w:val="24"/>
          <w:szCs w:val="24"/>
        </w:rPr>
        <w:t>А. Помещения: Аудитории философского факультета МГУ -  учебный корпус «Шуваловский».</w:t>
      </w:r>
    </w:p>
    <w:p w:rsidR="009D2AD7" w:rsidRPr="002E5139" w:rsidRDefault="00340B29">
      <w:pPr>
        <w:spacing w:after="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2E5139">
        <w:rPr>
          <w:rStyle w:val="None"/>
          <w:rFonts w:ascii="Times New Roman" w:hAnsi="Times New Roman" w:cs="Times New Roman"/>
          <w:sz w:val="24"/>
          <w:szCs w:val="24"/>
        </w:rPr>
        <w:t>Б. Оборудование: Компьютерный класс с подключением Интернета; мультимедийные аудитории философского факультета МГУ.</w:t>
      </w:r>
    </w:p>
    <w:p w:rsidR="009D2AD7" w:rsidRPr="002E5139" w:rsidRDefault="009D2AD7">
      <w:pPr>
        <w:spacing w:after="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9D2AD7" w:rsidRPr="002E5139" w:rsidRDefault="00FC2702">
      <w:pPr>
        <w:spacing w:after="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 w:rsidRPr="003C1373">
        <w:rPr>
          <w:rStyle w:val="None"/>
          <w:rFonts w:ascii="Times New Roman" w:hAnsi="Times New Roman" w:cs="Times New Roman"/>
          <w:b/>
          <w:sz w:val="24"/>
          <w:szCs w:val="24"/>
        </w:rPr>
        <w:t>15</w:t>
      </w:r>
      <w:r w:rsidR="00340B29" w:rsidRPr="003C1373">
        <w:rPr>
          <w:rStyle w:val="None"/>
          <w:rFonts w:ascii="Times New Roman" w:hAnsi="Times New Roman" w:cs="Times New Roman"/>
          <w:b/>
          <w:sz w:val="24"/>
          <w:szCs w:val="24"/>
        </w:rPr>
        <w:t>.</w:t>
      </w:r>
      <w:r w:rsidR="003C1373">
        <w:rPr>
          <w:rStyle w:val="None"/>
          <w:rFonts w:ascii="Times New Roman" w:hAnsi="Times New Roman" w:cs="Times New Roman"/>
          <w:sz w:val="24"/>
          <w:szCs w:val="24"/>
        </w:rPr>
        <w:t xml:space="preserve"> </w:t>
      </w:r>
      <w:r w:rsidR="00340B29" w:rsidRPr="002E5139">
        <w:rPr>
          <w:rStyle w:val="None"/>
          <w:rFonts w:ascii="Times New Roman" w:hAnsi="Times New Roman" w:cs="Times New Roman"/>
          <w:b/>
          <w:bCs/>
          <w:sz w:val="24"/>
          <w:szCs w:val="24"/>
        </w:rPr>
        <w:t>Язык преподавания</w:t>
      </w:r>
      <w:r w:rsidR="00340B29" w:rsidRPr="002E5139">
        <w:rPr>
          <w:rStyle w:val="None"/>
          <w:rFonts w:ascii="Times New Roman" w:hAnsi="Times New Roman" w:cs="Times New Roman"/>
          <w:sz w:val="24"/>
          <w:szCs w:val="24"/>
        </w:rPr>
        <w:t>: русский</w:t>
      </w:r>
    </w:p>
    <w:p w:rsidR="009D2AD7" w:rsidRPr="002E5139" w:rsidRDefault="009D2AD7">
      <w:pPr>
        <w:spacing w:after="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9D2AD7" w:rsidRPr="003C1373" w:rsidRDefault="003C1373" w:rsidP="003C1373">
      <w:pPr>
        <w:rPr>
          <w:rFonts w:ascii="Times New Roman" w:eastAsia="Times New Roman" w:hAnsi="Times New Roman" w:cs="Times New Roman"/>
          <w:sz w:val="24"/>
          <w:szCs w:val="24"/>
        </w:rPr>
      </w:pPr>
      <w:r w:rsidRPr="00FB1FBD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BE7E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E7E7C">
        <w:rPr>
          <w:rFonts w:ascii="Times New Roman" w:eastAsia="Times New Roman" w:hAnsi="Times New Roman" w:cs="Times New Roman"/>
          <w:b/>
          <w:sz w:val="24"/>
          <w:szCs w:val="24"/>
        </w:rPr>
        <w:t>Разработчик программы</w:t>
      </w:r>
      <w:r w:rsidRPr="00BE7E7C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0B29" w:rsidRPr="002E5139">
        <w:rPr>
          <w:rStyle w:val="None"/>
          <w:rFonts w:ascii="Times New Roman" w:hAnsi="Times New Roman" w:cs="Times New Roman"/>
          <w:sz w:val="24"/>
          <w:szCs w:val="24"/>
        </w:rPr>
        <w:t>Максутов И.Х.</w:t>
      </w:r>
    </w:p>
    <w:sectPr w:rsidR="009D2AD7" w:rsidRPr="003C1373" w:rsidSect="00EE0735">
      <w:headerReference w:type="default" r:id="rId15"/>
      <w:footerReference w:type="default" r:id="rId16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BFD" w:rsidRDefault="006F7BFD">
      <w:pPr>
        <w:spacing w:after="0" w:line="240" w:lineRule="auto"/>
      </w:pPr>
      <w:r>
        <w:separator/>
      </w:r>
    </w:p>
  </w:endnote>
  <w:endnote w:type="continuationSeparator" w:id="1">
    <w:p w:rsidR="006F7BFD" w:rsidRDefault="006F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D7" w:rsidRDefault="00383236">
    <w:pPr>
      <w:pStyle w:val="a4"/>
      <w:tabs>
        <w:tab w:val="clear" w:pos="9355"/>
        <w:tab w:val="right" w:pos="9329"/>
      </w:tabs>
      <w:jc w:val="center"/>
    </w:pPr>
    <w:r>
      <w:rPr>
        <w:sz w:val="16"/>
        <w:szCs w:val="16"/>
      </w:rPr>
      <w:fldChar w:fldCharType="begin"/>
    </w:r>
    <w:r w:rsidR="00340B29"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3C1373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BFD" w:rsidRDefault="006F7BFD">
      <w:pPr>
        <w:spacing w:after="0" w:line="240" w:lineRule="auto"/>
      </w:pPr>
      <w:r>
        <w:separator/>
      </w:r>
    </w:p>
  </w:footnote>
  <w:footnote w:type="continuationSeparator" w:id="1">
    <w:p w:rsidR="006F7BFD" w:rsidRDefault="006F7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AD7" w:rsidRDefault="0033539A">
    <w:pPr>
      <w:pStyle w:val="HeaderFooter"/>
      <w:rPr>
        <w:rFonts w:hint="eastAsia"/>
      </w:rPr>
    </w:pPr>
    <w:r>
      <w:rPr>
        <w:sz w:val="20"/>
        <w:szCs w:val="20"/>
      </w:rPr>
      <w:t xml:space="preserve">Философский факультет МГУ имени М.В.Ломоносова                                                            </w:t>
    </w:r>
    <w:r w:rsidR="00383236"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"dd.MM.yyyy H:mm" </w:instrText>
    </w:r>
    <w:r w:rsidR="00383236">
      <w:rPr>
        <w:sz w:val="16"/>
        <w:szCs w:val="16"/>
      </w:rPr>
      <w:fldChar w:fldCharType="separate"/>
    </w:r>
    <w:r w:rsidR="003C1373">
      <w:rPr>
        <w:rFonts w:hint="eastAsia"/>
        <w:noProof/>
        <w:sz w:val="16"/>
        <w:szCs w:val="16"/>
      </w:rPr>
      <w:t>07.02.2021 19:18</w:t>
    </w:r>
    <w:r w:rsidR="00383236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lang w:val="en-US"/>
      </w:rPr>
    </w:lvl>
  </w:abstractNum>
  <w:abstractNum w:abstractNumId="1">
    <w:nsid w:val="16446BC0"/>
    <w:multiLevelType w:val="hybridMultilevel"/>
    <w:tmpl w:val="CF884F08"/>
    <w:styleLink w:val="ImportedStyle1"/>
    <w:lvl w:ilvl="0" w:tplc="5D1A382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44D3C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E8649C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3832D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1ABEA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AC803C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4E1B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F0AD2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BA8626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BF04A4B"/>
    <w:multiLevelType w:val="hybridMultilevel"/>
    <w:tmpl w:val="B20C2504"/>
    <w:styleLink w:val="ImportedStyle3"/>
    <w:lvl w:ilvl="0" w:tplc="519085C6">
      <w:start w:val="1"/>
      <w:numFmt w:val="decimal"/>
      <w:lvlText w:val="%1."/>
      <w:lvlJc w:val="left"/>
      <w:pPr>
        <w:tabs>
          <w:tab w:val="left" w:leader="underscore" w:pos="7862"/>
          <w:tab w:val="left" w:leader="underscore" w:pos="8849"/>
        </w:tabs>
        <w:ind w:left="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0CD16E">
      <w:start w:val="1"/>
      <w:numFmt w:val="lowerLetter"/>
      <w:lvlText w:val="%2."/>
      <w:lvlJc w:val="left"/>
      <w:pPr>
        <w:tabs>
          <w:tab w:val="left" w:leader="underscore" w:pos="7862"/>
          <w:tab w:val="left" w:leader="underscore" w:pos="8849"/>
        </w:tabs>
        <w:ind w:left="1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528D92">
      <w:start w:val="1"/>
      <w:numFmt w:val="lowerRoman"/>
      <w:lvlText w:val="%3."/>
      <w:lvlJc w:val="left"/>
      <w:pPr>
        <w:tabs>
          <w:tab w:val="left" w:leader="underscore" w:pos="7862"/>
          <w:tab w:val="left" w:leader="underscore" w:pos="8849"/>
        </w:tabs>
        <w:ind w:left="23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DC099C">
      <w:start w:val="1"/>
      <w:numFmt w:val="decimal"/>
      <w:lvlText w:val="%4."/>
      <w:lvlJc w:val="left"/>
      <w:pPr>
        <w:tabs>
          <w:tab w:val="left" w:leader="underscore" w:pos="7862"/>
          <w:tab w:val="left" w:leader="underscore" w:pos="8849"/>
        </w:tabs>
        <w:ind w:left="30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98A246">
      <w:start w:val="1"/>
      <w:numFmt w:val="lowerLetter"/>
      <w:lvlText w:val="%5."/>
      <w:lvlJc w:val="left"/>
      <w:pPr>
        <w:tabs>
          <w:tab w:val="left" w:leader="underscore" w:pos="7862"/>
          <w:tab w:val="left" w:leader="underscore" w:pos="8849"/>
        </w:tabs>
        <w:ind w:left="3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9A6598">
      <w:start w:val="1"/>
      <w:numFmt w:val="lowerRoman"/>
      <w:lvlText w:val="%6."/>
      <w:lvlJc w:val="left"/>
      <w:pPr>
        <w:tabs>
          <w:tab w:val="left" w:leader="underscore" w:pos="7862"/>
          <w:tab w:val="left" w:leader="underscore" w:pos="8849"/>
        </w:tabs>
        <w:ind w:left="44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06D8EE">
      <w:start w:val="1"/>
      <w:numFmt w:val="decimal"/>
      <w:lvlText w:val="%7."/>
      <w:lvlJc w:val="left"/>
      <w:pPr>
        <w:tabs>
          <w:tab w:val="left" w:leader="underscore" w:pos="7862"/>
          <w:tab w:val="left" w:leader="underscore" w:pos="8849"/>
        </w:tabs>
        <w:ind w:left="51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80FF72">
      <w:start w:val="1"/>
      <w:numFmt w:val="lowerLetter"/>
      <w:lvlText w:val="%8."/>
      <w:lvlJc w:val="left"/>
      <w:pPr>
        <w:tabs>
          <w:tab w:val="left" w:leader="underscore" w:pos="7862"/>
          <w:tab w:val="left" w:leader="underscore" w:pos="8849"/>
        </w:tabs>
        <w:ind w:left="5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7C3D70">
      <w:start w:val="1"/>
      <w:numFmt w:val="lowerRoman"/>
      <w:lvlText w:val="%9."/>
      <w:lvlJc w:val="left"/>
      <w:pPr>
        <w:tabs>
          <w:tab w:val="left" w:leader="underscore" w:pos="7862"/>
          <w:tab w:val="left" w:leader="underscore" w:pos="8849"/>
        </w:tabs>
        <w:ind w:left="66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C735A36"/>
    <w:multiLevelType w:val="hybridMultilevel"/>
    <w:tmpl w:val="4E9632BE"/>
    <w:numStyleLink w:val="ImportedStyle4"/>
  </w:abstractNum>
  <w:abstractNum w:abstractNumId="4">
    <w:nsid w:val="5C6D7D52"/>
    <w:multiLevelType w:val="hybridMultilevel"/>
    <w:tmpl w:val="CF884F08"/>
    <w:numStyleLink w:val="ImportedStyle1"/>
  </w:abstractNum>
  <w:abstractNum w:abstractNumId="5">
    <w:nsid w:val="657E66D0"/>
    <w:multiLevelType w:val="hybridMultilevel"/>
    <w:tmpl w:val="8B7A30D4"/>
    <w:numStyleLink w:val="ImportedStyle2"/>
  </w:abstractNum>
  <w:abstractNum w:abstractNumId="6">
    <w:nsid w:val="6680142E"/>
    <w:multiLevelType w:val="hybridMultilevel"/>
    <w:tmpl w:val="B20C2504"/>
    <w:numStyleLink w:val="ImportedStyle3"/>
  </w:abstractNum>
  <w:abstractNum w:abstractNumId="7">
    <w:nsid w:val="74B63EFA"/>
    <w:multiLevelType w:val="hybridMultilevel"/>
    <w:tmpl w:val="8B7A30D4"/>
    <w:styleLink w:val="ImportedStyle2"/>
    <w:lvl w:ilvl="0" w:tplc="A9FA4D5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4CE9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16D118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607E1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38725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6C835A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25B0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A243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F64064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B0710E4"/>
    <w:multiLevelType w:val="hybridMultilevel"/>
    <w:tmpl w:val="4E9632BE"/>
    <w:styleLink w:val="ImportedStyle4"/>
    <w:lvl w:ilvl="0" w:tplc="3002274A">
      <w:start w:val="1"/>
      <w:numFmt w:val="decimal"/>
      <w:lvlText w:val="%1."/>
      <w:lvlJc w:val="left"/>
      <w:pPr>
        <w:tabs>
          <w:tab w:val="left" w:leader="underscore" w:pos="7862"/>
          <w:tab w:val="left" w:leader="underscore" w:pos="8849"/>
        </w:tabs>
        <w:ind w:left="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CE967A">
      <w:start w:val="1"/>
      <w:numFmt w:val="lowerLetter"/>
      <w:lvlText w:val="%2."/>
      <w:lvlJc w:val="left"/>
      <w:pPr>
        <w:tabs>
          <w:tab w:val="left" w:leader="underscore" w:pos="7862"/>
          <w:tab w:val="left" w:leader="underscore" w:pos="8849"/>
        </w:tabs>
        <w:ind w:left="1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189A2C">
      <w:start w:val="1"/>
      <w:numFmt w:val="lowerRoman"/>
      <w:lvlText w:val="%3."/>
      <w:lvlJc w:val="left"/>
      <w:pPr>
        <w:tabs>
          <w:tab w:val="left" w:leader="underscore" w:pos="7862"/>
          <w:tab w:val="left" w:leader="underscore" w:pos="8849"/>
        </w:tabs>
        <w:ind w:left="23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5EAB72">
      <w:start w:val="1"/>
      <w:numFmt w:val="decimal"/>
      <w:lvlText w:val="%4."/>
      <w:lvlJc w:val="left"/>
      <w:pPr>
        <w:tabs>
          <w:tab w:val="left" w:leader="underscore" w:pos="7862"/>
          <w:tab w:val="left" w:leader="underscore" w:pos="8849"/>
        </w:tabs>
        <w:ind w:left="30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780BF0">
      <w:start w:val="1"/>
      <w:numFmt w:val="lowerLetter"/>
      <w:lvlText w:val="%5."/>
      <w:lvlJc w:val="left"/>
      <w:pPr>
        <w:tabs>
          <w:tab w:val="left" w:leader="underscore" w:pos="7862"/>
          <w:tab w:val="left" w:leader="underscore" w:pos="8849"/>
        </w:tabs>
        <w:ind w:left="3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0830C6">
      <w:start w:val="1"/>
      <w:numFmt w:val="lowerRoman"/>
      <w:lvlText w:val="%6."/>
      <w:lvlJc w:val="left"/>
      <w:pPr>
        <w:tabs>
          <w:tab w:val="left" w:leader="underscore" w:pos="7862"/>
          <w:tab w:val="left" w:leader="underscore" w:pos="8849"/>
        </w:tabs>
        <w:ind w:left="44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34E614">
      <w:start w:val="1"/>
      <w:numFmt w:val="decimal"/>
      <w:lvlText w:val="%7."/>
      <w:lvlJc w:val="left"/>
      <w:pPr>
        <w:tabs>
          <w:tab w:val="left" w:leader="underscore" w:pos="7862"/>
          <w:tab w:val="left" w:leader="underscore" w:pos="8849"/>
        </w:tabs>
        <w:ind w:left="51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E01CCE">
      <w:start w:val="1"/>
      <w:numFmt w:val="lowerLetter"/>
      <w:lvlText w:val="%8."/>
      <w:lvlJc w:val="left"/>
      <w:pPr>
        <w:tabs>
          <w:tab w:val="left" w:leader="underscore" w:pos="7862"/>
          <w:tab w:val="left" w:leader="underscore" w:pos="8849"/>
        </w:tabs>
        <w:ind w:left="5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12837E">
      <w:start w:val="1"/>
      <w:numFmt w:val="lowerRoman"/>
      <w:lvlText w:val="%9."/>
      <w:lvlJc w:val="left"/>
      <w:pPr>
        <w:tabs>
          <w:tab w:val="left" w:leader="underscore" w:pos="7862"/>
          <w:tab w:val="left" w:leader="underscore" w:pos="8849"/>
        </w:tabs>
        <w:ind w:left="66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2AD7"/>
    <w:rsid w:val="000101F8"/>
    <w:rsid w:val="000F4EFF"/>
    <w:rsid w:val="00104517"/>
    <w:rsid w:val="00111373"/>
    <w:rsid w:val="00270BCB"/>
    <w:rsid w:val="002D574C"/>
    <w:rsid w:val="002E5139"/>
    <w:rsid w:val="0033539A"/>
    <w:rsid w:val="00340B29"/>
    <w:rsid w:val="00383236"/>
    <w:rsid w:val="003B0508"/>
    <w:rsid w:val="003C1373"/>
    <w:rsid w:val="005931A7"/>
    <w:rsid w:val="00636007"/>
    <w:rsid w:val="006F7BFD"/>
    <w:rsid w:val="007203F8"/>
    <w:rsid w:val="007458C5"/>
    <w:rsid w:val="008478C5"/>
    <w:rsid w:val="009425B5"/>
    <w:rsid w:val="009D2AD7"/>
    <w:rsid w:val="00C328E7"/>
    <w:rsid w:val="00E35AC3"/>
    <w:rsid w:val="00E52CBC"/>
    <w:rsid w:val="00E9658A"/>
    <w:rsid w:val="00EE0735"/>
    <w:rsid w:val="00F37C61"/>
    <w:rsid w:val="00F64418"/>
    <w:rsid w:val="00F84C4D"/>
    <w:rsid w:val="00FC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0735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0735"/>
    <w:rPr>
      <w:u w:val="single"/>
    </w:rPr>
  </w:style>
  <w:style w:type="table" w:customStyle="1" w:styleId="TableNormal">
    <w:name w:val="Table Normal"/>
    <w:rsid w:val="00EE07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EE073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footer"/>
    <w:rsid w:val="00EE0735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2">
    <w:name w:val="Body Text Indent 2"/>
    <w:rsid w:val="00EE0735"/>
    <w:pPr>
      <w:spacing w:after="120" w:line="480" w:lineRule="auto"/>
      <w:ind w:left="283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rsid w:val="00EE0735"/>
    <w:pPr>
      <w:numPr>
        <w:numId w:val="1"/>
      </w:numPr>
    </w:pPr>
  </w:style>
  <w:style w:type="numbering" w:customStyle="1" w:styleId="ImportedStyle2">
    <w:name w:val="Imported Style 2"/>
    <w:rsid w:val="00EE0735"/>
    <w:pPr>
      <w:numPr>
        <w:numId w:val="3"/>
      </w:numPr>
    </w:pPr>
  </w:style>
  <w:style w:type="paragraph" w:styleId="a5">
    <w:name w:val="Body Text"/>
    <w:rsid w:val="00EE0735"/>
    <w:pPr>
      <w:spacing w:after="120"/>
      <w:ind w:right="902" w:firstLine="567"/>
      <w:jc w:val="both"/>
    </w:pPr>
    <w:rPr>
      <w:rFonts w:cs="Arial Unicode MS"/>
      <w:color w:val="000000"/>
      <w:sz w:val="28"/>
      <w:szCs w:val="28"/>
      <w:u w:color="000000"/>
    </w:rPr>
  </w:style>
  <w:style w:type="paragraph" w:styleId="a6">
    <w:name w:val="List Paragraph"/>
    <w:rsid w:val="00EE0735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3">
    <w:name w:val="Imported Style 3"/>
    <w:rsid w:val="00EE0735"/>
    <w:pPr>
      <w:numPr>
        <w:numId w:val="5"/>
      </w:numPr>
    </w:pPr>
  </w:style>
  <w:style w:type="character" w:customStyle="1" w:styleId="None">
    <w:name w:val="None"/>
    <w:rsid w:val="00EE0735"/>
  </w:style>
  <w:style w:type="character" w:customStyle="1" w:styleId="Hyperlink0">
    <w:name w:val="Hyperlink.0"/>
    <w:basedOn w:val="None"/>
    <w:rsid w:val="00EE0735"/>
    <w:rPr>
      <w:u w:val="single"/>
    </w:rPr>
  </w:style>
  <w:style w:type="numbering" w:customStyle="1" w:styleId="ImportedStyle4">
    <w:name w:val="Imported Style 4"/>
    <w:rsid w:val="00EE0735"/>
    <w:pPr>
      <w:numPr>
        <w:numId w:val="7"/>
      </w:numPr>
    </w:pPr>
  </w:style>
  <w:style w:type="character" w:customStyle="1" w:styleId="a7">
    <w:name w:val="a"/>
    <w:basedOn w:val="a0"/>
    <w:rsid w:val="00FC2702"/>
  </w:style>
  <w:style w:type="paragraph" w:styleId="a8">
    <w:name w:val="header"/>
    <w:basedOn w:val="a"/>
    <w:link w:val="a9"/>
    <w:uiPriority w:val="99"/>
    <w:semiHidden/>
    <w:unhideWhenUsed/>
    <w:rsid w:val="00335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3539A"/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2">
    <w:name w:val="Body Text Indent 2"/>
    <w:pPr>
      <w:spacing w:after="120" w:line="480" w:lineRule="auto"/>
      <w:ind w:left="283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a5">
    <w:name w:val="Body Text"/>
    <w:pPr>
      <w:spacing w:after="120"/>
      <w:ind w:right="902" w:firstLine="567"/>
      <w:jc w:val="both"/>
    </w:pPr>
    <w:rPr>
      <w:rFonts w:cs="Arial Unicode MS"/>
      <w:color w:val="000000"/>
      <w:sz w:val="28"/>
      <w:szCs w:val="28"/>
      <w:u w:color="000000"/>
    </w:rPr>
  </w:style>
  <w:style w:type="paragraph" w:styleId="a6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3">
    <w:name w:val="Imported Style 3"/>
    <w:pPr>
      <w:numPr>
        <w:numId w:val="5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</w:rPr>
  </w:style>
  <w:style w:type="numbering" w:customStyle="1" w:styleId="ImportedStyle4">
    <w:name w:val="Imported Style 4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ities.edu.ru/" TargetMode="External"/><Relationship Id="rId13" Type="http://schemas.openxmlformats.org/officeDocument/2006/relationships/hyperlink" Target="http://www.iep.utm.ed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rme.ru/" TargetMode="External"/><Relationship Id="rId12" Type="http://schemas.openxmlformats.org/officeDocument/2006/relationships/hyperlink" Target="http://plato.stanford.ed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itannica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gumfak.ru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libgen.info/index.php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1367862</cp:lastModifiedBy>
  <cp:revision>6</cp:revision>
  <dcterms:created xsi:type="dcterms:W3CDTF">2020-11-24T19:50:00Z</dcterms:created>
  <dcterms:modified xsi:type="dcterms:W3CDTF">2021-02-07T16:42:00Z</dcterms:modified>
</cp:coreProperties>
</file>