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38" w:rsidRPr="00F66E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B83D16">
        <w:rPr>
          <w:rFonts w:ascii="Times New Roman" w:hAnsi="Times New Roman" w:cs="Times New Roman"/>
          <w:sz w:val="24"/>
          <w:szCs w:val="24"/>
        </w:rPr>
        <w:t>Фундаментальная онтология М.Хайдеггера и её антропологические перспективы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</w:t>
      </w:r>
      <w:r w:rsidR="00A9425D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Козолупенко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Д.П. </w:t>
      </w:r>
      <w:r w:rsidR="00A9425D">
        <w:rPr>
          <w:rFonts w:ascii="Times New Roman" w:hAnsi="Times New Roman" w:cs="Times New Roman"/>
          <w:sz w:val="24"/>
          <w:szCs w:val="24"/>
        </w:rPr>
        <w:t>.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="00B83D16">
        <w:rPr>
          <w:rFonts w:ascii="Times New Roman" w:hAnsi="Times New Roman" w:cs="Times New Roman"/>
          <w:sz w:val="24"/>
          <w:szCs w:val="24"/>
        </w:rPr>
        <w:t>103м</w:t>
      </w:r>
    </w:p>
    <w:p w:rsidR="008B741A" w:rsidRP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="00B83D16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532" w:type="pct"/>
        <w:tblLook w:val="04A0" w:firstRow="1" w:lastRow="0" w:firstColumn="1" w:lastColumn="0" w:noHBand="0" w:noVBand="1"/>
      </w:tblPr>
      <w:tblGrid>
        <w:gridCol w:w="456"/>
        <w:gridCol w:w="2500"/>
        <w:gridCol w:w="3906"/>
        <w:gridCol w:w="2635"/>
      </w:tblGrid>
      <w:tr w:rsidR="00A35DB4" w:rsidTr="00A35DB4">
        <w:tc>
          <w:tcPr>
            <w:tcW w:w="136" w:type="pct"/>
          </w:tcPr>
          <w:p w:rsidR="00A35DB4" w:rsidRDefault="00C34089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1" w:type="pct"/>
          </w:tcPr>
          <w:p w:rsidR="00A35DB4" w:rsidRDefault="00C34089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91" w:type="pct"/>
          </w:tcPr>
          <w:p w:rsidR="00A35DB4" w:rsidRDefault="00A35DB4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2" w:type="pct"/>
          </w:tcPr>
          <w:p w:rsidR="00A35DB4" w:rsidRDefault="00A35DB4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pct"/>
          </w:tcPr>
          <w:p w:rsidR="00A35DB4" w:rsidRDefault="00D72DF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>Тайный король современной философии</w:t>
            </w:r>
          </w:p>
        </w:tc>
        <w:tc>
          <w:tcPr>
            <w:tcW w:w="1422" w:type="pct"/>
          </w:tcPr>
          <w:p w:rsidR="00A35DB4" w:rsidRPr="00FF2E7F" w:rsidRDefault="00A35DB4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pct"/>
          </w:tcPr>
          <w:p w:rsidR="00A35DB4" w:rsidRDefault="00D72DF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</w:p>
        </w:tc>
        <w:tc>
          <w:tcPr>
            <w:tcW w:w="2091" w:type="pct"/>
          </w:tcPr>
          <w:p w:rsidR="00A35DB4" w:rsidRPr="008E7531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</w:t>
            </w:r>
            <w:proofErr w:type="spellStart"/>
            <w:r w:rsidR="008E753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pct"/>
          </w:tcPr>
          <w:p w:rsidR="00A35DB4" w:rsidRDefault="00D72DF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>Кант и Хайдеггер: 2 понимания человека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="008E7531">
              <w:rPr>
                <w:rFonts w:ascii="Times New Roman" w:hAnsi="Times New Roman" w:cs="Times New Roman"/>
                <w:sz w:val="24"/>
                <w:szCs w:val="24"/>
              </w:rPr>
              <w:t>Участное</w:t>
            </w:r>
            <w:proofErr w:type="spellEnd"/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091" w:type="pct"/>
          </w:tcPr>
          <w:p w:rsidR="00A35DB4" w:rsidRPr="008E7531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Онтология </w:t>
            </w:r>
            <w:proofErr w:type="spellStart"/>
            <w:r w:rsidR="008E753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антропология: проблематичность «стояние в просвете бытия»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91" w:type="pct"/>
          </w:tcPr>
          <w:p w:rsidR="00A35DB4" w:rsidRPr="00382248" w:rsidRDefault="00A35DB4" w:rsidP="008E7531">
            <w:pPr>
              <w:spacing w:line="240" w:lineRule="atLeast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8E753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метафизики и «нечеловеческая антропологии». 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E850E4">
              <w:rPr>
                <w:rFonts w:ascii="Times New Roman" w:hAnsi="Times New Roman" w:cs="Times New Roman"/>
                <w:sz w:val="24"/>
                <w:szCs w:val="24"/>
              </w:rPr>
              <w:t>Проблематика «свободно парящего сознания»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E850E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человека и проблема </w:t>
            </w:r>
            <w:proofErr w:type="spellStart"/>
            <w:r w:rsidR="00E850E4">
              <w:rPr>
                <w:rFonts w:ascii="Times New Roman" w:hAnsi="Times New Roman" w:cs="Times New Roman"/>
                <w:sz w:val="24"/>
                <w:szCs w:val="24"/>
              </w:rPr>
              <w:t>экзистенции</w:t>
            </w:r>
            <w:proofErr w:type="spellEnd"/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E850E4">
              <w:rPr>
                <w:rFonts w:ascii="Times New Roman" w:hAnsi="Times New Roman" w:cs="Times New Roman"/>
                <w:sz w:val="24"/>
                <w:szCs w:val="24"/>
              </w:rPr>
              <w:t>Бытие-в-мире как событие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091" w:type="pct"/>
          </w:tcPr>
          <w:p w:rsidR="00A35DB4" w:rsidRPr="00382248" w:rsidRDefault="00A35DB4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91" w:type="pct"/>
          </w:tcPr>
          <w:p w:rsidR="00A35DB4" w:rsidRPr="00382248" w:rsidRDefault="00A35DB4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E120D0">
              <w:rPr>
                <w:rFonts w:ascii="Times New Roman" w:hAnsi="Times New Roman" w:cs="Times New Roman"/>
                <w:sz w:val="24"/>
                <w:szCs w:val="24"/>
              </w:rPr>
              <w:t>. Критика фундаментальной онтологии в философии Сартра</w:t>
            </w: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pct"/>
          </w:tcPr>
          <w:p w:rsidR="00A35DB4" w:rsidRDefault="008814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91" w:type="pct"/>
          </w:tcPr>
          <w:p w:rsidR="00A35DB4" w:rsidRPr="00382248" w:rsidRDefault="00A35DB4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E120D0">
              <w:rPr>
                <w:rFonts w:ascii="Times New Roman" w:hAnsi="Times New Roman" w:cs="Times New Roman"/>
                <w:sz w:val="24"/>
                <w:szCs w:val="24"/>
              </w:rPr>
              <w:t xml:space="preserve"> Критика </w:t>
            </w:r>
            <w:proofErr w:type="spellStart"/>
            <w:r w:rsidR="00E120D0">
              <w:rPr>
                <w:rFonts w:ascii="Times New Roman" w:hAnsi="Times New Roman" w:cs="Times New Roman"/>
                <w:sz w:val="24"/>
                <w:szCs w:val="24"/>
              </w:rPr>
              <w:t>онтико</w:t>
            </w:r>
            <w:proofErr w:type="spellEnd"/>
            <w:r w:rsidR="00E120D0">
              <w:rPr>
                <w:rFonts w:ascii="Times New Roman" w:hAnsi="Times New Roman" w:cs="Times New Roman"/>
                <w:sz w:val="24"/>
                <w:szCs w:val="24"/>
              </w:rPr>
              <w:t xml:space="preserve">-антропологической позиции Хайдеггера в философии </w:t>
            </w:r>
            <w:proofErr w:type="spellStart"/>
            <w:r w:rsidR="00E120D0">
              <w:rPr>
                <w:rFonts w:ascii="Times New Roman" w:hAnsi="Times New Roman" w:cs="Times New Roman"/>
                <w:sz w:val="24"/>
                <w:szCs w:val="24"/>
              </w:rPr>
              <w:t>М.Бубера</w:t>
            </w:r>
            <w:proofErr w:type="spellEnd"/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pct"/>
          </w:tcPr>
          <w:p w:rsidR="00A35DB4" w:rsidRDefault="00170A4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091" w:type="pct"/>
          </w:tcPr>
          <w:p w:rsidR="00A35DB4" w:rsidRPr="00382248" w:rsidRDefault="00A35DB4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="00E120D0">
              <w:rPr>
                <w:rFonts w:ascii="Times New Roman" w:hAnsi="Times New Roman" w:cs="Times New Roman"/>
                <w:sz w:val="24"/>
                <w:szCs w:val="24"/>
              </w:rPr>
              <w:t>Эксцентричность и экстатичность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pct"/>
          </w:tcPr>
          <w:p w:rsidR="00A35DB4" w:rsidRDefault="00170A4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91" w:type="pct"/>
          </w:tcPr>
          <w:p w:rsidR="00A35DB4" w:rsidRPr="00382248" w:rsidRDefault="00A35DB4" w:rsidP="00E1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="0024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0D0">
              <w:rPr>
                <w:rFonts w:ascii="Times New Roman" w:hAnsi="Times New Roman" w:cs="Times New Roman"/>
                <w:sz w:val="24"/>
                <w:szCs w:val="24"/>
              </w:rPr>
              <w:t xml:space="preserve"> Дело мысли как путь «спасения сущности человека» и бегство от мышления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5DB4" w:rsidTr="00A35DB4">
        <w:tc>
          <w:tcPr>
            <w:tcW w:w="136" w:type="pct"/>
          </w:tcPr>
          <w:p w:rsidR="00A35DB4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pct"/>
          </w:tcPr>
          <w:p w:rsidR="00A35DB4" w:rsidRDefault="00170A4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91" w:type="pct"/>
          </w:tcPr>
          <w:p w:rsidR="00A35DB4" w:rsidRPr="00382248" w:rsidRDefault="00A35DB4" w:rsidP="0024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48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  <w:r w:rsidR="0024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0D0">
              <w:rPr>
                <w:rFonts w:ascii="Times New Roman" w:hAnsi="Times New Roman" w:cs="Times New Roman"/>
                <w:sz w:val="24"/>
                <w:szCs w:val="24"/>
              </w:rPr>
              <w:t>Онто</w:t>
            </w:r>
            <w:proofErr w:type="spellEnd"/>
            <w:r w:rsidR="00E12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120D0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proofErr w:type="spellEnd"/>
            <w:r w:rsidR="00E120D0">
              <w:rPr>
                <w:rFonts w:ascii="Times New Roman" w:hAnsi="Times New Roman" w:cs="Times New Roman"/>
                <w:sz w:val="24"/>
                <w:szCs w:val="24"/>
              </w:rPr>
              <w:t>-логическая структура метафизики</w:t>
            </w:r>
          </w:p>
        </w:tc>
        <w:tc>
          <w:tcPr>
            <w:tcW w:w="1422" w:type="pct"/>
          </w:tcPr>
          <w:p w:rsidR="00A35DB4" w:rsidRDefault="00A35DB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34089" w:rsidTr="00A35DB4">
        <w:tc>
          <w:tcPr>
            <w:tcW w:w="136" w:type="pct"/>
          </w:tcPr>
          <w:p w:rsidR="00C34089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pct"/>
          </w:tcPr>
          <w:p w:rsidR="00C34089" w:rsidRDefault="00170A4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91" w:type="pct"/>
          </w:tcPr>
          <w:p w:rsidR="00C34089" w:rsidRPr="00382248" w:rsidRDefault="002478AB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422" w:type="pct"/>
          </w:tcPr>
          <w:p w:rsidR="00C34089" w:rsidRPr="00932185" w:rsidRDefault="00C34089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089" w:rsidTr="00A35DB4">
        <w:tc>
          <w:tcPr>
            <w:tcW w:w="136" w:type="pct"/>
          </w:tcPr>
          <w:p w:rsidR="00C34089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1" w:type="pct"/>
          </w:tcPr>
          <w:p w:rsidR="00C34089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C34089" w:rsidRPr="00382248" w:rsidRDefault="00C3408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C34089" w:rsidRPr="00932185" w:rsidRDefault="00C34089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7F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248" w:rsidRPr="00363E75" w:rsidRDefault="00382248" w:rsidP="00382248">
      <w:pPr>
        <w:rPr>
          <w:rFonts w:ascii="Times New Roman" w:hAnsi="Times New Roman" w:cs="Times New Roman"/>
          <w:b/>
          <w:sz w:val="24"/>
          <w:szCs w:val="24"/>
        </w:rPr>
      </w:pPr>
      <w:r w:rsidRPr="00363E75">
        <w:rPr>
          <w:rFonts w:ascii="Times New Roman" w:hAnsi="Times New Roman" w:cs="Times New Roman"/>
          <w:b/>
          <w:sz w:val="24"/>
          <w:szCs w:val="24"/>
        </w:rPr>
        <w:lastRenderedPageBreak/>
        <w:t>Рейтинг-карта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E75">
        <w:rPr>
          <w:rFonts w:ascii="Times New Roman" w:hAnsi="Times New Roman" w:cs="Times New Roman"/>
          <w:b/>
          <w:sz w:val="24"/>
          <w:szCs w:val="24"/>
        </w:rPr>
        <w:t>Требования к студентам для получения положительной оценки по дисциплине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3E75">
        <w:rPr>
          <w:rFonts w:ascii="Times New Roman" w:hAnsi="Times New Roman" w:cs="Times New Roman"/>
          <w:b/>
          <w:sz w:val="24"/>
          <w:szCs w:val="24"/>
        </w:rPr>
        <w:t>:</w:t>
      </w:r>
    </w:p>
    <w:p w:rsidR="00382248" w:rsidRPr="00134FC0" w:rsidRDefault="00134FC0" w:rsidP="00134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основные понятия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М.Хайдеггера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уметь анализировать и критиковать основные положения его фундаментальной онтологии и философии </w:t>
      </w:r>
      <w:r>
        <w:rPr>
          <w:rFonts w:ascii="Times New Roman" w:hAnsi="Times New Roman" w:cs="Times New Roman"/>
          <w:sz w:val="24"/>
          <w:szCs w:val="24"/>
          <w:lang w:val="en-US"/>
        </w:rPr>
        <w:t>Dasein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современной философской антропологии, знать основную литературу по курсу. </w:t>
      </w:r>
      <w:bookmarkStart w:id="0" w:name="_GoBack"/>
      <w:bookmarkEnd w:id="0"/>
    </w:p>
    <w:sectPr w:rsidR="00382248" w:rsidRPr="00134FC0" w:rsidSect="00DC12B4">
      <w:head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C0" w:rsidRDefault="00CD56C0" w:rsidP="00831538">
      <w:pPr>
        <w:spacing w:after="0" w:line="240" w:lineRule="auto"/>
      </w:pPr>
      <w:r>
        <w:separator/>
      </w:r>
    </w:p>
  </w:endnote>
  <w:endnote w:type="continuationSeparator" w:id="0">
    <w:p w:rsidR="00CD56C0" w:rsidRDefault="00CD56C0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C0" w:rsidRDefault="00CD56C0" w:rsidP="00831538">
      <w:pPr>
        <w:spacing w:after="0" w:line="240" w:lineRule="auto"/>
      </w:pPr>
      <w:r>
        <w:separator/>
      </w:r>
    </w:p>
  </w:footnote>
  <w:footnote w:type="continuationSeparator" w:id="0">
    <w:p w:rsidR="00CD56C0" w:rsidRDefault="00CD56C0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Московский государственный университет имени М.В.Ломоносова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2019-2020 учебный год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Режим дистанционного обучения </w:t>
    </w:r>
    <w:r w:rsidRPr="00831538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FA"/>
    <w:multiLevelType w:val="multilevel"/>
    <w:tmpl w:val="52BA0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6C7F33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0D5"/>
    <w:multiLevelType w:val="hybridMultilevel"/>
    <w:tmpl w:val="CAE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6A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7B4D"/>
    <w:multiLevelType w:val="hybridMultilevel"/>
    <w:tmpl w:val="21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6915"/>
    <w:multiLevelType w:val="hybridMultilevel"/>
    <w:tmpl w:val="4E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4C8"/>
    <w:multiLevelType w:val="hybridMultilevel"/>
    <w:tmpl w:val="B4D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A44E7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EFF"/>
    <w:multiLevelType w:val="hybridMultilevel"/>
    <w:tmpl w:val="62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A36"/>
    <w:multiLevelType w:val="hybridMultilevel"/>
    <w:tmpl w:val="76A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05F0"/>
    <w:multiLevelType w:val="hybridMultilevel"/>
    <w:tmpl w:val="DB2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54E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5AF5"/>
    <w:multiLevelType w:val="hybridMultilevel"/>
    <w:tmpl w:val="37B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4F8E"/>
    <w:multiLevelType w:val="hybridMultilevel"/>
    <w:tmpl w:val="E6C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3EF0"/>
    <w:multiLevelType w:val="hybridMultilevel"/>
    <w:tmpl w:val="45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82947"/>
    <w:multiLevelType w:val="multilevel"/>
    <w:tmpl w:val="5BF8A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8"/>
    <w:rsid w:val="001076D2"/>
    <w:rsid w:val="00134FC0"/>
    <w:rsid w:val="00170A46"/>
    <w:rsid w:val="001B2B54"/>
    <w:rsid w:val="002478AB"/>
    <w:rsid w:val="00324D9B"/>
    <w:rsid w:val="00372DCF"/>
    <w:rsid w:val="00382248"/>
    <w:rsid w:val="00401639"/>
    <w:rsid w:val="00592EA7"/>
    <w:rsid w:val="00677B16"/>
    <w:rsid w:val="00712BB7"/>
    <w:rsid w:val="00831538"/>
    <w:rsid w:val="008814DD"/>
    <w:rsid w:val="008B741A"/>
    <w:rsid w:val="008E7531"/>
    <w:rsid w:val="009078B7"/>
    <w:rsid w:val="00915B0E"/>
    <w:rsid w:val="0093008C"/>
    <w:rsid w:val="0096514C"/>
    <w:rsid w:val="00A35DB4"/>
    <w:rsid w:val="00A44494"/>
    <w:rsid w:val="00A82702"/>
    <w:rsid w:val="00A93E01"/>
    <w:rsid w:val="00A9425D"/>
    <w:rsid w:val="00A96146"/>
    <w:rsid w:val="00B37DD1"/>
    <w:rsid w:val="00B83D16"/>
    <w:rsid w:val="00B97163"/>
    <w:rsid w:val="00BD3EA0"/>
    <w:rsid w:val="00C34089"/>
    <w:rsid w:val="00C40365"/>
    <w:rsid w:val="00CC293E"/>
    <w:rsid w:val="00CC5F95"/>
    <w:rsid w:val="00CD56C0"/>
    <w:rsid w:val="00D72DF6"/>
    <w:rsid w:val="00DA157D"/>
    <w:rsid w:val="00DC12B4"/>
    <w:rsid w:val="00DE3AC3"/>
    <w:rsid w:val="00E120D0"/>
    <w:rsid w:val="00E850E4"/>
    <w:rsid w:val="00F644EC"/>
    <w:rsid w:val="00F650D1"/>
    <w:rsid w:val="00F66E38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0C3"/>
  <w15:docId w15:val="{8F8ACF71-D6FD-422E-A2A5-EA94AA2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69D5-4C5C-469B-84C5-2184E1F6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dasha-1977@outlook.com</cp:lastModifiedBy>
  <cp:revision>2</cp:revision>
  <dcterms:created xsi:type="dcterms:W3CDTF">2021-02-12T08:42:00Z</dcterms:created>
  <dcterms:modified xsi:type="dcterms:W3CDTF">2021-02-12T08:42:00Z</dcterms:modified>
</cp:coreProperties>
</file>